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D74A" w14:textId="77777777" w:rsidR="00D50A98" w:rsidRDefault="00A0321C">
      <w:pPr>
        <w:rPr>
          <w:rFonts w:ascii="Times New Roman" w:hAnsi="Times New Roman" w:cs="Times New Roman"/>
          <w:b/>
        </w:rPr>
      </w:pPr>
      <w:r w:rsidRPr="004216C1">
        <w:rPr>
          <w:rFonts w:ascii="Times New Roman" w:hAnsi="Times New Roman" w:cs="Times New Roman"/>
          <w:b/>
        </w:rPr>
        <w:t>Art H 381 – Art Since World War II</w:t>
      </w:r>
    </w:p>
    <w:p w14:paraId="272DE42A" w14:textId="2696D908" w:rsidR="00595BE5" w:rsidRPr="00595BE5" w:rsidRDefault="00595BE5">
      <w:pPr>
        <w:rPr>
          <w:rFonts w:ascii="Times New Roman" w:hAnsi="Times New Roman" w:cs="Times New Roman"/>
        </w:rPr>
      </w:pPr>
      <w:r>
        <w:rPr>
          <w:rFonts w:ascii="Times New Roman" w:hAnsi="Times New Roman" w:cs="Times New Roman"/>
        </w:rPr>
        <w:t>Spring 2017</w:t>
      </w:r>
    </w:p>
    <w:p w14:paraId="1045F732" w14:textId="77777777" w:rsidR="00A0321C" w:rsidRDefault="00991C7E">
      <w:pPr>
        <w:rPr>
          <w:rFonts w:ascii="Times New Roman" w:hAnsi="Times New Roman" w:cs="Times New Roman"/>
        </w:rPr>
      </w:pPr>
      <w:r w:rsidRPr="004216C1">
        <w:rPr>
          <w:rFonts w:ascii="Times New Roman" w:hAnsi="Times New Roman" w:cs="Times New Roman"/>
        </w:rPr>
        <w:t xml:space="preserve">Professor Adair </w:t>
      </w:r>
      <w:proofErr w:type="spellStart"/>
      <w:r w:rsidRPr="004216C1">
        <w:rPr>
          <w:rFonts w:ascii="Times New Roman" w:hAnsi="Times New Roman" w:cs="Times New Roman"/>
        </w:rPr>
        <w:t>Rounthwaite</w:t>
      </w:r>
      <w:proofErr w:type="spellEnd"/>
    </w:p>
    <w:p w14:paraId="2209EB36" w14:textId="6D0E0DF7" w:rsidR="00D86983" w:rsidRPr="00CE5428" w:rsidRDefault="00775435">
      <w:pPr>
        <w:rPr>
          <w:rFonts w:ascii="Times New Roman" w:hAnsi="Times New Roman" w:cs="Times New Roman"/>
        </w:rPr>
      </w:pPr>
      <w:r w:rsidRPr="00CE5428">
        <w:rPr>
          <w:rFonts w:ascii="Times New Roman" w:hAnsi="Times New Roman" w:cs="Times New Roman"/>
        </w:rPr>
        <w:t>M/</w:t>
      </w:r>
      <w:r w:rsidR="002A5F51">
        <w:rPr>
          <w:rFonts w:ascii="Times New Roman" w:hAnsi="Times New Roman" w:cs="Times New Roman"/>
        </w:rPr>
        <w:t>W/F 10</w:t>
      </w:r>
      <w:r w:rsidR="00D86983" w:rsidRPr="00CE5428">
        <w:rPr>
          <w:rFonts w:ascii="Times New Roman" w:hAnsi="Times New Roman" w:cs="Times New Roman"/>
        </w:rPr>
        <w:t>-</w:t>
      </w:r>
      <w:r w:rsidR="000965B9" w:rsidRPr="00CE5428">
        <w:rPr>
          <w:rFonts w:ascii="Times New Roman" w:hAnsi="Times New Roman" w:cs="Times New Roman"/>
        </w:rPr>
        <w:t>1</w:t>
      </w:r>
      <w:r w:rsidR="002A5F51">
        <w:rPr>
          <w:rFonts w:ascii="Times New Roman" w:hAnsi="Times New Roman" w:cs="Times New Roman"/>
        </w:rPr>
        <w:t>1</w:t>
      </w:r>
      <w:r w:rsidR="00D86983" w:rsidRPr="00CE5428">
        <w:rPr>
          <w:rFonts w:ascii="Times New Roman" w:hAnsi="Times New Roman" w:cs="Times New Roman"/>
        </w:rPr>
        <w:t xml:space="preserve">:20 </w:t>
      </w:r>
      <w:r w:rsidR="000965B9" w:rsidRPr="00CE5428">
        <w:rPr>
          <w:rFonts w:ascii="Times New Roman" w:hAnsi="Times New Roman" w:cs="Times New Roman"/>
        </w:rPr>
        <w:t>a</w:t>
      </w:r>
      <w:r w:rsidR="00D86983" w:rsidRPr="00CE5428">
        <w:rPr>
          <w:rFonts w:ascii="Times New Roman" w:hAnsi="Times New Roman" w:cs="Times New Roman"/>
        </w:rPr>
        <w:t>m, Art Building Room 003</w:t>
      </w:r>
    </w:p>
    <w:p w14:paraId="382F1A2C" w14:textId="6A584D17" w:rsidR="00AF18A0" w:rsidRPr="00CE5428" w:rsidRDefault="00020A5F">
      <w:pPr>
        <w:rPr>
          <w:rFonts w:ascii="Times New Roman" w:hAnsi="Times New Roman" w:cs="Times New Roman"/>
        </w:rPr>
      </w:pPr>
      <w:hyperlink r:id="rId7" w:history="1">
        <w:r w:rsidR="00D86983" w:rsidRPr="00CE5428">
          <w:rPr>
            <w:rStyle w:val="Hyperlink"/>
            <w:rFonts w:ascii="Times New Roman" w:hAnsi="Times New Roman" w:cs="Times New Roman"/>
          </w:rPr>
          <w:t>vadair@uw.edu</w:t>
        </w:r>
      </w:hyperlink>
    </w:p>
    <w:p w14:paraId="21970164" w14:textId="586A259B" w:rsidR="00D86983" w:rsidRPr="004216C1" w:rsidRDefault="00D86983">
      <w:pPr>
        <w:rPr>
          <w:rFonts w:ascii="Times New Roman" w:hAnsi="Times New Roman" w:cs="Times New Roman"/>
        </w:rPr>
      </w:pPr>
      <w:r w:rsidRPr="00CE5428">
        <w:rPr>
          <w:rFonts w:ascii="Times New Roman" w:hAnsi="Times New Roman" w:cs="Times New Roman"/>
        </w:rPr>
        <w:t xml:space="preserve">Office hours: </w:t>
      </w:r>
      <w:r w:rsidR="00B6625E" w:rsidRPr="00CE5428">
        <w:rPr>
          <w:rFonts w:ascii="Times New Roman" w:hAnsi="Times New Roman" w:cs="Times New Roman"/>
        </w:rPr>
        <w:t>Monday</w:t>
      </w:r>
      <w:r w:rsidR="002A5F51">
        <w:rPr>
          <w:rFonts w:ascii="Times New Roman" w:hAnsi="Times New Roman" w:cs="Times New Roman"/>
        </w:rPr>
        <w:t xml:space="preserve"> and Wednesday 2:30-3:30pm, Art Building</w:t>
      </w:r>
      <w:r w:rsidRPr="00CE5428">
        <w:rPr>
          <w:rFonts w:ascii="Times New Roman" w:hAnsi="Times New Roman" w:cs="Times New Roman"/>
        </w:rPr>
        <w:t xml:space="preserve"> 367</w:t>
      </w:r>
      <w:r w:rsidR="002A5F51">
        <w:rPr>
          <w:rFonts w:ascii="Times New Roman" w:hAnsi="Times New Roman" w:cs="Times New Roman"/>
        </w:rPr>
        <w:t>, or by appointment</w:t>
      </w:r>
    </w:p>
    <w:p w14:paraId="6728ED50" w14:textId="77777777" w:rsidR="00991C7E" w:rsidRPr="004216C1" w:rsidRDefault="00991C7E">
      <w:pPr>
        <w:rPr>
          <w:rFonts w:ascii="Times New Roman" w:hAnsi="Times New Roman" w:cs="Times New Roman"/>
          <w:u w:val="single"/>
        </w:rPr>
      </w:pPr>
    </w:p>
    <w:p w14:paraId="28250016" w14:textId="77777777" w:rsidR="00991C7E" w:rsidRPr="004216C1" w:rsidRDefault="00991C7E">
      <w:pPr>
        <w:rPr>
          <w:rFonts w:ascii="Times New Roman" w:hAnsi="Times New Roman" w:cs="Times New Roman"/>
          <w:u w:val="single"/>
        </w:rPr>
      </w:pPr>
      <w:r w:rsidRPr="004216C1">
        <w:rPr>
          <w:rFonts w:ascii="Times New Roman" w:hAnsi="Times New Roman" w:cs="Times New Roman"/>
          <w:u w:val="single"/>
        </w:rPr>
        <w:t>Course description</w:t>
      </w:r>
    </w:p>
    <w:p w14:paraId="2E8126A8" w14:textId="6E8494CB" w:rsidR="00991C7E" w:rsidRPr="004216C1" w:rsidRDefault="00991C7E">
      <w:pPr>
        <w:rPr>
          <w:rFonts w:ascii="Times New Roman" w:hAnsi="Times New Roman" w:cs="Times New Roman"/>
        </w:rPr>
      </w:pPr>
      <w:r w:rsidRPr="004216C1">
        <w:rPr>
          <w:rFonts w:ascii="Times New Roman" w:hAnsi="Times New Roman" w:cs="Times New Roman"/>
        </w:rPr>
        <w:t>The period from 1945 to the present</w:t>
      </w:r>
      <w:r w:rsidR="00BF0BA4" w:rsidRPr="004216C1">
        <w:rPr>
          <w:rFonts w:ascii="Times New Roman" w:hAnsi="Times New Roman" w:cs="Times New Roman"/>
        </w:rPr>
        <w:t xml:space="preserve"> is amon</w:t>
      </w:r>
      <w:r w:rsidR="00B40E6B" w:rsidRPr="004216C1">
        <w:rPr>
          <w:rFonts w:ascii="Times New Roman" w:hAnsi="Times New Roman" w:cs="Times New Roman"/>
        </w:rPr>
        <w:t xml:space="preserve">g the most dynamic </w:t>
      </w:r>
      <w:r w:rsidR="00BF0BA4" w:rsidRPr="004216C1">
        <w:rPr>
          <w:rFonts w:ascii="Times New Roman" w:hAnsi="Times New Roman" w:cs="Times New Roman"/>
        </w:rPr>
        <w:t>in the history of global art production. This</w:t>
      </w:r>
      <w:r w:rsidR="00D53F62">
        <w:rPr>
          <w:rFonts w:ascii="Times New Roman" w:hAnsi="Times New Roman" w:cs="Times New Roman"/>
        </w:rPr>
        <w:t xml:space="preserve"> class is a survey of the past 7</w:t>
      </w:r>
      <w:r w:rsidR="00BF0BA4" w:rsidRPr="004216C1">
        <w:rPr>
          <w:rFonts w:ascii="Times New Roman" w:hAnsi="Times New Roman" w:cs="Times New Roman"/>
        </w:rPr>
        <w:t>0 years that familiarizes students with the incredib</w:t>
      </w:r>
      <w:r w:rsidR="001E4281" w:rsidRPr="004216C1">
        <w:rPr>
          <w:rFonts w:ascii="Times New Roman" w:hAnsi="Times New Roman" w:cs="Times New Roman"/>
        </w:rPr>
        <w:t xml:space="preserve">le </w:t>
      </w:r>
      <w:proofErr w:type="gramStart"/>
      <w:r w:rsidR="001E4281" w:rsidRPr="004216C1">
        <w:rPr>
          <w:rFonts w:ascii="Times New Roman" w:hAnsi="Times New Roman" w:cs="Times New Roman"/>
        </w:rPr>
        <w:t>changes</w:t>
      </w:r>
      <w:proofErr w:type="gramEnd"/>
      <w:r w:rsidR="001E4281" w:rsidRPr="004216C1">
        <w:rPr>
          <w:rFonts w:ascii="Times New Roman" w:hAnsi="Times New Roman" w:cs="Times New Roman"/>
        </w:rPr>
        <w:t xml:space="preserve"> </w:t>
      </w:r>
      <w:r w:rsidR="006B1545">
        <w:rPr>
          <w:rFonts w:ascii="Times New Roman" w:hAnsi="Times New Roman" w:cs="Times New Roman"/>
        </w:rPr>
        <w:t>art has</w:t>
      </w:r>
      <w:r w:rsidR="00BF0BA4" w:rsidRPr="004216C1">
        <w:rPr>
          <w:rFonts w:ascii="Times New Roman" w:hAnsi="Times New Roman" w:cs="Times New Roman"/>
        </w:rPr>
        <w:t xml:space="preserve"> undergone in this era. </w:t>
      </w:r>
      <w:r w:rsidR="00547FB2" w:rsidRPr="004216C1">
        <w:rPr>
          <w:rFonts w:ascii="Times New Roman" w:hAnsi="Times New Roman" w:cs="Times New Roman"/>
        </w:rPr>
        <w:t>We focus on the innovations that occurred in a wide range of media, including painting, sculpture, photography, and performance, as well as on the relationships between these practices, and the ultimate break-down of the coherence of the medi</w:t>
      </w:r>
      <w:r w:rsidR="00936C97" w:rsidRPr="004216C1">
        <w:rPr>
          <w:rFonts w:ascii="Times New Roman" w:hAnsi="Times New Roman" w:cs="Times New Roman"/>
        </w:rPr>
        <w:t xml:space="preserve">um as such. We also </w:t>
      </w:r>
      <w:r w:rsidR="002C0836">
        <w:rPr>
          <w:rFonts w:ascii="Times New Roman" w:hAnsi="Times New Roman" w:cs="Times New Roman"/>
        </w:rPr>
        <w:t>discuss</w:t>
      </w:r>
      <w:r w:rsidR="002C0836" w:rsidRPr="004216C1">
        <w:rPr>
          <w:rFonts w:ascii="Times New Roman" w:hAnsi="Times New Roman" w:cs="Times New Roman"/>
        </w:rPr>
        <w:t xml:space="preserve"> </w:t>
      </w:r>
      <w:r w:rsidR="00547FB2" w:rsidRPr="004216C1">
        <w:rPr>
          <w:rFonts w:ascii="Times New Roman" w:hAnsi="Times New Roman" w:cs="Times New Roman"/>
        </w:rPr>
        <w:t>critical theories for understa</w:t>
      </w:r>
      <w:r w:rsidR="00936C97" w:rsidRPr="004216C1">
        <w:rPr>
          <w:rFonts w:ascii="Times New Roman" w:hAnsi="Times New Roman" w:cs="Times New Roman"/>
        </w:rPr>
        <w:t>nding</w:t>
      </w:r>
      <w:r w:rsidR="00547FB2" w:rsidRPr="004216C1">
        <w:rPr>
          <w:rFonts w:ascii="Times New Roman" w:hAnsi="Times New Roman" w:cs="Times New Roman"/>
        </w:rPr>
        <w:t xml:space="preserve"> </w:t>
      </w:r>
      <w:r w:rsidR="002052AE" w:rsidRPr="004216C1">
        <w:rPr>
          <w:rFonts w:ascii="Times New Roman" w:hAnsi="Times New Roman" w:cs="Times New Roman"/>
        </w:rPr>
        <w:t xml:space="preserve">art </w:t>
      </w:r>
      <w:r w:rsidR="00547FB2" w:rsidRPr="004216C1">
        <w:rPr>
          <w:rFonts w:ascii="Times New Roman" w:hAnsi="Times New Roman" w:cs="Times New Roman"/>
        </w:rPr>
        <w:t>that have emerged during this period, with a particular focus on politicized frame</w:t>
      </w:r>
      <w:r w:rsidR="002C0836">
        <w:rPr>
          <w:rFonts w:ascii="Times New Roman" w:hAnsi="Times New Roman" w:cs="Times New Roman"/>
        </w:rPr>
        <w:t>work</w:t>
      </w:r>
      <w:r w:rsidR="00547FB2" w:rsidRPr="004216C1">
        <w:rPr>
          <w:rFonts w:ascii="Times New Roman" w:hAnsi="Times New Roman" w:cs="Times New Roman"/>
        </w:rPr>
        <w:t xml:space="preserve">s of interpretation, such as feminism, queer theory, critical analyses of class and culture, and theories of </w:t>
      </w:r>
      <w:r w:rsidR="00262660">
        <w:rPr>
          <w:rFonts w:ascii="Times New Roman" w:hAnsi="Times New Roman" w:cs="Times New Roman"/>
        </w:rPr>
        <w:t>racial identity</w:t>
      </w:r>
      <w:r w:rsidR="00547FB2" w:rsidRPr="004216C1">
        <w:rPr>
          <w:rFonts w:ascii="Times New Roman" w:hAnsi="Times New Roman" w:cs="Times New Roman"/>
        </w:rPr>
        <w:t xml:space="preserve"> and multiculturalism. </w:t>
      </w:r>
      <w:r w:rsidR="00936C97" w:rsidRPr="004216C1">
        <w:rPr>
          <w:rFonts w:ascii="Times New Roman" w:hAnsi="Times New Roman" w:cs="Times New Roman"/>
        </w:rPr>
        <w:t>Connecting our discussions will be a consideration of what types of viewership artists have sought to foster, and how those</w:t>
      </w:r>
      <w:r w:rsidR="00B46860" w:rsidRPr="004216C1">
        <w:rPr>
          <w:rFonts w:ascii="Times New Roman" w:hAnsi="Times New Roman" w:cs="Times New Roman"/>
        </w:rPr>
        <w:t xml:space="preserve"> goals</w:t>
      </w:r>
      <w:r w:rsidR="00936C97" w:rsidRPr="004216C1">
        <w:rPr>
          <w:rFonts w:ascii="Times New Roman" w:hAnsi="Times New Roman" w:cs="Times New Roman"/>
        </w:rPr>
        <w:t xml:space="preserve"> relate to the local and global contexts in which they produce their work.</w:t>
      </w:r>
    </w:p>
    <w:p w14:paraId="28848E1C" w14:textId="77777777" w:rsidR="00547FB2" w:rsidRPr="004216C1" w:rsidRDefault="00547FB2">
      <w:pPr>
        <w:rPr>
          <w:rFonts w:ascii="Times New Roman" w:hAnsi="Times New Roman" w:cs="Times New Roman"/>
        </w:rPr>
      </w:pPr>
    </w:p>
    <w:p w14:paraId="5319A594" w14:textId="19F207F8" w:rsidR="00547FB2" w:rsidRPr="004216C1" w:rsidRDefault="00547FB2">
      <w:pPr>
        <w:rPr>
          <w:rFonts w:ascii="Times New Roman" w:hAnsi="Times New Roman" w:cs="Times New Roman"/>
        </w:rPr>
      </w:pPr>
      <w:r w:rsidRPr="004216C1">
        <w:rPr>
          <w:rFonts w:ascii="Times New Roman" w:hAnsi="Times New Roman" w:cs="Times New Roman"/>
          <w:u w:val="single"/>
        </w:rPr>
        <w:t>Learning goals</w:t>
      </w:r>
    </w:p>
    <w:p w14:paraId="75286977" w14:textId="31FD6858" w:rsidR="00547FB2" w:rsidRPr="004216C1" w:rsidRDefault="00547FB2">
      <w:pPr>
        <w:rPr>
          <w:rFonts w:ascii="Times New Roman" w:hAnsi="Times New Roman" w:cs="Times New Roman"/>
        </w:rPr>
      </w:pPr>
      <w:r w:rsidRPr="004216C1">
        <w:rPr>
          <w:rFonts w:ascii="Times New Roman" w:hAnsi="Times New Roman" w:cs="Times New Roman"/>
        </w:rPr>
        <w:t>In this class, students will:</w:t>
      </w:r>
    </w:p>
    <w:p w14:paraId="2A62F929" w14:textId="4485CB17" w:rsidR="00547FB2" w:rsidRDefault="00547FB2" w:rsidP="00547FB2">
      <w:pPr>
        <w:pStyle w:val="ListParagraph"/>
        <w:numPr>
          <w:ilvl w:val="0"/>
          <w:numId w:val="1"/>
        </w:numPr>
        <w:rPr>
          <w:rFonts w:ascii="Times New Roman" w:hAnsi="Times New Roman" w:cs="Times New Roman"/>
        </w:rPr>
      </w:pPr>
      <w:r w:rsidRPr="004216C1">
        <w:rPr>
          <w:rFonts w:ascii="Times New Roman" w:hAnsi="Times New Roman" w:cs="Times New Roman"/>
        </w:rPr>
        <w:t>Become familiar with the maj</w:t>
      </w:r>
      <w:r w:rsidR="006F0D5A" w:rsidRPr="004216C1">
        <w:rPr>
          <w:rFonts w:ascii="Times New Roman" w:hAnsi="Times New Roman" w:cs="Times New Roman"/>
        </w:rPr>
        <w:t xml:space="preserve">or movements and tendencies in </w:t>
      </w:r>
      <w:r w:rsidR="004535EB" w:rsidRPr="004216C1">
        <w:rPr>
          <w:rFonts w:ascii="Times New Roman" w:hAnsi="Times New Roman" w:cs="Times New Roman"/>
        </w:rPr>
        <w:t>art from 1945 to the present</w:t>
      </w:r>
      <w:r w:rsidRPr="004216C1">
        <w:rPr>
          <w:rFonts w:ascii="Times New Roman" w:hAnsi="Times New Roman" w:cs="Times New Roman"/>
        </w:rPr>
        <w:t>.</w:t>
      </w:r>
    </w:p>
    <w:p w14:paraId="5BCD0E0A" w14:textId="289FC307" w:rsidR="00C41358" w:rsidRPr="004216C1" w:rsidRDefault="00C41358" w:rsidP="00547FB2">
      <w:pPr>
        <w:pStyle w:val="ListParagraph"/>
        <w:numPr>
          <w:ilvl w:val="0"/>
          <w:numId w:val="1"/>
        </w:numPr>
        <w:rPr>
          <w:rFonts w:ascii="Times New Roman" w:hAnsi="Times New Roman" w:cs="Times New Roman"/>
        </w:rPr>
      </w:pPr>
      <w:r>
        <w:rPr>
          <w:rFonts w:ascii="Times New Roman" w:hAnsi="Times New Roman" w:cs="Times New Roman"/>
        </w:rPr>
        <w:t xml:space="preserve">Articulate connections between individual artworks and the bigger movements of which they were a part. </w:t>
      </w:r>
    </w:p>
    <w:p w14:paraId="39E39B52" w14:textId="7F1B7042" w:rsidR="00547FB2" w:rsidRPr="004216C1" w:rsidRDefault="00045338" w:rsidP="00547FB2">
      <w:pPr>
        <w:pStyle w:val="ListParagraph"/>
        <w:numPr>
          <w:ilvl w:val="0"/>
          <w:numId w:val="1"/>
        </w:numPr>
        <w:rPr>
          <w:rFonts w:ascii="Times New Roman" w:hAnsi="Times New Roman" w:cs="Times New Roman"/>
        </w:rPr>
      </w:pPr>
      <w:r>
        <w:rPr>
          <w:rFonts w:ascii="Times New Roman" w:hAnsi="Times New Roman" w:cs="Times New Roman"/>
        </w:rPr>
        <w:t>Gain a sophisticated visual vocabulary for analyzing artwork from this period, and for discussing its relationship to broad social and political transformation.</w:t>
      </w:r>
    </w:p>
    <w:p w14:paraId="122BE961" w14:textId="75A6867C" w:rsidR="00C7308F" w:rsidRPr="004216C1" w:rsidRDefault="00547FB2" w:rsidP="003378CF">
      <w:pPr>
        <w:pStyle w:val="ListParagraph"/>
        <w:numPr>
          <w:ilvl w:val="0"/>
          <w:numId w:val="1"/>
        </w:numPr>
        <w:rPr>
          <w:rFonts w:ascii="Times New Roman" w:hAnsi="Times New Roman" w:cs="Times New Roman"/>
        </w:rPr>
      </w:pPr>
      <w:r w:rsidRPr="004216C1">
        <w:rPr>
          <w:rFonts w:ascii="Times New Roman" w:hAnsi="Times New Roman" w:cs="Times New Roman"/>
        </w:rPr>
        <w:t xml:space="preserve">Develop skills in the close </w:t>
      </w:r>
      <w:r w:rsidR="00C7308F" w:rsidRPr="004216C1">
        <w:rPr>
          <w:rFonts w:ascii="Times New Roman" w:hAnsi="Times New Roman" w:cs="Times New Roman"/>
        </w:rPr>
        <w:t>visual analysis of artworks.</w:t>
      </w:r>
    </w:p>
    <w:p w14:paraId="15F8DBD8" w14:textId="39173277" w:rsidR="003378CF" w:rsidRPr="004216C1" w:rsidRDefault="003378CF" w:rsidP="00547FB2">
      <w:pPr>
        <w:pStyle w:val="ListParagraph"/>
        <w:numPr>
          <w:ilvl w:val="0"/>
          <w:numId w:val="1"/>
        </w:numPr>
        <w:rPr>
          <w:rFonts w:ascii="Times New Roman" w:hAnsi="Times New Roman" w:cs="Times New Roman"/>
        </w:rPr>
      </w:pPr>
      <w:r w:rsidRPr="004216C1">
        <w:rPr>
          <w:rFonts w:ascii="Times New Roman" w:hAnsi="Times New Roman" w:cs="Times New Roman"/>
        </w:rPr>
        <w:t>Visit local art institutions and experience artworks in person.</w:t>
      </w:r>
    </w:p>
    <w:p w14:paraId="2ADF4752" w14:textId="77777777" w:rsidR="00991C7E" w:rsidRPr="004216C1" w:rsidRDefault="00991C7E">
      <w:pPr>
        <w:rPr>
          <w:rFonts w:ascii="Times New Roman" w:hAnsi="Times New Roman" w:cs="Times New Roman"/>
        </w:rPr>
      </w:pPr>
    </w:p>
    <w:p w14:paraId="6E3D564A" w14:textId="3052A93D" w:rsidR="00A2552A" w:rsidRPr="004216C1" w:rsidRDefault="00A2552A">
      <w:pPr>
        <w:rPr>
          <w:rFonts w:ascii="Times New Roman" w:hAnsi="Times New Roman" w:cs="Times New Roman"/>
          <w:u w:val="single"/>
        </w:rPr>
      </w:pPr>
      <w:r w:rsidRPr="004216C1">
        <w:rPr>
          <w:rFonts w:ascii="Times New Roman" w:hAnsi="Times New Roman" w:cs="Times New Roman"/>
          <w:u w:val="single"/>
        </w:rPr>
        <w:t>Grade breakdown</w:t>
      </w:r>
    </w:p>
    <w:p w14:paraId="6CA62AAC" w14:textId="33EB4BE6" w:rsidR="00C41358" w:rsidRDefault="007833B3">
      <w:pPr>
        <w:rPr>
          <w:rFonts w:ascii="Times New Roman" w:hAnsi="Times New Roman" w:cs="Times New Roman"/>
        </w:rPr>
      </w:pPr>
      <w:r w:rsidRPr="009329AE">
        <w:rPr>
          <w:rFonts w:ascii="Times New Roman" w:hAnsi="Times New Roman" w:cs="Times New Roman"/>
          <w:b/>
        </w:rPr>
        <w:t>2</w:t>
      </w:r>
      <w:r w:rsidR="00F5183D">
        <w:rPr>
          <w:rFonts w:ascii="Times New Roman" w:hAnsi="Times New Roman" w:cs="Times New Roman"/>
          <w:b/>
        </w:rPr>
        <w:t>5</w:t>
      </w:r>
      <w:r w:rsidR="00A2552A" w:rsidRPr="009329AE">
        <w:rPr>
          <w:rFonts w:ascii="Times New Roman" w:hAnsi="Times New Roman" w:cs="Times New Roman"/>
          <w:b/>
        </w:rPr>
        <w:t xml:space="preserve">% </w:t>
      </w:r>
      <w:r w:rsidR="00062BC8" w:rsidRPr="009329AE">
        <w:rPr>
          <w:rFonts w:ascii="Times New Roman" w:hAnsi="Times New Roman" w:cs="Times New Roman"/>
          <w:b/>
        </w:rPr>
        <w:t xml:space="preserve">- </w:t>
      </w:r>
      <w:r w:rsidR="00A2552A" w:rsidRPr="009329AE">
        <w:rPr>
          <w:rFonts w:ascii="Times New Roman" w:hAnsi="Times New Roman" w:cs="Times New Roman"/>
          <w:b/>
        </w:rPr>
        <w:t>Midterm</w:t>
      </w:r>
      <w:r w:rsidR="00E922D5" w:rsidRPr="009329AE">
        <w:rPr>
          <w:rFonts w:ascii="Times New Roman" w:hAnsi="Times New Roman" w:cs="Times New Roman"/>
          <w:b/>
        </w:rPr>
        <w:t xml:space="preserve"> exam</w:t>
      </w:r>
      <w:r w:rsidR="00B70B9C" w:rsidRPr="004216C1">
        <w:rPr>
          <w:rFonts w:ascii="Times New Roman" w:hAnsi="Times New Roman" w:cs="Times New Roman"/>
        </w:rPr>
        <w:t>, in class on</w:t>
      </w:r>
      <w:r w:rsidR="00C41358">
        <w:rPr>
          <w:rFonts w:ascii="Times New Roman" w:hAnsi="Times New Roman" w:cs="Times New Roman"/>
        </w:rPr>
        <w:t xml:space="preserve"> </w:t>
      </w:r>
      <w:r w:rsidR="00D47D58">
        <w:rPr>
          <w:rFonts w:ascii="Times New Roman" w:hAnsi="Times New Roman" w:cs="Times New Roman"/>
        </w:rPr>
        <w:t>Friday, October 25</w:t>
      </w:r>
      <w:r w:rsidR="00C41358">
        <w:rPr>
          <w:rFonts w:ascii="Times New Roman" w:hAnsi="Times New Roman" w:cs="Times New Roman"/>
        </w:rPr>
        <w:t xml:space="preserve">. The exam will consist of </w:t>
      </w:r>
      <w:r w:rsidR="00AB76D8">
        <w:rPr>
          <w:rFonts w:ascii="Times New Roman" w:hAnsi="Times New Roman" w:cs="Times New Roman"/>
        </w:rPr>
        <w:t xml:space="preserve">long </w:t>
      </w:r>
      <w:r w:rsidR="00C41358">
        <w:rPr>
          <w:rFonts w:ascii="Times New Roman" w:hAnsi="Times New Roman" w:cs="Times New Roman"/>
        </w:rPr>
        <w:t xml:space="preserve">essay questions in which you use your knowledge of artworks and movements to respond to </w:t>
      </w:r>
      <w:r w:rsidR="00AB76D8">
        <w:rPr>
          <w:rFonts w:ascii="Times New Roman" w:hAnsi="Times New Roman" w:cs="Times New Roman"/>
        </w:rPr>
        <w:t>two out of four prompts</w:t>
      </w:r>
      <w:r w:rsidR="00C41358">
        <w:rPr>
          <w:rFonts w:ascii="Times New Roman" w:hAnsi="Times New Roman" w:cs="Times New Roman"/>
        </w:rPr>
        <w:t xml:space="preserve">. </w:t>
      </w:r>
    </w:p>
    <w:p w14:paraId="6E3367F1" w14:textId="06DE8748" w:rsidR="00A2552A" w:rsidRDefault="00F5183D">
      <w:pPr>
        <w:rPr>
          <w:rFonts w:ascii="Times New Roman" w:hAnsi="Times New Roman" w:cs="Times New Roman"/>
        </w:rPr>
      </w:pPr>
      <w:r>
        <w:rPr>
          <w:rFonts w:ascii="Times New Roman" w:hAnsi="Times New Roman" w:cs="Times New Roman"/>
          <w:b/>
        </w:rPr>
        <w:t>25</w:t>
      </w:r>
      <w:r w:rsidR="00A2552A" w:rsidRPr="009329AE">
        <w:rPr>
          <w:rFonts w:ascii="Times New Roman" w:hAnsi="Times New Roman" w:cs="Times New Roman"/>
          <w:b/>
        </w:rPr>
        <w:t xml:space="preserve">% </w:t>
      </w:r>
      <w:r w:rsidR="00062BC8" w:rsidRPr="009329AE">
        <w:rPr>
          <w:rFonts w:ascii="Times New Roman" w:hAnsi="Times New Roman" w:cs="Times New Roman"/>
          <w:b/>
        </w:rPr>
        <w:t xml:space="preserve">- </w:t>
      </w:r>
      <w:r w:rsidR="00A2552A" w:rsidRPr="009329AE">
        <w:rPr>
          <w:rFonts w:ascii="Times New Roman" w:hAnsi="Times New Roman" w:cs="Times New Roman"/>
          <w:b/>
        </w:rPr>
        <w:t>Final</w:t>
      </w:r>
      <w:r w:rsidR="007D5398" w:rsidRPr="009329AE">
        <w:rPr>
          <w:rFonts w:ascii="Times New Roman" w:hAnsi="Times New Roman" w:cs="Times New Roman"/>
          <w:b/>
        </w:rPr>
        <w:t xml:space="preserve"> exam</w:t>
      </w:r>
      <w:r w:rsidR="006B1545">
        <w:rPr>
          <w:rFonts w:ascii="Times New Roman" w:hAnsi="Times New Roman" w:cs="Times New Roman"/>
        </w:rPr>
        <w:t xml:space="preserve">, </w:t>
      </w:r>
      <w:r w:rsidR="00D446D0">
        <w:rPr>
          <w:rFonts w:ascii="Times New Roman" w:hAnsi="Times New Roman" w:cs="Times New Roman"/>
        </w:rPr>
        <w:t xml:space="preserve">in class on </w:t>
      </w:r>
      <w:r w:rsidR="005A57D4">
        <w:rPr>
          <w:rFonts w:ascii="Times New Roman" w:hAnsi="Times New Roman" w:cs="Times New Roman"/>
        </w:rPr>
        <w:t>Friday, December 6</w:t>
      </w:r>
      <w:r w:rsidR="00126369">
        <w:rPr>
          <w:rFonts w:ascii="Times New Roman" w:hAnsi="Times New Roman" w:cs="Times New Roman"/>
        </w:rPr>
        <w:t xml:space="preserve">. The final has the same format as the midterm. </w:t>
      </w:r>
    </w:p>
    <w:p w14:paraId="3468143A" w14:textId="2AE01DFE" w:rsidR="00C41358" w:rsidRDefault="00F5183D">
      <w:pPr>
        <w:rPr>
          <w:rFonts w:ascii="Times New Roman" w:hAnsi="Times New Roman" w:cs="Times New Roman"/>
        </w:rPr>
      </w:pPr>
      <w:r w:rsidRPr="00F5183D">
        <w:rPr>
          <w:rFonts w:ascii="Times New Roman" w:hAnsi="Times New Roman" w:cs="Times New Roman"/>
          <w:b/>
          <w:bCs/>
        </w:rPr>
        <w:t>20% - Textbook entry</w:t>
      </w:r>
      <w:r>
        <w:rPr>
          <w:rFonts w:ascii="Times New Roman" w:hAnsi="Times New Roman" w:cs="Times New Roman"/>
        </w:rPr>
        <w:t xml:space="preserve"> on an artistic movement of your choice (1000-1200 words). This writing assignment asks you to write a text-book style entry on one of the artistic movements we’ve discussed so far. See Canvas for further details. Due </w:t>
      </w:r>
      <w:r w:rsidR="00B742B5">
        <w:rPr>
          <w:rFonts w:ascii="Times New Roman" w:hAnsi="Times New Roman" w:cs="Times New Roman"/>
        </w:rPr>
        <w:t>Wednesday, October 16 at 11:59pm</w:t>
      </w:r>
      <w:r>
        <w:rPr>
          <w:rFonts w:ascii="Times New Roman" w:hAnsi="Times New Roman" w:cs="Times New Roman"/>
        </w:rPr>
        <w:t xml:space="preserve"> via Canvas.</w:t>
      </w:r>
    </w:p>
    <w:p w14:paraId="31FF56BE" w14:textId="321C5665" w:rsidR="00E2793E" w:rsidRDefault="00892E28">
      <w:pPr>
        <w:rPr>
          <w:rFonts w:ascii="Times New Roman" w:hAnsi="Times New Roman" w:cs="Times New Roman"/>
        </w:rPr>
      </w:pPr>
      <w:r>
        <w:rPr>
          <w:rFonts w:ascii="Times New Roman" w:hAnsi="Times New Roman" w:cs="Times New Roman"/>
          <w:b/>
        </w:rPr>
        <w:t>30</w:t>
      </w:r>
      <w:r w:rsidR="00A2552A" w:rsidRPr="009329AE">
        <w:rPr>
          <w:rFonts w:ascii="Times New Roman" w:hAnsi="Times New Roman" w:cs="Times New Roman"/>
          <w:b/>
        </w:rPr>
        <w:t xml:space="preserve">% </w:t>
      </w:r>
      <w:r w:rsidR="00062BC8" w:rsidRPr="009329AE">
        <w:rPr>
          <w:rFonts w:ascii="Times New Roman" w:hAnsi="Times New Roman" w:cs="Times New Roman"/>
          <w:b/>
        </w:rPr>
        <w:t xml:space="preserve">- </w:t>
      </w:r>
      <w:r w:rsidR="00A2552A" w:rsidRPr="009329AE">
        <w:rPr>
          <w:rFonts w:ascii="Times New Roman" w:hAnsi="Times New Roman" w:cs="Times New Roman"/>
          <w:b/>
        </w:rPr>
        <w:t xml:space="preserve">Artwork Analysis </w:t>
      </w:r>
      <w:r w:rsidR="00F5183D">
        <w:rPr>
          <w:rFonts w:ascii="Times New Roman" w:hAnsi="Times New Roman" w:cs="Times New Roman"/>
          <w:b/>
        </w:rPr>
        <w:t xml:space="preserve">essay </w:t>
      </w:r>
      <w:r w:rsidR="00F5183D">
        <w:rPr>
          <w:rFonts w:ascii="Times New Roman" w:hAnsi="Times New Roman" w:cs="Times New Roman"/>
          <w:bCs/>
        </w:rPr>
        <w:t>(1800-200 words).</w:t>
      </w:r>
      <w:r w:rsidR="003378CF" w:rsidRPr="004216C1">
        <w:rPr>
          <w:rFonts w:ascii="Times New Roman" w:hAnsi="Times New Roman" w:cs="Times New Roman"/>
        </w:rPr>
        <w:t xml:space="preserve"> Students will write a short essay that perform</w:t>
      </w:r>
      <w:r w:rsidR="00B234E3" w:rsidRPr="004216C1">
        <w:rPr>
          <w:rFonts w:ascii="Times New Roman" w:hAnsi="Times New Roman" w:cs="Times New Roman"/>
        </w:rPr>
        <w:t>s</w:t>
      </w:r>
      <w:r w:rsidR="003378CF" w:rsidRPr="004216C1">
        <w:rPr>
          <w:rFonts w:ascii="Times New Roman" w:hAnsi="Times New Roman" w:cs="Times New Roman"/>
        </w:rPr>
        <w:t xml:space="preserve"> an analysis of a</w:t>
      </w:r>
      <w:r w:rsidR="00062BC8" w:rsidRPr="004216C1">
        <w:rPr>
          <w:rFonts w:ascii="Times New Roman" w:hAnsi="Times New Roman" w:cs="Times New Roman"/>
        </w:rPr>
        <w:t>n</w:t>
      </w:r>
      <w:r w:rsidR="003378CF" w:rsidRPr="004216C1">
        <w:rPr>
          <w:rFonts w:ascii="Times New Roman" w:hAnsi="Times New Roman" w:cs="Times New Roman"/>
        </w:rPr>
        <w:t xml:space="preserve"> </w:t>
      </w:r>
      <w:r w:rsidR="00062BC8" w:rsidRPr="004216C1">
        <w:rPr>
          <w:rFonts w:ascii="Times New Roman" w:hAnsi="Times New Roman" w:cs="Times New Roman"/>
        </w:rPr>
        <w:t>art</w:t>
      </w:r>
      <w:r w:rsidR="003378CF" w:rsidRPr="004216C1">
        <w:rPr>
          <w:rFonts w:ascii="Times New Roman" w:hAnsi="Times New Roman" w:cs="Times New Roman"/>
        </w:rPr>
        <w:t xml:space="preserve">work in </w:t>
      </w:r>
      <w:r w:rsidR="00736654">
        <w:rPr>
          <w:rFonts w:ascii="Times New Roman" w:hAnsi="Times New Roman" w:cs="Times New Roman"/>
        </w:rPr>
        <w:t xml:space="preserve">the Seattle Art Museum’s permanent collection exhibition “Big Picture: Art After 1945.” </w:t>
      </w:r>
      <w:r w:rsidR="008C389F">
        <w:rPr>
          <w:rFonts w:ascii="Times New Roman" w:hAnsi="Times New Roman" w:cs="Times New Roman"/>
        </w:rPr>
        <w:t xml:space="preserve">You will submit an initial draft to Canvas on </w:t>
      </w:r>
      <w:r w:rsidR="00B742B5">
        <w:rPr>
          <w:rFonts w:ascii="Times New Roman" w:hAnsi="Times New Roman" w:cs="Times New Roman"/>
        </w:rPr>
        <w:lastRenderedPageBreak/>
        <w:t>Monday, November 18</w:t>
      </w:r>
      <w:r w:rsidR="00B742B5" w:rsidRPr="00B742B5">
        <w:rPr>
          <w:rFonts w:ascii="Times New Roman" w:hAnsi="Times New Roman" w:cs="Times New Roman"/>
          <w:vertAlign w:val="superscript"/>
        </w:rPr>
        <w:t>th</w:t>
      </w:r>
      <w:r w:rsidR="008C389F">
        <w:rPr>
          <w:rFonts w:ascii="Times New Roman" w:hAnsi="Times New Roman" w:cs="Times New Roman"/>
        </w:rPr>
        <w:t xml:space="preserve">, and will perform peer reviews on Canvas of the papers of a small group of peers, which must be complete by </w:t>
      </w:r>
      <w:r w:rsidR="00B742B5">
        <w:rPr>
          <w:rFonts w:ascii="Times New Roman" w:hAnsi="Times New Roman" w:cs="Times New Roman"/>
        </w:rPr>
        <w:t>the end of Friday that week</w:t>
      </w:r>
      <w:r w:rsidR="008C389F">
        <w:rPr>
          <w:rFonts w:ascii="Times New Roman" w:hAnsi="Times New Roman" w:cs="Times New Roman"/>
        </w:rPr>
        <w:t xml:space="preserve">. </w:t>
      </w:r>
      <w:r w:rsidR="00C57B8D">
        <w:rPr>
          <w:rFonts w:ascii="Times New Roman" w:hAnsi="Times New Roman" w:cs="Times New Roman"/>
        </w:rPr>
        <w:t xml:space="preserve">The final version is due </w:t>
      </w:r>
      <w:r w:rsidR="005E22D7">
        <w:rPr>
          <w:rFonts w:ascii="Times New Roman" w:hAnsi="Times New Roman" w:cs="Times New Roman"/>
        </w:rPr>
        <w:t>Wednesday, November 27</w:t>
      </w:r>
      <w:r w:rsidR="005E22D7" w:rsidRPr="005E22D7">
        <w:rPr>
          <w:rFonts w:ascii="Times New Roman" w:hAnsi="Times New Roman" w:cs="Times New Roman"/>
          <w:vertAlign w:val="superscript"/>
        </w:rPr>
        <w:t>th</w:t>
      </w:r>
      <w:r w:rsidR="00C57B8D">
        <w:rPr>
          <w:rFonts w:ascii="Times New Roman" w:hAnsi="Times New Roman" w:cs="Times New Roman"/>
        </w:rPr>
        <w:t xml:space="preserve">. </w:t>
      </w:r>
      <w:r w:rsidR="0032468A">
        <w:rPr>
          <w:rFonts w:ascii="Times New Roman" w:hAnsi="Times New Roman" w:cs="Times New Roman"/>
        </w:rPr>
        <w:t>See Canvas for the assignment prompt</w:t>
      </w:r>
      <w:r w:rsidR="00C57B8D">
        <w:rPr>
          <w:rFonts w:ascii="Times New Roman" w:hAnsi="Times New Roman" w:cs="Times New Roman"/>
        </w:rPr>
        <w:t xml:space="preserve"> and the peer evaluation criteria.</w:t>
      </w:r>
      <w:r w:rsidR="00C94A9D">
        <w:rPr>
          <w:rFonts w:ascii="Times New Roman" w:hAnsi="Times New Roman" w:cs="Times New Roman"/>
        </w:rPr>
        <w:t xml:space="preserve"> </w:t>
      </w:r>
    </w:p>
    <w:p w14:paraId="1599DF02" w14:textId="34B708BF" w:rsidR="008B7B57" w:rsidRDefault="002A5F51">
      <w:pPr>
        <w:rPr>
          <w:rFonts w:ascii="Times New Roman" w:hAnsi="Times New Roman" w:cs="Times New Roman"/>
          <w:b/>
        </w:rPr>
      </w:pPr>
      <w:r>
        <w:rPr>
          <w:rFonts w:ascii="Times New Roman" w:hAnsi="Times New Roman" w:cs="Times New Roman"/>
          <w:b/>
        </w:rPr>
        <w:t>Students whose oral participation in class is excellent can earn up to a 1% bonus on the</w:t>
      </w:r>
      <w:r w:rsidR="00406500">
        <w:rPr>
          <w:rFonts w:ascii="Times New Roman" w:hAnsi="Times New Roman" w:cs="Times New Roman"/>
          <w:b/>
        </w:rPr>
        <w:t>ir</w:t>
      </w:r>
      <w:r>
        <w:rPr>
          <w:rFonts w:ascii="Times New Roman" w:hAnsi="Times New Roman" w:cs="Times New Roman"/>
          <w:b/>
        </w:rPr>
        <w:t xml:space="preserve"> final grade</w:t>
      </w:r>
      <w:r w:rsidR="00F5183D">
        <w:rPr>
          <w:rFonts w:ascii="Times New Roman" w:hAnsi="Times New Roman" w:cs="Times New Roman"/>
          <w:b/>
        </w:rPr>
        <w:t xml:space="preserve"> at the discretion of the professor</w:t>
      </w:r>
      <w:r>
        <w:rPr>
          <w:rFonts w:ascii="Times New Roman" w:hAnsi="Times New Roman" w:cs="Times New Roman"/>
          <w:b/>
        </w:rPr>
        <w:t xml:space="preserve">. </w:t>
      </w:r>
    </w:p>
    <w:p w14:paraId="34FBFDEB" w14:textId="77777777" w:rsidR="002A5F51" w:rsidRDefault="002A5F51">
      <w:pPr>
        <w:rPr>
          <w:rFonts w:ascii="Times New Roman" w:hAnsi="Times New Roman" w:cs="Times New Roman"/>
          <w:u w:val="single"/>
        </w:rPr>
      </w:pPr>
    </w:p>
    <w:p w14:paraId="7DD484E9" w14:textId="3BFBCDB2" w:rsidR="00000A3C" w:rsidRDefault="00000A3C">
      <w:pPr>
        <w:rPr>
          <w:rFonts w:ascii="Times New Roman" w:hAnsi="Times New Roman" w:cs="Times New Roman"/>
          <w:u w:val="single"/>
        </w:rPr>
      </w:pPr>
      <w:r w:rsidRPr="004216C1">
        <w:rPr>
          <w:rFonts w:ascii="Times New Roman" w:hAnsi="Times New Roman" w:cs="Times New Roman"/>
          <w:u w:val="single"/>
        </w:rPr>
        <w:t>Re</w:t>
      </w:r>
      <w:r w:rsidR="004A0D06">
        <w:rPr>
          <w:rFonts w:ascii="Times New Roman" w:hAnsi="Times New Roman" w:cs="Times New Roman"/>
          <w:u w:val="single"/>
        </w:rPr>
        <w:t>adings</w:t>
      </w:r>
    </w:p>
    <w:p w14:paraId="3D9C9B3A" w14:textId="22AC98FB" w:rsidR="004A0D06" w:rsidRDefault="00DF0407">
      <w:pPr>
        <w:rPr>
          <w:rFonts w:ascii="Times New Roman" w:hAnsi="Times New Roman" w:cs="Times New Roman"/>
        </w:rPr>
      </w:pPr>
      <w:r>
        <w:rPr>
          <w:rFonts w:ascii="Times New Roman" w:hAnsi="Times New Roman" w:cs="Times New Roman"/>
        </w:rPr>
        <w:t xml:space="preserve">The required course readings are available as PDFs on Canvas. You will be required to </w:t>
      </w:r>
      <w:r w:rsidR="00471F37">
        <w:rPr>
          <w:rFonts w:ascii="Times New Roman" w:hAnsi="Times New Roman" w:cs="Times New Roman"/>
        </w:rPr>
        <w:t>incorporate them into your exam answers</w:t>
      </w:r>
      <w:r>
        <w:rPr>
          <w:rFonts w:ascii="Times New Roman" w:hAnsi="Times New Roman" w:cs="Times New Roman"/>
        </w:rPr>
        <w:t>.</w:t>
      </w:r>
    </w:p>
    <w:p w14:paraId="7B7BD063" w14:textId="0197FCB6" w:rsidR="00000A3C" w:rsidRPr="004216C1" w:rsidRDefault="00DF0407" w:rsidP="00DF0407">
      <w:pPr>
        <w:rPr>
          <w:rFonts w:ascii="Times New Roman" w:hAnsi="Times New Roman" w:cs="Times New Roman"/>
        </w:rPr>
      </w:pPr>
      <w:r>
        <w:rPr>
          <w:rFonts w:ascii="Times New Roman" w:hAnsi="Times New Roman" w:cs="Times New Roman"/>
        </w:rPr>
        <w:t xml:space="preserve">Those students who want a comprehensive textbook to provide additional context and narrative about art in this period are invited to </w:t>
      </w:r>
      <w:r w:rsidRPr="00DF0407">
        <w:rPr>
          <w:rFonts w:ascii="Times New Roman" w:hAnsi="Times New Roman" w:cs="Times New Roman"/>
        </w:rPr>
        <w:t xml:space="preserve">buy </w:t>
      </w:r>
      <w:r w:rsidR="00000A3C" w:rsidRPr="00DF0407">
        <w:rPr>
          <w:rFonts w:ascii="Times New Roman" w:hAnsi="Times New Roman" w:cs="Times New Roman"/>
        </w:rPr>
        <w:t xml:space="preserve">Jonathan </w:t>
      </w:r>
      <w:proofErr w:type="spellStart"/>
      <w:r w:rsidR="00000A3C" w:rsidRPr="00DF0407">
        <w:rPr>
          <w:rFonts w:ascii="Times New Roman" w:hAnsi="Times New Roman" w:cs="Times New Roman"/>
        </w:rPr>
        <w:t>Fineberg</w:t>
      </w:r>
      <w:proofErr w:type="spellEnd"/>
      <w:r w:rsidR="00000A3C" w:rsidRPr="00DF0407">
        <w:rPr>
          <w:rFonts w:ascii="Times New Roman" w:hAnsi="Times New Roman" w:cs="Times New Roman"/>
        </w:rPr>
        <w:t>,</w:t>
      </w:r>
      <w:r w:rsidR="00000A3C" w:rsidRPr="00DF0407">
        <w:rPr>
          <w:rFonts w:ascii="Times New Roman" w:hAnsi="Times New Roman" w:cs="Times New Roman"/>
          <w:i/>
        </w:rPr>
        <w:t xml:space="preserve"> Art Since 1940: Strategies of Being</w:t>
      </w:r>
      <w:r w:rsidR="00000A3C" w:rsidRPr="00DF0407">
        <w:rPr>
          <w:rFonts w:ascii="Times New Roman" w:hAnsi="Times New Roman" w:cs="Times New Roman"/>
        </w:rPr>
        <w:t>, 3</w:t>
      </w:r>
      <w:r w:rsidR="00000A3C" w:rsidRPr="00DF0407">
        <w:rPr>
          <w:rFonts w:ascii="Times New Roman" w:hAnsi="Times New Roman" w:cs="Times New Roman"/>
          <w:vertAlign w:val="superscript"/>
        </w:rPr>
        <w:t>rd</w:t>
      </w:r>
      <w:r w:rsidR="008B5E66">
        <w:rPr>
          <w:rFonts w:ascii="Times New Roman" w:hAnsi="Times New Roman" w:cs="Times New Roman"/>
        </w:rPr>
        <w:t xml:space="preserve"> edition (</w:t>
      </w:r>
      <w:r w:rsidR="00000A3C" w:rsidRPr="00DF0407">
        <w:rPr>
          <w:rFonts w:ascii="Times New Roman" w:hAnsi="Times New Roman" w:cs="Times New Roman"/>
        </w:rPr>
        <w:t>Upper Saddle River: Pearson, 2011</w:t>
      </w:r>
      <w:r w:rsidR="008B5E66">
        <w:rPr>
          <w:rFonts w:ascii="Times New Roman" w:hAnsi="Times New Roman" w:cs="Times New Roman"/>
        </w:rPr>
        <w:t>)</w:t>
      </w:r>
      <w:r w:rsidR="00000A3C" w:rsidRPr="00DF0407">
        <w:rPr>
          <w:rFonts w:ascii="Times New Roman" w:hAnsi="Times New Roman" w:cs="Times New Roman"/>
        </w:rPr>
        <w:t>.</w:t>
      </w:r>
      <w:r>
        <w:rPr>
          <w:rFonts w:ascii="Times New Roman" w:hAnsi="Times New Roman" w:cs="Times New Roman"/>
        </w:rPr>
        <w:t xml:space="preserve"> The Finberg text is not required</w:t>
      </w:r>
      <w:r w:rsidR="00172BD2">
        <w:rPr>
          <w:rFonts w:ascii="Times New Roman" w:hAnsi="Times New Roman" w:cs="Times New Roman"/>
        </w:rPr>
        <w:t xml:space="preserve"> and not included on the tests</w:t>
      </w:r>
      <w:r>
        <w:rPr>
          <w:rFonts w:ascii="Times New Roman" w:hAnsi="Times New Roman" w:cs="Times New Roman"/>
        </w:rPr>
        <w:t xml:space="preserve">, but I have provided page numbers for additional reading for many of the lectures listed. </w:t>
      </w:r>
    </w:p>
    <w:p w14:paraId="42244307" w14:textId="77777777" w:rsidR="00A2552A" w:rsidRPr="004216C1" w:rsidRDefault="00A2552A">
      <w:pPr>
        <w:rPr>
          <w:rFonts w:ascii="Times New Roman" w:hAnsi="Times New Roman" w:cs="Times New Roman"/>
        </w:rPr>
      </w:pPr>
    </w:p>
    <w:p w14:paraId="52BFCB90" w14:textId="221B86DA" w:rsidR="00991C7E" w:rsidRPr="004216C1" w:rsidRDefault="00975C18">
      <w:pPr>
        <w:rPr>
          <w:rFonts w:ascii="Times New Roman" w:hAnsi="Times New Roman" w:cs="Times New Roman"/>
          <w:u w:val="single"/>
        </w:rPr>
      </w:pPr>
      <w:r w:rsidRPr="004216C1">
        <w:rPr>
          <w:rFonts w:ascii="Times New Roman" w:hAnsi="Times New Roman" w:cs="Times New Roman"/>
          <w:u w:val="single"/>
        </w:rPr>
        <w:t>Class Schedule</w:t>
      </w:r>
    </w:p>
    <w:p w14:paraId="18193175" w14:textId="77777777" w:rsidR="00BF0BA4" w:rsidRPr="004216C1" w:rsidRDefault="00BF0BA4">
      <w:pPr>
        <w:rPr>
          <w:rFonts w:ascii="Times New Roman" w:hAnsi="Times New Roman" w:cs="Times New Roman"/>
        </w:rPr>
      </w:pPr>
    </w:p>
    <w:tbl>
      <w:tblPr>
        <w:tblStyle w:val="TableGrid"/>
        <w:tblW w:w="0" w:type="auto"/>
        <w:tblLook w:val="04A0" w:firstRow="1" w:lastRow="0" w:firstColumn="1" w:lastColumn="0" w:noHBand="0" w:noVBand="1"/>
      </w:tblPr>
      <w:tblGrid>
        <w:gridCol w:w="1008"/>
        <w:gridCol w:w="3060"/>
        <w:gridCol w:w="4135"/>
      </w:tblGrid>
      <w:tr w:rsidR="00980D3F" w:rsidRPr="004216C1" w14:paraId="23C5CBD8" w14:textId="77777777" w:rsidTr="004452F4">
        <w:tc>
          <w:tcPr>
            <w:tcW w:w="1008" w:type="dxa"/>
          </w:tcPr>
          <w:p w14:paraId="33E43047" w14:textId="3B84F8FB" w:rsidR="00980D3F" w:rsidRPr="004216C1" w:rsidRDefault="00ED0202">
            <w:pPr>
              <w:rPr>
                <w:rFonts w:ascii="Times New Roman" w:hAnsi="Times New Roman" w:cs="Times New Roman"/>
              </w:rPr>
            </w:pPr>
            <w:r>
              <w:rPr>
                <w:rFonts w:ascii="Times New Roman" w:hAnsi="Times New Roman" w:cs="Times New Roman"/>
              </w:rPr>
              <w:t>W 9/25</w:t>
            </w:r>
          </w:p>
        </w:tc>
        <w:tc>
          <w:tcPr>
            <w:tcW w:w="3060" w:type="dxa"/>
          </w:tcPr>
          <w:p w14:paraId="6C98AE40" w14:textId="77777777" w:rsidR="00980D3F" w:rsidRPr="004216C1" w:rsidRDefault="00980D3F" w:rsidP="009066D3">
            <w:pPr>
              <w:rPr>
                <w:rFonts w:ascii="Times New Roman" w:hAnsi="Times New Roman" w:cs="Times New Roman"/>
              </w:rPr>
            </w:pPr>
            <w:r w:rsidRPr="004216C1">
              <w:rPr>
                <w:rFonts w:ascii="Times New Roman" w:hAnsi="Times New Roman" w:cs="Times New Roman"/>
              </w:rPr>
              <w:t>Introduction</w:t>
            </w:r>
          </w:p>
          <w:p w14:paraId="38C2DA1B" w14:textId="77777777" w:rsidR="00980D3F" w:rsidRPr="004216C1" w:rsidRDefault="00980D3F" w:rsidP="009066D3">
            <w:pPr>
              <w:rPr>
                <w:rFonts w:ascii="Times New Roman" w:hAnsi="Times New Roman" w:cs="Times New Roman"/>
              </w:rPr>
            </w:pPr>
          </w:p>
          <w:p w14:paraId="263616AD" w14:textId="4B5AC022" w:rsidR="00980D3F" w:rsidRPr="004216C1" w:rsidRDefault="00980D3F" w:rsidP="009066D3">
            <w:pPr>
              <w:rPr>
                <w:rFonts w:ascii="Times New Roman" w:hAnsi="Times New Roman" w:cs="Times New Roman"/>
              </w:rPr>
            </w:pPr>
            <w:r w:rsidRPr="004216C1">
              <w:rPr>
                <w:rFonts w:ascii="Times New Roman" w:hAnsi="Times New Roman" w:cs="Times New Roman"/>
              </w:rPr>
              <w:t xml:space="preserve">European </w:t>
            </w:r>
            <w:r w:rsidR="00172BD2">
              <w:rPr>
                <w:rFonts w:ascii="Times New Roman" w:hAnsi="Times New Roman" w:cs="Times New Roman"/>
              </w:rPr>
              <w:t xml:space="preserve">and American </w:t>
            </w:r>
            <w:r w:rsidRPr="004216C1">
              <w:rPr>
                <w:rFonts w:ascii="Times New Roman" w:hAnsi="Times New Roman" w:cs="Times New Roman"/>
              </w:rPr>
              <w:t>Post-War Abstraction</w:t>
            </w:r>
          </w:p>
          <w:p w14:paraId="3294A41E" w14:textId="27C5DC14" w:rsidR="00980D3F" w:rsidRPr="004216C1" w:rsidRDefault="00980D3F" w:rsidP="009066D3">
            <w:pPr>
              <w:rPr>
                <w:rFonts w:ascii="Times New Roman" w:hAnsi="Times New Roman" w:cs="Times New Roman"/>
              </w:rPr>
            </w:pPr>
          </w:p>
        </w:tc>
        <w:tc>
          <w:tcPr>
            <w:tcW w:w="4135" w:type="dxa"/>
          </w:tcPr>
          <w:p w14:paraId="069F2E74" w14:textId="6CE1EED7" w:rsidR="00980D3F" w:rsidRPr="004216C1" w:rsidRDefault="00980D3F">
            <w:pPr>
              <w:rPr>
                <w:rFonts w:ascii="Times New Roman" w:hAnsi="Times New Roman" w:cs="Times New Roman"/>
              </w:rPr>
            </w:pPr>
          </w:p>
        </w:tc>
      </w:tr>
      <w:tr w:rsidR="00980D3F" w:rsidRPr="004216C1" w14:paraId="553C964B" w14:textId="77777777" w:rsidTr="004452F4">
        <w:tc>
          <w:tcPr>
            <w:tcW w:w="1008" w:type="dxa"/>
          </w:tcPr>
          <w:p w14:paraId="70ECDE87" w14:textId="5E8047AB" w:rsidR="00980D3F" w:rsidRPr="004216C1" w:rsidRDefault="00ED0202">
            <w:pPr>
              <w:rPr>
                <w:rFonts w:ascii="Times New Roman" w:hAnsi="Times New Roman" w:cs="Times New Roman"/>
              </w:rPr>
            </w:pPr>
            <w:r>
              <w:rPr>
                <w:rFonts w:ascii="Times New Roman" w:hAnsi="Times New Roman" w:cs="Times New Roman"/>
              </w:rPr>
              <w:t>F 9/27</w:t>
            </w:r>
          </w:p>
        </w:tc>
        <w:tc>
          <w:tcPr>
            <w:tcW w:w="3060" w:type="dxa"/>
          </w:tcPr>
          <w:p w14:paraId="53CD5AA4" w14:textId="5DAE86E2" w:rsidR="00980D3F" w:rsidRPr="004216C1" w:rsidRDefault="00980D3F">
            <w:pPr>
              <w:rPr>
                <w:rFonts w:ascii="Times New Roman" w:hAnsi="Times New Roman" w:cs="Times New Roman"/>
              </w:rPr>
            </w:pPr>
            <w:r w:rsidRPr="004216C1">
              <w:rPr>
                <w:rFonts w:ascii="Times New Roman" w:hAnsi="Times New Roman" w:cs="Times New Roman"/>
              </w:rPr>
              <w:t>Abstract Expressionism</w:t>
            </w:r>
            <w:r w:rsidR="00BB5A0D">
              <w:rPr>
                <w:rFonts w:ascii="Times New Roman" w:hAnsi="Times New Roman" w:cs="Times New Roman"/>
              </w:rPr>
              <w:t>, Part 1</w:t>
            </w:r>
            <w:r w:rsidRPr="004216C1">
              <w:rPr>
                <w:rFonts w:ascii="Times New Roman" w:hAnsi="Times New Roman" w:cs="Times New Roman"/>
              </w:rPr>
              <w:t xml:space="preserve"> </w:t>
            </w:r>
          </w:p>
        </w:tc>
        <w:tc>
          <w:tcPr>
            <w:tcW w:w="4135" w:type="dxa"/>
          </w:tcPr>
          <w:p w14:paraId="6310E2D7" w14:textId="31F0C234" w:rsidR="00980D3F" w:rsidRPr="004216C1" w:rsidRDefault="00980D3F">
            <w:pPr>
              <w:rPr>
                <w:rFonts w:ascii="Times New Roman" w:hAnsi="Times New Roman" w:cs="Times New Roman"/>
                <w:sz w:val="22"/>
                <w:szCs w:val="22"/>
              </w:rPr>
            </w:pPr>
            <w:proofErr w:type="spellStart"/>
            <w:r w:rsidRPr="004216C1">
              <w:rPr>
                <w:rFonts w:ascii="Times New Roman" w:hAnsi="Times New Roman" w:cs="Times New Roman"/>
                <w:sz w:val="22"/>
                <w:szCs w:val="22"/>
              </w:rPr>
              <w:t>Fineberg</w:t>
            </w:r>
            <w:proofErr w:type="spellEnd"/>
            <w:r w:rsidRPr="004216C1">
              <w:rPr>
                <w:rFonts w:ascii="Times New Roman" w:hAnsi="Times New Roman" w:cs="Times New Roman"/>
                <w:sz w:val="22"/>
                <w:szCs w:val="22"/>
              </w:rPr>
              <w:t>: 32-39, 89-99.</w:t>
            </w:r>
          </w:p>
          <w:p w14:paraId="19DB4DBD" w14:textId="77777777" w:rsidR="00980D3F" w:rsidRPr="004216C1" w:rsidRDefault="00980D3F">
            <w:pPr>
              <w:rPr>
                <w:rFonts w:ascii="Times New Roman" w:hAnsi="Times New Roman" w:cs="Times New Roman"/>
                <w:sz w:val="22"/>
                <w:szCs w:val="22"/>
              </w:rPr>
            </w:pPr>
          </w:p>
          <w:p w14:paraId="3F2A4F9A" w14:textId="121F162F" w:rsidR="00980D3F" w:rsidRPr="004216C1" w:rsidRDefault="00980D3F" w:rsidP="00BB5A0D">
            <w:pPr>
              <w:rPr>
                <w:rFonts w:ascii="Times New Roman" w:hAnsi="Times New Roman" w:cs="Times New Roman"/>
                <w:sz w:val="22"/>
                <w:szCs w:val="22"/>
              </w:rPr>
            </w:pPr>
          </w:p>
        </w:tc>
      </w:tr>
      <w:tr w:rsidR="00980D3F" w:rsidRPr="004216C1" w14:paraId="0662E5AF" w14:textId="77777777" w:rsidTr="004452F4">
        <w:tc>
          <w:tcPr>
            <w:tcW w:w="1008" w:type="dxa"/>
          </w:tcPr>
          <w:p w14:paraId="157E03DC" w14:textId="5AC023F5" w:rsidR="00980D3F" w:rsidRPr="004216C1" w:rsidRDefault="00ED0202">
            <w:pPr>
              <w:rPr>
                <w:rFonts w:ascii="Times New Roman" w:hAnsi="Times New Roman" w:cs="Times New Roman"/>
              </w:rPr>
            </w:pPr>
            <w:r>
              <w:rPr>
                <w:rFonts w:ascii="Times New Roman" w:hAnsi="Times New Roman" w:cs="Times New Roman"/>
              </w:rPr>
              <w:t>M 9/30</w:t>
            </w:r>
          </w:p>
        </w:tc>
        <w:tc>
          <w:tcPr>
            <w:tcW w:w="3060" w:type="dxa"/>
          </w:tcPr>
          <w:p w14:paraId="7B1E6B90" w14:textId="0B796EDC" w:rsidR="00D00329" w:rsidRPr="00BB5A0D" w:rsidRDefault="00BB5A0D" w:rsidP="00FD010A">
            <w:pPr>
              <w:rPr>
                <w:rFonts w:ascii="Times New Roman" w:hAnsi="Times New Roman" w:cs="Times New Roman"/>
              </w:rPr>
            </w:pPr>
            <w:r w:rsidRPr="00BB5A0D">
              <w:rPr>
                <w:rFonts w:ascii="Times New Roman" w:hAnsi="Times New Roman" w:cs="Times New Roman"/>
              </w:rPr>
              <w:t xml:space="preserve">Abstract Expressionism, Part 2 </w:t>
            </w:r>
          </w:p>
          <w:p w14:paraId="1E66C4A6" w14:textId="77777777" w:rsidR="00980D3F" w:rsidRPr="004216C1" w:rsidRDefault="00980D3F" w:rsidP="00B84644">
            <w:pPr>
              <w:rPr>
                <w:rFonts w:ascii="Times New Roman" w:hAnsi="Times New Roman" w:cs="Times New Roman"/>
              </w:rPr>
            </w:pPr>
          </w:p>
        </w:tc>
        <w:tc>
          <w:tcPr>
            <w:tcW w:w="4135" w:type="dxa"/>
          </w:tcPr>
          <w:p w14:paraId="7EF2BD15" w14:textId="77777777" w:rsidR="00BB5A0D" w:rsidRPr="004216C1" w:rsidRDefault="00BB5A0D" w:rsidP="00BB5A0D">
            <w:pPr>
              <w:rPr>
                <w:rFonts w:ascii="Times New Roman" w:hAnsi="Times New Roman" w:cs="Times New Roman"/>
                <w:sz w:val="22"/>
                <w:szCs w:val="22"/>
              </w:rPr>
            </w:pPr>
            <w:r>
              <w:rPr>
                <w:rFonts w:ascii="Times New Roman" w:hAnsi="Times New Roman" w:cs="Times New Roman"/>
                <w:sz w:val="22"/>
                <w:szCs w:val="22"/>
              </w:rPr>
              <w:t>Clement Greenberg, “Avant-Garde and Kitsch.”</w:t>
            </w:r>
            <w:r w:rsidRPr="004216C1">
              <w:rPr>
                <w:rFonts w:ascii="Times New Roman" w:hAnsi="Times New Roman" w:cs="Times New Roman"/>
                <w:sz w:val="22"/>
                <w:szCs w:val="22"/>
              </w:rPr>
              <w:t xml:space="preserve"> In </w:t>
            </w:r>
            <w:r w:rsidRPr="004216C1">
              <w:rPr>
                <w:rFonts w:ascii="Times New Roman" w:hAnsi="Times New Roman" w:cs="Times New Roman"/>
                <w:i/>
                <w:iCs/>
                <w:sz w:val="22"/>
                <w:szCs w:val="22"/>
              </w:rPr>
              <w:t>Art and Culture: Critical Essays</w:t>
            </w:r>
            <w:r w:rsidRPr="004216C1">
              <w:rPr>
                <w:rFonts w:ascii="Times New Roman" w:hAnsi="Times New Roman" w:cs="Times New Roman"/>
                <w:sz w:val="22"/>
                <w:szCs w:val="22"/>
              </w:rPr>
              <w:t>, 3-21. Boston: Beacon Press, 1961.</w:t>
            </w:r>
          </w:p>
          <w:p w14:paraId="6792D0D8" w14:textId="77777777" w:rsidR="00980D3F" w:rsidRPr="004216C1" w:rsidRDefault="00980D3F" w:rsidP="007E2730">
            <w:pPr>
              <w:rPr>
                <w:rFonts w:ascii="Times New Roman" w:hAnsi="Times New Roman" w:cs="Times New Roman"/>
                <w:sz w:val="22"/>
                <w:szCs w:val="22"/>
              </w:rPr>
            </w:pPr>
          </w:p>
        </w:tc>
      </w:tr>
      <w:tr w:rsidR="00980D3F" w:rsidRPr="004216C1" w14:paraId="01E88B25" w14:textId="77777777" w:rsidTr="004452F4">
        <w:trPr>
          <w:trHeight w:val="701"/>
        </w:trPr>
        <w:tc>
          <w:tcPr>
            <w:tcW w:w="1008" w:type="dxa"/>
          </w:tcPr>
          <w:p w14:paraId="0D2D6948" w14:textId="38CCCA2A" w:rsidR="00980D3F" w:rsidRPr="004216C1" w:rsidRDefault="00ED0202">
            <w:pPr>
              <w:rPr>
                <w:rFonts w:ascii="Times New Roman" w:hAnsi="Times New Roman" w:cs="Times New Roman"/>
              </w:rPr>
            </w:pPr>
            <w:r>
              <w:rPr>
                <w:rFonts w:ascii="Times New Roman" w:hAnsi="Times New Roman" w:cs="Times New Roman"/>
              </w:rPr>
              <w:t>W 10/2</w:t>
            </w:r>
          </w:p>
        </w:tc>
        <w:tc>
          <w:tcPr>
            <w:tcW w:w="3060" w:type="dxa"/>
          </w:tcPr>
          <w:p w14:paraId="14325F11" w14:textId="77777777" w:rsidR="00B84644" w:rsidRPr="004216C1" w:rsidRDefault="00B84644" w:rsidP="00B84644">
            <w:pPr>
              <w:rPr>
                <w:rFonts w:ascii="Times New Roman" w:hAnsi="Times New Roman" w:cs="Times New Roman"/>
              </w:rPr>
            </w:pPr>
            <w:r w:rsidRPr="004216C1">
              <w:rPr>
                <w:rFonts w:ascii="Times New Roman" w:hAnsi="Times New Roman" w:cs="Times New Roman"/>
              </w:rPr>
              <w:t>Geometric Abstraction</w:t>
            </w:r>
          </w:p>
          <w:p w14:paraId="15124C37" w14:textId="4AC02020" w:rsidR="00980D3F" w:rsidRPr="004216C1" w:rsidRDefault="00980D3F">
            <w:pPr>
              <w:rPr>
                <w:rFonts w:ascii="Times New Roman" w:hAnsi="Times New Roman" w:cs="Times New Roman"/>
              </w:rPr>
            </w:pPr>
          </w:p>
        </w:tc>
        <w:tc>
          <w:tcPr>
            <w:tcW w:w="4135" w:type="dxa"/>
          </w:tcPr>
          <w:p w14:paraId="30619197" w14:textId="77777777" w:rsidR="007E2730" w:rsidRPr="004216C1" w:rsidRDefault="007E2730" w:rsidP="007E2730">
            <w:pPr>
              <w:rPr>
                <w:rFonts w:ascii="Times New Roman" w:hAnsi="Times New Roman" w:cs="Times New Roman"/>
                <w:sz w:val="22"/>
                <w:szCs w:val="22"/>
              </w:rPr>
            </w:pPr>
            <w:r w:rsidRPr="004216C1">
              <w:rPr>
                <w:rFonts w:ascii="Times New Roman" w:hAnsi="Times New Roman" w:cs="Times New Roman"/>
                <w:sz w:val="22"/>
                <w:szCs w:val="22"/>
              </w:rPr>
              <w:t xml:space="preserve">Excerpts from writings by Ad Reinhardt, Ellsworth Kelly, Kenneth Noland, and Anne Truitt, from Kristine Stiles and Peter </w:t>
            </w:r>
            <w:proofErr w:type="spellStart"/>
            <w:r w:rsidRPr="004216C1">
              <w:rPr>
                <w:rFonts w:ascii="Times New Roman" w:hAnsi="Times New Roman" w:cs="Times New Roman"/>
                <w:sz w:val="22"/>
                <w:szCs w:val="22"/>
              </w:rPr>
              <w:t>Selz</w:t>
            </w:r>
            <w:proofErr w:type="spellEnd"/>
            <w:r w:rsidRPr="004216C1">
              <w:rPr>
                <w:rFonts w:ascii="Times New Roman" w:hAnsi="Times New Roman" w:cs="Times New Roman"/>
                <w:sz w:val="22"/>
                <w:szCs w:val="22"/>
              </w:rPr>
              <w:t xml:space="preserve">, eds. </w:t>
            </w:r>
            <w:r w:rsidRPr="004216C1">
              <w:rPr>
                <w:rFonts w:ascii="Times New Roman" w:hAnsi="Times New Roman" w:cs="Times New Roman"/>
                <w:i/>
                <w:iCs/>
                <w:sz w:val="22"/>
                <w:szCs w:val="22"/>
              </w:rPr>
              <w:t>Theories and Documents of Contemporary Art: A Sourcebook of Artists' Writings</w:t>
            </w:r>
            <w:r w:rsidRPr="004216C1">
              <w:rPr>
                <w:rFonts w:ascii="Times New Roman" w:hAnsi="Times New Roman" w:cs="Times New Roman"/>
                <w:sz w:val="22"/>
                <w:szCs w:val="22"/>
              </w:rPr>
              <w:t>. Berkeley: University of California Press, 1998, 113-127.</w:t>
            </w:r>
          </w:p>
          <w:p w14:paraId="19984700" w14:textId="479D50A1" w:rsidR="00980D3F" w:rsidRPr="004216C1" w:rsidRDefault="00980D3F" w:rsidP="008410DA">
            <w:pPr>
              <w:rPr>
                <w:rFonts w:ascii="Times New Roman" w:hAnsi="Times New Roman" w:cs="Times New Roman"/>
                <w:sz w:val="22"/>
                <w:szCs w:val="22"/>
              </w:rPr>
            </w:pPr>
          </w:p>
        </w:tc>
      </w:tr>
      <w:tr w:rsidR="00B84644" w:rsidRPr="004216C1" w14:paraId="569EB335" w14:textId="77777777" w:rsidTr="004452F4">
        <w:tc>
          <w:tcPr>
            <w:tcW w:w="1008" w:type="dxa"/>
          </w:tcPr>
          <w:p w14:paraId="7F3EF85D" w14:textId="5E4B134B" w:rsidR="00B84644" w:rsidRPr="004216C1" w:rsidRDefault="00ED0202">
            <w:pPr>
              <w:rPr>
                <w:rFonts w:ascii="Times New Roman" w:hAnsi="Times New Roman" w:cs="Times New Roman"/>
              </w:rPr>
            </w:pPr>
            <w:r>
              <w:rPr>
                <w:rFonts w:ascii="Times New Roman" w:hAnsi="Times New Roman" w:cs="Times New Roman"/>
              </w:rPr>
              <w:t>F 10/4</w:t>
            </w:r>
          </w:p>
        </w:tc>
        <w:tc>
          <w:tcPr>
            <w:tcW w:w="3060" w:type="dxa"/>
          </w:tcPr>
          <w:p w14:paraId="2DCB1314" w14:textId="025D9405" w:rsidR="00B84644" w:rsidRPr="004216C1" w:rsidRDefault="00B84644">
            <w:pPr>
              <w:rPr>
                <w:rFonts w:ascii="Times New Roman" w:hAnsi="Times New Roman" w:cs="Times New Roman"/>
              </w:rPr>
            </w:pPr>
            <w:r w:rsidRPr="004216C1">
              <w:rPr>
                <w:rFonts w:ascii="Times New Roman" w:hAnsi="Times New Roman" w:cs="Times New Roman"/>
              </w:rPr>
              <w:t>Sculpture and Assemblage</w:t>
            </w:r>
          </w:p>
        </w:tc>
        <w:tc>
          <w:tcPr>
            <w:tcW w:w="4135" w:type="dxa"/>
          </w:tcPr>
          <w:p w14:paraId="62991E59" w14:textId="77777777" w:rsidR="00B84644" w:rsidRDefault="00B84644" w:rsidP="00C6654F">
            <w:pPr>
              <w:rPr>
                <w:rFonts w:ascii="Times New Roman" w:hAnsi="Times New Roman" w:cs="Times New Roman"/>
                <w:sz w:val="22"/>
                <w:szCs w:val="22"/>
              </w:rPr>
            </w:pPr>
            <w:proofErr w:type="spellStart"/>
            <w:r w:rsidRPr="004216C1">
              <w:rPr>
                <w:rFonts w:ascii="Times New Roman" w:hAnsi="Times New Roman" w:cs="Times New Roman"/>
                <w:sz w:val="22"/>
                <w:szCs w:val="22"/>
              </w:rPr>
              <w:t>Fineberg</w:t>
            </w:r>
            <w:proofErr w:type="spellEnd"/>
            <w:r w:rsidRPr="004216C1">
              <w:rPr>
                <w:rFonts w:ascii="Times New Roman" w:hAnsi="Times New Roman" w:cs="Times New Roman"/>
                <w:sz w:val="22"/>
                <w:szCs w:val="22"/>
              </w:rPr>
              <w:t>: 113-23, 165-77, 194-203.</w:t>
            </w:r>
          </w:p>
          <w:p w14:paraId="62A7B384" w14:textId="6F8DBD67" w:rsidR="00B84644" w:rsidRPr="004216C1" w:rsidRDefault="00B84644" w:rsidP="00C6654F">
            <w:pPr>
              <w:rPr>
                <w:rFonts w:ascii="Times New Roman" w:hAnsi="Times New Roman" w:cs="Times New Roman"/>
                <w:sz w:val="22"/>
                <w:szCs w:val="22"/>
              </w:rPr>
            </w:pPr>
          </w:p>
        </w:tc>
      </w:tr>
      <w:tr w:rsidR="00B84644" w:rsidRPr="004216C1" w14:paraId="26760D41" w14:textId="77777777" w:rsidTr="004452F4">
        <w:tc>
          <w:tcPr>
            <w:tcW w:w="1008" w:type="dxa"/>
          </w:tcPr>
          <w:p w14:paraId="2406626F" w14:textId="66EF03A3" w:rsidR="00B84644" w:rsidRPr="004216C1" w:rsidRDefault="00ED0202">
            <w:pPr>
              <w:rPr>
                <w:rFonts w:ascii="Times New Roman" w:hAnsi="Times New Roman" w:cs="Times New Roman"/>
              </w:rPr>
            </w:pPr>
            <w:r>
              <w:rPr>
                <w:rFonts w:ascii="Times New Roman" w:hAnsi="Times New Roman" w:cs="Times New Roman"/>
              </w:rPr>
              <w:t>M 10/7</w:t>
            </w:r>
          </w:p>
        </w:tc>
        <w:tc>
          <w:tcPr>
            <w:tcW w:w="3060" w:type="dxa"/>
          </w:tcPr>
          <w:p w14:paraId="52636BDC" w14:textId="7C417577" w:rsidR="00B84644" w:rsidRPr="004216C1" w:rsidRDefault="00B84644" w:rsidP="005760FD">
            <w:pPr>
              <w:rPr>
                <w:rFonts w:ascii="Times New Roman" w:hAnsi="Times New Roman" w:cs="Times New Roman"/>
                <w:b/>
              </w:rPr>
            </w:pPr>
            <w:r w:rsidRPr="004216C1">
              <w:rPr>
                <w:rFonts w:ascii="Times New Roman" w:hAnsi="Times New Roman" w:cs="Times New Roman"/>
              </w:rPr>
              <w:t>Environments and Happenings</w:t>
            </w:r>
          </w:p>
        </w:tc>
        <w:tc>
          <w:tcPr>
            <w:tcW w:w="4135" w:type="dxa"/>
          </w:tcPr>
          <w:p w14:paraId="14C5E74D" w14:textId="77777777" w:rsidR="00B84644" w:rsidRPr="004216C1" w:rsidRDefault="00B84644" w:rsidP="005F4B75">
            <w:pPr>
              <w:rPr>
                <w:rFonts w:ascii="Times New Roman" w:hAnsi="Times New Roman" w:cs="Times New Roman"/>
                <w:sz w:val="22"/>
                <w:szCs w:val="22"/>
              </w:rPr>
            </w:pPr>
            <w:proofErr w:type="spellStart"/>
            <w:r w:rsidRPr="004216C1">
              <w:rPr>
                <w:rFonts w:ascii="Times New Roman" w:hAnsi="Times New Roman" w:cs="Times New Roman"/>
                <w:sz w:val="22"/>
                <w:szCs w:val="22"/>
              </w:rPr>
              <w:t>Fineberg</w:t>
            </w:r>
            <w:proofErr w:type="spellEnd"/>
            <w:r w:rsidRPr="004216C1">
              <w:rPr>
                <w:rFonts w:ascii="Times New Roman" w:hAnsi="Times New Roman" w:cs="Times New Roman"/>
                <w:sz w:val="22"/>
                <w:szCs w:val="22"/>
              </w:rPr>
              <w:t>: 178-79, 182-93.</w:t>
            </w:r>
          </w:p>
          <w:p w14:paraId="07472C20" w14:textId="77777777" w:rsidR="00B84644" w:rsidRPr="004216C1" w:rsidRDefault="00B84644" w:rsidP="005F4B75">
            <w:pPr>
              <w:rPr>
                <w:rFonts w:ascii="Times New Roman" w:hAnsi="Times New Roman" w:cs="Times New Roman"/>
                <w:sz w:val="22"/>
                <w:szCs w:val="22"/>
              </w:rPr>
            </w:pPr>
          </w:p>
          <w:p w14:paraId="50746F1D" w14:textId="77777777" w:rsidR="00B84644" w:rsidRPr="004216C1" w:rsidRDefault="00B84644" w:rsidP="005F4B75">
            <w:pPr>
              <w:rPr>
                <w:rFonts w:ascii="Times New Roman" w:hAnsi="Times New Roman" w:cs="Times New Roman"/>
                <w:sz w:val="22"/>
                <w:szCs w:val="22"/>
              </w:rPr>
            </w:pPr>
            <w:r>
              <w:rPr>
                <w:rFonts w:ascii="Times New Roman" w:hAnsi="Times New Roman" w:cs="Times New Roman"/>
                <w:sz w:val="22"/>
                <w:szCs w:val="22"/>
              </w:rPr>
              <w:t>Harold Rosenberg, “The American Action Painters.”</w:t>
            </w:r>
            <w:r w:rsidRPr="004216C1">
              <w:rPr>
                <w:rFonts w:ascii="Times New Roman" w:hAnsi="Times New Roman" w:cs="Times New Roman"/>
                <w:sz w:val="22"/>
                <w:szCs w:val="22"/>
              </w:rPr>
              <w:t xml:space="preserve"> In </w:t>
            </w:r>
            <w:proofErr w:type="gramStart"/>
            <w:r w:rsidRPr="004216C1">
              <w:rPr>
                <w:rFonts w:ascii="Times New Roman" w:hAnsi="Times New Roman" w:cs="Times New Roman"/>
                <w:i/>
                <w:iCs/>
                <w:sz w:val="22"/>
                <w:szCs w:val="22"/>
              </w:rPr>
              <w:t>The</w:t>
            </w:r>
            <w:proofErr w:type="gramEnd"/>
            <w:r w:rsidRPr="004216C1">
              <w:rPr>
                <w:rFonts w:ascii="Times New Roman" w:hAnsi="Times New Roman" w:cs="Times New Roman"/>
                <w:i/>
                <w:iCs/>
                <w:sz w:val="22"/>
                <w:szCs w:val="22"/>
              </w:rPr>
              <w:t xml:space="preserve"> Tradition of the New</w:t>
            </w:r>
            <w:r w:rsidRPr="004216C1">
              <w:rPr>
                <w:rFonts w:ascii="Times New Roman" w:hAnsi="Times New Roman" w:cs="Times New Roman"/>
                <w:sz w:val="22"/>
                <w:szCs w:val="22"/>
              </w:rPr>
              <w:t>, 23-39. New York: Horizon Press, 1959.</w:t>
            </w:r>
          </w:p>
          <w:p w14:paraId="0641D431" w14:textId="76443F6D" w:rsidR="00B84644" w:rsidRPr="004216C1" w:rsidRDefault="00B84644">
            <w:pPr>
              <w:rPr>
                <w:rFonts w:ascii="Times New Roman" w:hAnsi="Times New Roman" w:cs="Times New Roman"/>
                <w:sz w:val="22"/>
                <w:szCs w:val="22"/>
              </w:rPr>
            </w:pPr>
          </w:p>
        </w:tc>
      </w:tr>
      <w:tr w:rsidR="00980D3F" w:rsidRPr="004216C1" w14:paraId="4B1E51E4" w14:textId="77777777" w:rsidTr="004452F4">
        <w:tc>
          <w:tcPr>
            <w:tcW w:w="1008" w:type="dxa"/>
          </w:tcPr>
          <w:p w14:paraId="29534700" w14:textId="613A11F9" w:rsidR="00980D3F" w:rsidRPr="004216C1" w:rsidRDefault="00ED0202">
            <w:pPr>
              <w:rPr>
                <w:rFonts w:ascii="Times New Roman" w:hAnsi="Times New Roman" w:cs="Times New Roman"/>
              </w:rPr>
            </w:pPr>
            <w:r>
              <w:rPr>
                <w:rFonts w:ascii="Times New Roman" w:hAnsi="Times New Roman" w:cs="Times New Roman"/>
              </w:rPr>
              <w:t>W 10/9</w:t>
            </w:r>
          </w:p>
        </w:tc>
        <w:tc>
          <w:tcPr>
            <w:tcW w:w="3060" w:type="dxa"/>
          </w:tcPr>
          <w:p w14:paraId="5FA68A12" w14:textId="77777777" w:rsidR="005760FD" w:rsidRPr="004216C1" w:rsidRDefault="005760FD" w:rsidP="005760FD">
            <w:pPr>
              <w:rPr>
                <w:rFonts w:ascii="Times New Roman" w:hAnsi="Times New Roman" w:cs="Times New Roman"/>
              </w:rPr>
            </w:pPr>
            <w:r w:rsidRPr="004216C1">
              <w:rPr>
                <w:rFonts w:ascii="Times New Roman" w:hAnsi="Times New Roman" w:cs="Times New Roman"/>
              </w:rPr>
              <w:t>Pop Art, Part 1</w:t>
            </w:r>
          </w:p>
          <w:p w14:paraId="7AD797B9" w14:textId="4E11812C" w:rsidR="00980D3F" w:rsidRPr="004216C1" w:rsidRDefault="00980D3F" w:rsidP="00FB7668">
            <w:pPr>
              <w:rPr>
                <w:rFonts w:ascii="Times New Roman" w:hAnsi="Times New Roman" w:cs="Times New Roman"/>
              </w:rPr>
            </w:pPr>
          </w:p>
        </w:tc>
        <w:tc>
          <w:tcPr>
            <w:tcW w:w="4135" w:type="dxa"/>
          </w:tcPr>
          <w:p w14:paraId="3BE49469" w14:textId="5921993E" w:rsidR="00980D3F" w:rsidRPr="004216C1" w:rsidRDefault="00B84644">
            <w:pPr>
              <w:rPr>
                <w:rFonts w:ascii="Times New Roman" w:hAnsi="Times New Roman" w:cs="Times New Roman"/>
              </w:rPr>
            </w:pPr>
            <w:proofErr w:type="spellStart"/>
            <w:r w:rsidRPr="004216C1">
              <w:rPr>
                <w:rFonts w:ascii="Times New Roman" w:hAnsi="Times New Roman" w:cs="Times New Roman"/>
                <w:sz w:val="22"/>
                <w:szCs w:val="22"/>
              </w:rPr>
              <w:t>Fineberg</w:t>
            </w:r>
            <w:proofErr w:type="spellEnd"/>
            <w:r w:rsidRPr="004216C1">
              <w:rPr>
                <w:rFonts w:ascii="Times New Roman" w:hAnsi="Times New Roman" w:cs="Times New Roman"/>
                <w:sz w:val="22"/>
                <w:szCs w:val="22"/>
              </w:rPr>
              <w:t>: 229-55, 270-73.</w:t>
            </w:r>
          </w:p>
        </w:tc>
      </w:tr>
      <w:tr w:rsidR="00980D3F" w:rsidRPr="004216C1" w14:paraId="64E38A83" w14:textId="77777777" w:rsidTr="004452F4">
        <w:tc>
          <w:tcPr>
            <w:tcW w:w="1008" w:type="dxa"/>
          </w:tcPr>
          <w:p w14:paraId="6DF66FD2" w14:textId="27DDA207" w:rsidR="00980D3F" w:rsidRPr="004216C1" w:rsidRDefault="00ED0202">
            <w:pPr>
              <w:rPr>
                <w:rFonts w:ascii="Times New Roman" w:hAnsi="Times New Roman" w:cs="Times New Roman"/>
              </w:rPr>
            </w:pPr>
            <w:r>
              <w:rPr>
                <w:rFonts w:ascii="Times New Roman" w:hAnsi="Times New Roman" w:cs="Times New Roman"/>
              </w:rPr>
              <w:lastRenderedPageBreak/>
              <w:t>F 10/11</w:t>
            </w:r>
          </w:p>
        </w:tc>
        <w:tc>
          <w:tcPr>
            <w:tcW w:w="3060" w:type="dxa"/>
          </w:tcPr>
          <w:p w14:paraId="680AA10A" w14:textId="15A9ABEE" w:rsidR="00980D3F" w:rsidRPr="004216C1" w:rsidRDefault="00980D3F">
            <w:pPr>
              <w:rPr>
                <w:rFonts w:ascii="Times New Roman" w:hAnsi="Times New Roman" w:cs="Times New Roman"/>
              </w:rPr>
            </w:pPr>
            <w:r w:rsidRPr="004216C1">
              <w:rPr>
                <w:rFonts w:ascii="Times New Roman" w:hAnsi="Times New Roman" w:cs="Times New Roman"/>
              </w:rPr>
              <w:t>Pop Art, Part 2</w:t>
            </w:r>
          </w:p>
          <w:p w14:paraId="34D16445" w14:textId="10955F63" w:rsidR="00980D3F" w:rsidRPr="004216C1" w:rsidRDefault="00980D3F">
            <w:pPr>
              <w:rPr>
                <w:rFonts w:ascii="Times New Roman" w:hAnsi="Times New Roman" w:cs="Times New Roman"/>
              </w:rPr>
            </w:pPr>
          </w:p>
        </w:tc>
        <w:tc>
          <w:tcPr>
            <w:tcW w:w="4135" w:type="dxa"/>
          </w:tcPr>
          <w:p w14:paraId="5959CB92" w14:textId="3B727C98" w:rsidR="00980D3F" w:rsidRPr="004216C1" w:rsidRDefault="00980D3F" w:rsidP="00682437">
            <w:pPr>
              <w:rPr>
                <w:rFonts w:ascii="Times New Roman" w:hAnsi="Times New Roman" w:cs="Times New Roman"/>
              </w:rPr>
            </w:pPr>
          </w:p>
        </w:tc>
      </w:tr>
      <w:tr w:rsidR="00980D3F" w:rsidRPr="004216C1" w14:paraId="6276F202" w14:textId="77777777" w:rsidTr="004452F4">
        <w:tc>
          <w:tcPr>
            <w:tcW w:w="1008" w:type="dxa"/>
          </w:tcPr>
          <w:p w14:paraId="2B17577E" w14:textId="1E1F0FBF" w:rsidR="00980D3F" w:rsidRPr="004216C1" w:rsidRDefault="00ED0202">
            <w:pPr>
              <w:rPr>
                <w:rFonts w:ascii="Times New Roman" w:hAnsi="Times New Roman" w:cs="Times New Roman"/>
              </w:rPr>
            </w:pPr>
            <w:r>
              <w:rPr>
                <w:rFonts w:ascii="Times New Roman" w:hAnsi="Times New Roman" w:cs="Times New Roman"/>
              </w:rPr>
              <w:t>M 10/14</w:t>
            </w:r>
          </w:p>
        </w:tc>
        <w:tc>
          <w:tcPr>
            <w:tcW w:w="3060" w:type="dxa"/>
          </w:tcPr>
          <w:p w14:paraId="0C28EA4A" w14:textId="63CD29E7" w:rsidR="00980D3F" w:rsidRPr="004216C1" w:rsidRDefault="00980D3F">
            <w:pPr>
              <w:rPr>
                <w:rFonts w:ascii="Times New Roman" w:hAnsi="Times New Roman" w:cs="Times New Roman"/>
              </w:rPr>
            </w:pPr>
            <w:r w:rsidRPr="004216C1">
              <w:rPr>
                <w:rFonts w:ascii="Times New Roman" w:hAnsi="Times New Roman" w:cs="Times New Roman"/>
              </w:rPr>
              <w:t>Minimalism</w:t>
            </w:r>
            <w:r w:rsidR="004F4672">
              <w:rPr>
                <w:rFonts w:ascii="Times New Roman" w:hAnsi="Times New Roman" w:cs="Times New Roman"/>
              </w:rPr>
              <w:t>, Part 1</w:t>
            </w:r>
          </w:p>
        </w:tc>
        <w:tc>
          <w:tcPr>
            <w:tcW w:w="4135" w:type="dxa"/>
          </w:tcPr>
          <w:p w14:paraId="45E24181" w14:textId="57F69583" w:rsidR="00980D3F" w:rsidRPr="004216C1" w:rsidRDefault="00980D3F">
            <w:pPr>
              <w:rPr>
                <w:rFonts w:ascii="Times New Roman" w:hAnsi="Times New Roman" w:cs="Times New Roman"/>
                <w:sz w:val="22"/>
                <w:szCs w:val="22"/>
              </w:rPr>
            </w:pPr>
            <w:proofErr w:type="spellStart"/>
            <w:r w:rsidRPr="004216C1">
              <w:rPr>
                <w:rFonts w:ascii="Times New Roman" w:hAnsi="Times New Roman" w:cs="Times New Roman"/>
                <w:sz w:val="22"/>
                <w:szCs w:val="22"/>
              </w:rPr>
              <w:t>Fineberg</w:t>
            </w:r>
            <w:proofErr w:type="spellEnd"/>
            <w:r w:rsidRPr="004216C1">
              <w:rPr>
                <w:rFonts w:ascii="Times New Roman" w:hAnsi="Times New Roman" w:cs="Times New Roman"/>
                <w:sz w:val="22"/>
                <w:szCs w:val="22"/>
              </w:rPr>
              <w:t>: 281-95.</w:t>
            </w:r>
          </w:p>
          <w:p w14:paraId="13F7D406" w14:textId="77777777" w:rsidR="00980D3F" w:rsidRPr="004216C1" w:rsidRDefault="00980D3F">
            <w:pPr>
              <w:rPr>
                <w:rFonts w:ascii="Times New Roman" w:hAnsi="Times New Roman" w:cs="Times New Roman"/>
                <w:sz w:val="22"/>
                <w:szCs w:val="22"/>
              </w:rPr>
            </w:pPr>
          </w:p>
          <w:p w14:paraId="720E1F0F" w14:textId="4617BCFC" w:rsidR="00980D3F" w:rsidRPr="004216C1" w:rsidRDefault="00980D3F">
            <w:pPr>
              <w:rPr>
                <w:rFonts w:ascii="Times New Roman" w:hAnsi="Times New Roman" w:cs="Times New Roman"/>
                <w:sz w:val="22"/>
                <w:szCs w:val="22"/>
              </w:rPr>
            </w:pPr>
            <w:r>
              <w:rPr>
                <w:rFonts w:ascii="Times New Roman" w:hAnsi="Times New Roman" w:cs="Times New Roman"/>
                <w:sz w:val="22"/>
                <w:szCs w:val="22"/>
              </w:rPr>
              <w:t>Robert Morris, “Notes on Sculpture, Part 2.”</w:t>
            </w:r>
            <w:r w:rsidRPr="004216C1">
              <w:rPr>
                <w:rFonts w:ascii="Times New Roman" w:hAnsi="Times New Roman" w:cs="Times New Roman"/>
                <w:sz w:val="22"/>
                <w:szCs w:val="22"/>
              </w:rPr>
              <w:t xml:space="preserve"> In </w:t>
            </w:r>
            <w:r w:rsidRPr="004216C1">
              <w:rPr>
                <w:rFonts w:ascii="Times New Roman" w:hAnsi="Times New Roman" w:cs="Times New Roman"/>
                <w:i/>
                <w:iCs/>
                <w:sz w:val="22"/>
                <w:szCs w:val="22"/>
              </w:rPr>
              <w:t>Continuous Project Altered Daily: The Writing of Robert Morris</w:t>
            </w:r>
            <w:r w:rsidRPr="004216C1">
              <w:rPr>
                <w:rFonts w:ascii="Times New Roman" w:hAnsi="Times New Roman" w:cs="Times New Roman"/>
                <w:sz w:val="22"/>
                <w:szCs w:val="22"/>
              </w:rPr>
              <w:t>, 11-21. Cambridge, MA: MIT Press, 1993.</w:t>
            </w:r>
          </w:p>
          <w:p w14:paraId="72592F42" w14:textId="5DA084A9" w:rsidR="00980D3F" w:rsidRPr="004216C1" w:rsidRDefault="00980D3F">
            <w:pPr>
              <w:rPr>
                <w:rFonts w:ascii="Times New Roman" w:hAnsi="Times New Roman" w:cs="Times New Roman"/>
              </w:rPr>
            </w:pPr>
          </w:p>
        </w:tc>
      </w:tr>
      <w:tr w:rsidR="00980D3F" w:rsidRPr="004216C1" w14:paraId="0F81354B" w14:textId="77777777" w:rsidTr="004452F4">
        <w:tc>
          <w:tcPr>
            <w:tcW w:w="1008" w:type="dxa"/>
          </w:tcPr>
          <w:p w14:paraId="20416D28" w14:textId="6F7741B0" w:rsidR="00980D3F" w:rsidRPr="004216C1" w:rsidRDefault="00ED0202">
            <w:pPr>
              <w:rPr>
                <w:rFonts w:ascii="Times New Roman" w:hAnsi="Times New Roman" w:cs="Times New Roman"/>
              </w:rPr>
            </w:pPr>
            <w:r>
              <w:rPr>
                <w:rFonts w:ascii="Times New Roman" w:hAnsi="Times New Roman" w:cs="Times New Roman"/>
              </w:rPr>
              <w:t>W 10/16</w:t>
            </w:r>
          </w:p>
        </w:tc>
        <w:tc>
          <w:tcPr>
            <w:tcW w:w="3060" w:type="dxa"/>
          </w:tcPr>
          <w:p w14:paraId="2DE7DB2C" w14:textId="6541074E" w:rsidR="00980D3F" w:rsidRPr="004216C1" w:rsidRDefault="005E0E95">
            <w:pPr>
              <w:rPr>
                <w:rFonts w:ascii="Times New Roman" w:hAnsi="Times New Roman" w:cs="Times New Roman"/>
              </w:rPr>
            </w:pPr>
            <w:r>
              <w:rPr>
                <w:rFonts w:ascii="Times New Roman" w:hAnsi="Times New Roman" w:cs="Times New Roman"/>
              </w:rPr>
              <w:t>Minimalism, Part 2</w:t>
            </w:r>
          </w:p>
          <w:p w14:paraId="50B6C170" w14:textId="32CFF0A4" w:rsidR="00980D3F" w:rsidRPr="004216C1" w:rsidRDefault="00980D3F" w:rsidP="00903A84">
            <w:pPr>
              <w:rPr>
                <w:rFonts w:ascii="Times New Roman" w:hAnsi="Times New Roman" w:cs="Times New Roman"/>
                <w:b/>
              </w:rPr>
            </w:pPr>
          </w:p>
        </w:tc>
        <w:tc>
          <w:tcPr>
            <w:tcW w:w="4135" w:type="dxa"/>
          </w:tcPr>
          <w:p w14:paraId="699DFB72" w14:textId="3A073209" w:rsidR="00980D3F" w:rsidRPr="0069590E" w:rsidRDefault="00D4751B" w:rsidP="00172BD2">
            <w:pPr>
              <w:rPr>
                <w:rFonts w:ascii="Times New Roman" w:hAnsi="Times New Roman" w:cs="Times New Roman"/>
                <w:b/>
                <w:bCs/>
              </w:rPr>
            </w:pPr>
            <w:r>
              <w:rPr>
                <w:rFonts w:ascii="Times New Roman" w:hAnsi="Times New Roman" w:cs="Times New Roman"/>
                <w:b/>
                <w:bCs/>
              </w:rPr>
              <w:t xml:space="preserve">Textbook entry assignment due via Canvas by 11:59pm. </w:t>
            </w:r>
          </w:p>
          <w:p w14:paraId="1216CB48" w14:textId="25F2AB2F" w:rsidR="00172BD2" w:rsidRPr="004216C1" w:rsidRDefault="00172BD2" w:rsidP="00172BD2">
            <w:pPr>
              <w:rPr>
                <w:rFonts w:ascii="Times New Roman" w:hAnsi="Times New Roman" w:cs="Times New Roman"/>
              </w:rPr>
            </w:pPr>
          </w:p>
        </w:tc>
      </w:tr>
      <w:tr w:rsidR="00980D3F" w:rsidRPr="004216C1" w14:paraId="696146F7" w14:textId="77777777" w:rsidTr="004452F4">
        <w:tc>
          <w:tcPr>
            <w:tcW w:w="1008" w:type="dxa"/>
          </w:tcPr>
          <w:p w14:paraId="2C54AF4E" w14:textId="089D7896" w:rsidR="00980D3F" w:rsidRPr="004216C1" w:rsidRDefault="00ED0202">
            <w:pPr>
              <w:rPr>
                <w:rFonts w:ascii="Times New Roman" w:hAnsi="Times New Roman" w:cs="Times New Roman"/>
              </w:rPr>
            </w:pPr>
            <w:r>
              <w:rPr>
                <w:rFonts w:ascii="Times New Roman" w:hAnsi="Times New Roman" w:cs="Times New Roman"/>
              </w:rPr>
              <w:t>F 10/18</w:t>
            </w:r>
          </w:p>
        </w:tc>
        <w:tc>
          <w:tcPr>
            <w:tcW w:w="3060" w:type="dxa"/>
          </w:tcPr>
          <w:p w14:paraId="0CEFC40E" w14:textId="77777777" w:rsidR="005E0E95" w:rsidRPr="004216C1" w:rsidRDefault="005E0E95" w:rsidP="005E0E95">
            <w:pPr>
              <w:rPr>
                <w:rFonts w:ascii="Times New Roman" w:hAnsi="Times New Roman" w:cs="Times New Roman"/>
              </w:rPr>
            </w:pPr>
            <w:r w:rsidRPr="004216C1">
              <w:rPr>
                <w:rFonts w:ascii="Times New Roman" w:hAnsi="Times New Roman" w:cs="Times New Roman"/>
              </w:rPr>
              <w:t>Postminimalism</w:t>
            </w:r>
            <w:r>
              <w:rPr>
                <w:rFonts w:ascii="Times New Roman" w:hAnsi="Times New Roman" w:cs="Times New Roman"/>
              </w:rPr>
              <w:t xml:space="preserve"> </w:t>
            </w:r>
          </w:p>
          <w:p w14:paraId="2944092D" w14:textId="1ED5805D" w:rsidR="00980D3F" w:rsidRPr="004216C1" w:rsidRDefault="00980D3F">
            <w:pPr>
              <w:rPr>
                <w:rFonts w:ascii="Times New Roman" w:hAnsi="Times New Roman" w:cs="Times New Roman"/>
              </w:rPr>
            </w:pPr>
          </w:p>
        </w:tc>
        <w:tc>
          <w:tcPr>
            <w:tcW w:w="4135" w:type="dxa"/>
          </w:tcPr>
          <w:p w14:paraId="202B6B79" w14:textId="77777777" w:rsidR="005E0E95" w:rsidRDefault="005E0E95" w:rsidP="005E0E95">
            <w:pPr>
              <w:rPr>
                <w:rFonts w:ascii="Times New Roman" w:hAnsi="Times New Roman" w:cs="Times New Roman"/>
                <w:sz w:val="22"/>
                <w:szCs w:val="22"/>
              </w:rPr>
            </w:pPr>
            <w:proofErr w:type="spellStart"/>
            <w:r w:rsidRPr="00C549DA">
              <w:rPr>
                <w:rFonts w:ascii="Times New Roman" w:hAnsi="Times New Roman" w:cs="Times New Roman"/>
                <w:sz w:val="22"/>
                <w:szCs w:val="22"/>
              </w:rPr>
              <w:t>Fineberg</w:t>
            </w:r>
            <w:proofErr w:type="spellEnd"/>
            <w:r w:rsidRPr="00C549DA">
              <w:rPr>
                <w:rFonts w:ascii="Times New Roman" w:hAnsi="Times New Roman" w:cs="Times New Roman"/>
                <w:sz w:val="22"/>
                <w:szCs w:val="22"/>
              </w:rPr>
              <w:t>: 305-309.</w:t>
            </w:r>
          </w:p>
          <w:p w14:paraId="3CC6BFF9" w14:textId="77777777" w:rsidR="005E0E95" w:rsidRDefault="005E0E95" w:rsidP="005E0E95">
            <w:pPr>
              <w:rPr>
                <w:rFonts w:ascii="Times New Roman" w:hAnsi="Times New Roman" w:cs="Times New Roman"/>
                <w:sz w:val="22"/>
                <w:szCs w:val="22"/>
              </w:rPr>
            </w:pPr>
          </w:p>
          <w:p w14:paraId="2FBF8415" w14:textId="77777777" w:rsidR="005E0E95" w:rsidRPr="00C549DA" w:rsidRDefault="005E0E95" w:rsidP="005E0E95">
            <w:pPr>
              <w:rPr>
                <w:rFonts w:ascii="Times New Roman" w:hAnsi="Times New Roman" w:cs="Times New Roman"/>
                <w:sz w:val="22"/>
                <w:szCs w:val="22"/>
              </w:rPr>
            </w:pPr>
            <w:r>
              <w:rPr>
                <w:rFonts w:ascii="Times New Roman" w:hAnsi="Times New Roman" w:cs="Times New Roman"/>
                <w:sz w:val="22"/>
                <w:szCs w:val="22"/>
              </w:rPr>
              <w:t xml:space="preserve">Jeffrey Weiss, “Due Process: Richard Serra’s Early Splash/Cast Works,” </w:t>
            </w:r>
            <w:proofErr w:type="spellStart"/>
            <w:r>
              <w:rPr>
                <w:rFonts w:ascii="Times New Roman" w:hAnsi="Times New Roman" w:cs="Times New Roman"/>
                <w:i/>
                <w:sz w:val="22"/>
                <w:szCs w:val="22"/>
              </w:rPr>
              <w:t>Artforum</w:t>
            </w:r>
            <w:proofErr w:type="spellEnd"/>
            <w:r>
              <w:rPr>
                <w:rFonts w:ascii="Times New Roman" w:hAnsi="Times New Roman" w:cs="Times New Roman"/>
                <w:i/>
                <w:sz w:val="22"/>
                <w:szCs w:val="22"/>
              </w:rPr>
              <w:t xml:space="preserve"> </w:t>
            </w:r>
            <w:r>
              <w:rPr>
                <w:rFonts w:ascii="Times New Roman" w:hAnsi="Times New Roman" w:cs="Times New Roman"/>
                <w:sz w:val="22"/>
                <w:szCs w:val="22"/>
              </w:rPr>
              <w:t xml:space="preserve">(Nov. 2015), </w:t>
            </w:r>
            <w:hyperlink r:id="rId8" w:history="1">
              <w:r w:rsidRPr="00CA700B">
                <w:rPr>
                  <w:rStyle w:val="Hyperlink"/>
                  <w:rFonts w:ascii="Times New Roman" w:hAnsi="Times New Roman" w:cs="Times New Roman"/>
                  <w:sz w:val="22"/>
                  <w:szCs w:val="22"/>
                </w:rPr>
                <w:t>https://artforum.com/inprint/issue=201509&amp; id=55532</w:t>
              </w:r>
            </w:hyperlink>
            <w:r>
              <w:rPr>
                <w:rFonts w:ascii="Times New Roman" w:hAnsi="Times New Roman" w:cs="Times New Roman"/>
                <w:sz w:val="22"/>
                <w:szCs w:val="22"/>
              </w:rPr>
              <w:t xml:space="preserve">. </w:t>
            </w:r>
          </w:p>
          <w:p w14:paraId="3C4AA3F5" w14:textId="77777777" w:rsidR="00980D3F" w:rsidRDefault="00980D3F" w:rsidP="00BD289F">
            <w:pPr>
              <w:rPr>
                <w:rFonts w:ascii="Times New Roman" w:hAnsi="Times New Roman" w:cs="Times New Roman"/>
              </w:rPr>
            </w:pPr>
          </w:p>
          <w:p w14:paraId="1BFA38C9" w14:textId="1680B843" w:rsidR="00172BD2" w:rsidRPr="004216C1" w:rsidRDefault="00172BD2" w:rsidP="00D4751B">
            <w:pPr>
              <w:rPr>
                <w:rFonts w:ascii="Times New Roman" w:hAnsi="Times New Roman" w:cs="Times New Roman"/>
              </w:rPr>
            </w:pPr>
          </w:p>
        </w:tc>
      </w:tr>
      <w:tr w:rsidR="005E0E95" w:rsidRPr="004216C1" w14:paraId="2E3A5522" w14:textId="77777777" w:rsidTr="004452F4">
        <w:tc>
          <w:tcPr>
            <w:tcW w:w="1008" w:type="dxa"/>
          </w:tcPr>
          <w:p w14:paraId="780568BD" w14:textId="1018C1B6" w:rsidR="005E0E95" w:rsidRPr="004216C1" w:rsidRDefault="00ED0202">
            <w:pPr>
              <w:rPr>
                <w:rFonts w:ascii="Times New Roman" w:hAnsi="Times New Roman" w:cs="Times New Roman"/>
              </w:rPr>
            </w:pPr>
            <w:r>
              <w:rPr>
                <w:rFonts w:ascii="Times New Roman" w:hAnsi="Times New Roman" w:cs="Times New Roman"/>
              </w:rPr>
              <w:t>M 10/21</w:t>
            </w:r>
          </w:p>
        </w:tc>
        <w:tc>
          <w:tcPr>
            <w:tcW w:w="3060" w:type="dxa"/>
          </w:tcPr>
          <w:p w14:paraId="42EBFEBB" w14:textId="77777777" w:rsidR="005E0E95" w:rsidRDefault="004452F4">
            <w:pPr>
              <w:rPr>
                <w:rFonts w:ascii="Times New Roman" w:hAnsi="Times New Roman" w:cs="Times New Roman"/>
                <w:b/>
                <w:bCs/>
              </w:rPr>
            </w:pPr>
            <w:r>
              <w:rPr>
                <w:rFonts w:ascii="Times New Roman" w:hAnsi="Times New Roman" w:cs="Times New Roman"/>
                <w:b/>
                <w:bCs/>
              </w:rPr>
              <w:t>Class cancelled due to illness</w:t>
            </w:r>
          </w:p>
          <w:p w14:paraId="31AFCDAA" w14:textId="77DBB642" w:rsidR="00FA4C7F" w:rsidRPr="004452F4" w:rsidRDefault="00FA4C7F">
            <w:pPr>
              <w:rPr>
                <w:rFonts w:ascii="Times New Roman" w:hAnsi="Times New Roman" w:cs="Times New Roman"/>
                <w:b/>
                <w:bCs/>
              </w:rPr>
            </w:pPr>
          </w:p>
        </w:tc>
        <w:tc>
          <w:tcPr>
            <w:tcW w:w="4135" w:type="dxa"/>
          </w:tcPr>
          <w:p w14:paraId="2FC4DC0B" w14:textId="7F4F3C47" w:rsidR="005E0E95" w:rsidRPr="004216C1" w:rsidRDefault="005E0E95">
            <w:pPr>
              <w:rPr>
                <w:rFonts w:ascii="Times New Roman" w:hAnsi="Times New Roman" w:cs="Times New Roman"/>
              </w:rPr>
            </w:pPr>
          </w:p>
        </w:tc>
      </w:tr>
      <w:tr w:rsidR="004452F4" w:rsidRPr="004216C1" w14:paraId="639F9957" w14:textId="77777777" w:rsidTr="004452F4">
        <w:tc>
          <w:tcPr>
            <w:tcW w:w="1008" w:type="dxa"/>
          </w:tcPr>
          <w:p w14:paraId="6B3E5AA8" w14:textId="1058A892" w:rsidR="004452F4" w:rsidRPr="004216C1" w:rsidRDefault="004452F4" w:rsidP="004452F4">
            <w:pPr>
              <w:rPr>
                <w:rFonts w:ascii="Times New Roman" w:hAnsi="Times New Roman" w:cs="Times New Roman"/>
              </w:rPr>
            </w:pPr>
            <w:r>
              <w:rPr>
                <w:rFonts w:ascii="Times New Roman" w:hAnsi="Times New Roman" w:cs="Times New Roman"/>
              </w:rPr>
              <w:t>W 10/23</w:t>
            </w:r>
          </w:p>
        </w:tc>
        <w:tc>
          <w:tcPr>
            <w:tcW w:w="3060" w:type="dxa"/>
          </w:tcPr>
          <w:p w14:paraId="649B4B1A" w14:textId="5D9834DE" w:rsidR="004452F4" w:rsidRPr="004216C1" w:rsidRDefault="004452F4" w:rsidP="004452F4">
            <w:pPr>
              <w:rPr>
                <w:rFonts w:ascii="Times New Roman" w:hAnsi="Times New Roman" w:cs="Times New Roman"/>
              </w:rPr>
            </w:pPr>
            <w:r w:rsidRPr="004216C1">
              <w:rPr>
                <w:rFonts w:ascii="Times New Roman" w:hAnsi="Times New Roman" w:cs="Times New Roman"/>
              </w:rPr>
              <w:t xml:space="preserve">Fluxus, </w:t>
            </w:r>
            <w:proofErr w:type="spellStart"/>
            <w:r w:rsidRPr="004216C1">
              <w:rPr>
                <w:rFonts w:ascii="Times New Roman" w:hAnsi="Times New Roman" w:cs="Times New Roman"/>
              </w:rPr>
              <w:t>Actionism</w:t>
            </w:r>
            <w:proofErr w:type="spellEnd"/>
            <w:r w:rsidRPr="004216C1">
              <w:rPr>
                <w:rFonts w:ascii="Times New Roman" w:hAnsi="Times New Roman" w:cs="Times New Roman"/>
              </w:rPr>
              <w:t xml:space="preserve"> and </w:t>
            </w:r>
            <w:proofErr w:type="spellStart"/>
            <w:r w:rsidRPr="004216C1">
              <w:rPr>
                <w:rFonts w:ascii="Times New Roman" w:hAnsi="Times New Roman" w:cs="Times New Roman"/>
              </w:rPr>
              <w:t>Gutai</w:t>
            </w:r>
            <w:proofErr w:type="spellEnd"/>
          </w:p>
        </w:tc>
        <w:tc>
          <w:tcPr>
            <w:tcW w:w="4135" w:type="dxa"/>
          </w:tcPr>
          <w:p w14:paraId="3331215C" w14:textId="77777777" w:rsidR="004452F4" w:rsidRPr="00BD289F" w:rsidRDefault="004452F4" w:rsidP="004452F4">
            <w:pPr>
              <w:rPr>
                <w:rFonts w:ascii="Times New Roman" w:hAnsi="Times New Roman" w:cs="Times New Roman"/>
                <w:sz w:val="22"/>
                <w:szCs w:val="22"/>
              </w:rPr>
            </w:pPr>
            <w:proofErr w:type="spellStart"/>
            <w:r w:rsidRPr="00BD289F">
              <w:rPr>
                <w:rFonts w:ascii="Times New Roman" w:hAnsi="Times New Roman" w:cs="Times New Roman"/>
                <w:sz w:val="22"/>
                <w:szCs w:val="22"/>
              </w:rPr>
              <w:t>Fineberg</w:t>
            </w:r>
            <w:proofErr w:type="spellEnd"/>
            <w:r w:rsidRPr="00BD289F">
              <w:rPr>
                <w:rFonts w:ascii="Times New Roman" w:hAnsi="Times New Roman" w:cs="Times New Roman"/>
                <w:sz w:val="22"/>
                <w:szCs w:val="22"/>
              </w:rPr>
              <w:t>: 209-13, 216-27.</w:t>
            </w:r>
          </w:p>
          <w:p w14:paraId="7ED991CC" w14:textId="77777777" w:rsidR="004452F4" w:rsidRPr="00BD289F" w:rsidRDefault="004452F4" w:rsidP="004452F4">
            <w:pPr>
              <w:rPr>
                <w:rFonts w:ascii="Times New Roman" w:hAnsi="Times New Roman" w:cs="Times New Roman"/>
                <w:sz w:val="22"/>
                <w:szCs w:val="22"/>
              </w:rPr>
            </w:pPr>
          </w:p>
          <w:p w14:paraId="7BBB34F8" w14:textId="77777777" w:rsidR="004452F4" w:rsidRPr="00BD289F" w:rsidRDefault="004452F4" w:rsidP="004452F4">
            <w:pPr>
              <w:rPr>
                <w:rFonts w:ascii="Times New Roman" w:hAnsi="Times New Roman" w:cs="Times New Roman"/>
                <w:sz w:val="22"/>
                <w:szCs w:val="22"/>
              </w:rPr>
            </w:pPr>
            <w:r w:rsidRPr="00BD289F">
              <w:rPr>
                <w:rFonts w:ascii="Times New Roman" w:hAnsi="Times New Roman" w:cs="Times New Roman"/>
                <w:sz w:val="22"/>
                <w:szCs w:val="22"/>
              </w:rPr>
              <w:t xml:space="preserve">Yves Klein and Jiro Yoshihara from Stiles and </w:t>
            </w:r>
            <w:proofErr w:type="spellStart"/>
            <w:r w:rsidRPr="00BD289F">
              <w:rPr>
                <w:rFonts w:ascii="Times New Roman" w:hAnsi="Times New Roman" w:cs="Times New Roman"/>
                <w:sz w:val="22"/>
                <w:szCs w:val="22"/>
              </w:rPr>
              <w:t>Selz</w:t>
            </w:r>
            <w:proofErr w:type="spellEnd"/>
            <w:r w:rsidRPr="00BD289F">
              <w:rPr>
                <w:rFonts w:ascii="Times New Roman" w:hAnsi="Times New Roman" w:cs="Times New Roman"/>
                <w:sz w:val="22"/>
                <w:szCs w:val="22"/>
              </w:rPr>
              <w:t xml:space="preserve">, </w:t>
            </w:r>
            <w:r w:rsidRPr="00BD289F">
              <w:rPr>
                <w:rFonts w:ascii="Times New Roman" w:hAnsi="Times New Roman" w:cs="Times New Roman"/>
                <w:i/>
                <w:sz w:val="22"/>
                <w:szCs w:val="22"/>
              </w:rPr>
              <w:t>Theories and Documents of Contemporary Art</w:t>
            </w:r>
            <w:r w:rsidRPr="00BD289F">
              <w:rPr>
                <w:rFonts w:ascii="Times New Roman" w:hAnsi="Times New Roman" w:cs="Times New Roman"/>
                <w:sz w:val="22"/>
                <w:szCs w:val="22"/>
              </w:rPr>
              <w:t>, 111, 821-24.</w:t>
            </w:r>
          </w:p>
          <w:p w14:paraId="60A2E106" w14:textId="52479DBE" w:rsidR="004452F4" w:rsidRPr="004216C1" w:rsidRDefault="004452F4" w:rsidP="004452F4">
            <w:pPr>
              <w:rPr>
                <w:rFonts w:ascii="Times New Roman" w:hAnsi="Times New Roman" w:cs="Times New Roman"/>
              </w:rPr>
            </w:pPr>
          </w:p>
        </w:tc>
      </w:tr>
      <w:tr w:rsidR="00E84129" w:rsidRPr="004216C1" w14:paraId="751EF22B" w14:textId="77777777" w:rsidTr="004452F4">
        <w:tc>
          <w:tcPr>
            <w:tcW w:w="1008" w:type="dxa"/>
          </w:tcPr>
          <w:p w14:paraId="57D0262B" w14:textId="6E7B0D32" w:rsidR="00E84129" w:rsidRPr="004216C1" w:rsidRDefault="00ED0202">
            <w:pPr>
              <w:rPr>
                <w:rFonts w:ascii="Times New Roman" w:hAnsi="Times New Roman" w:cs="Times New Roman"/>
              </w:rPr>
            </w:pPr>
            <w:r>
              <w:rPr>
                <w:rFonts w:ascii="Times New Roman" w:hAnsi="Times New Roman" w:cs="Times New Roman"/>
              </w:rPr>
              <w:t>F</w:t>
            </w:r>
            <w:r w:rsidR="00565ED4">
              <w:rPr>
                <w:rFonts w:ascii="Times New Roman" w:hAnsi="Times New Roman" w:cs="Times New Roman"/>
              </w:rPr>
              <w:t xml:space="preserve"> 10/25</w:t>
            </w:r>
          </w:p>
        </w:tc>
        <w:tc>
          <w:tcPr>
            <w:tcW w:w="3060" w:type="dxa"/>
          </w:tcPr>
          <w:p w14:paraId="7CCB1FCB" w14:textId="77777777" w:rsidR="009915C4" w:rsidRPr="004216C1" w:rsidRDefault="009915C4" w:rsidP="009915C4">
            <w:pPr>
              <w:rPr>
                <w:rFonts w:ascii="Times New Roman" w:hAnsi="Times New Roman" w:cs="Times New Roman"/>
                <w:b/>
              </w:rPr>
            </w:pPr>
            <w:r w:rsidRPr="004216C1">
              <w:rPr>
                <w:rFonts w:ascii="Times New Roman" w:hAnsi="Times New Roman" w:cs="Times New Roman"/>
                <w:b/>
              </w:rPr>
              <w:t>Midterm exam</w:t>
            </w:r>
          </w:p>
          <w:p w14:paraId="12413F69" w14:textId="19C9E80E" w:rsidR="00E84129" w:rsidRPr="004216C1" w:rsidRDefault="00E84129" w:rsidP="004F4672">
            <w:pPr>
              <w:rPr>
                <w:rFonts w:ascii="Times New Roman" w:hAnsi="Times New Roman" w:cs="Times New Roman"/>
              </w:rPr>
            </w:pPr>
          </w:p>
        </w:tc>
        <w:tc>
          <w:tcPr>
            <w:tcW w:w="4135" w:type="dxa"/>
          </w:tcPr>
          <w:p w14:paraId="0372BA1C" w14:textId="77777777" w:rsidR="00E84129" w:rsidRDefault="00E84129" w:rsidP="003C7587">
            <w:pPr>
              <w:rPr>
                <w:rFonts w:ascii="Times New Roman" w:hAnsi="Times New Roman" w:cs="Times New Roman"/>
                <w:sz w:val="22"/>
                <w:szCs w:val="22"/>
              </w:rPr>
            </w:pPr>
          </w:p>
          <w:p w14:paraId="3463D63F" w14:textId="5A7BFFCA" w:rsidR="003C7587" w:rsidRPr="004216C1" w:rsidRDefault="003C7587" w:rsidP="003C7587">
            <w:pPr>
              <w:rPr>
                <w:rFonts w:ascii="Times New Roman" w:hAnsi="Times New Roman" w:cs="Times New Roman"/>
              </w:rPr>
            </w:pPr>
          </w:p>
        </w:tc>
      </w:tr>
      <w:tr w:rsidR="004452F4" w:rsidRPr="004216C1" w14:paraId="3FF6872F" w14:textId="77777777" w:rsidTr="004452F4">
        <w:tc>
          <w:tcPr>
            <w:tcW w:w="1008" w:type="dxa"/>
          </w:tcPr>
          <w:p w14:paraId="58D5D1AB" w14:textId="7F0BD110" w:rsidR="004452F4" w:rsidRDefault="004452F4" w:rsidP="004452F4">
            <w:pPr>
              <w:rPr>
                <w:rFonts w:ascii="Times New Roman" w:hAnsi="Times New Roman" w:cs="Times New Roman"/>
              </w:rPr>
            </w:pPr>
            <w:r>
              <w:rPr>
                <w:rFonts w:ascii="Times New Roman" w:hAnsi="Times New Roman" w:cs="Times New Roman"/>
              </w:rPr>
              <w:t>M 10/28</w:t>
            </w:r>
          </w:p>
          <w:p w14:paraId="4B9ABBFE" w14:textId="6FACF23C" w:rsidR="004452F4" w:rsidRDefault="004452F4" w:rsidP="004452F4">
            <w:pPr>
              <w:rPr>
                <w:rFonts w:ascii="Times New Roman" w:hAnsi="Times New Roman" w:cs="Times New Roman"/>
              </w:rPr>
            </w:pPr>
          </w:p>
        </w:tc>
        <w:tc>
          <w:tcPr>
            <w:tcW w:w="3060" w:type="dxa"/>
          </w:tcPr>
          <w:p w14:paraId="57E38588" w14:textId="77777777" w:rsidR="004452F4" w:rsidRDefault="004452F4" w:rsidP="004452F4">
            <w:pPr>
              <w:rPr>
                <w:rFonts w:ascii="Times New Roman" w:hAnsi="Times New Roman" w:cs="Times New Roman"/>
              </w:rPr>
            </w:pPr>
            <w:r w:rsidRPr="004216C1">
              <w:rPr>
                <w:rFonts w:ascii="Times New Roman" w:hAnsi="Times New Roman" w:cs="Times New Roman"/>
              </w:rPr>
              <w:t>Materiality and the Body in Sculpture</w:t>
            </w:r>
          </w:p>
          <w:p w14:paraId="0A2AEB40" w14:textId="77777777" w:rsidR="004452F4" w:rsidRPr="004216C1" w:rsidRDefault="004452F4" w:rsidP="004452F4">
            <w:pPr>
              <w:rPr>
                <w:rFonts w:ascii="Times New Roman" w:hAnsi="Times New Roman" w:cs="Times New Roman"/>
                <w:b/>
              </w:rPr>
            </w:pPr>
          </w:p>
        </w:tc>
        <w:tc>
          <w:tcPr>
            <w:tcW w:w="4135" w:type="dxa"/>
          </w:tcPr>
          <w:p w14:paraId="4E869A1B" w14:textId="77777777" w:rsidR="004452F4" w:rsidRPr="00CD52C8" w:rsidRDefault="004452F4" w:rsidP="004452F4">
            <w:pPr>
              <w:rPr>
                <w:rFonts w:ascii="Times New Roman" w:hAnsi="Times New Roman" w:cs="Times New Roman"/>
                <w:sz w:val="22"/>
                <w:szCs w:val="22"/>
              </w:rPr>
            </w:pPr>
            <w:proofErr w:type="spellStart"/>
            <w:r w:rsidRPr="00CD52C8">
              <w:rPr>
                <w:rFonts w:ascii="Times New Roman" w:hAnsi="Times New Roman" w:cs="Times New Roman"/>
                <w:sz w:val="22"/>
                <w:szCs w:val="22"/>
              </w:rPr>
              <w:t>Fineberg</w:t>
            </w:r>
            <w:proofErr w:type="spellEnd"/>
            <w:r w:rsidRPr="00CD52C8">
              <w:rPr>
                <w:rFonts w:ascii="Times New Roman" w:hAnsi="Times New Roman" w:cs="Times New Roman"/>
                <w:sz w:val="22"/>
                <w:szCs w:val="22"/>
              </w:rPr>
              <w:t xml:space="preserve">: 296-301. </w:t>
            </w:r>
          </w:p>
          <w:p w14:paraId="1CD2E6A3" w14:textId="77777777" w:rsidR="004452F4" w:rsidRPr="00CD52C8" w:rsidRDefault="004452F4" w:rsidP="004452F4">
            <w:pPr>
              <w:rPr>
                <w:rFonts w:ascii="Times New Roman" w:hAnsi="Times New Roman" w:cs="Times New Roman"/>
                <w:sz w:val="22"/>
                <w:szCs w:val="22"/>
              </w:rPr>
            </w:pPr>
          </w:p>
          <w:p w14:paraId="61E6B31C" w14:textId="77777777" w:rsidR="004452F4" w:rsidRPr="00CD52C8" w:rsidRDefault="004452F4" w:rsidP="004452F4">
            <w:pPr>
              <w:rPr>
                <w:rFonts w:ascii="Times New Roman" w:hAnsi="Times New Roman" w:cs="Times New Roman"/>
                <w:sz w:val="22"/>
                <w:szCs w:val="22"/>
              </w:rPr>
            </w:pPr>
            <w:r w:rsidRPr="00CD52C8">
              <w:rPr>
                <w:rFonts w:ascii="Times New Roman" w:hAnsi="Times New Roman" w:cs="Times New Roman"/>
                <w:sz w:val="22"/>
                <w:szCs w:val="22"/>
              </w:rPr>
              <w:t xml:space="preserve">Louise Bourgeois, “Interview with Donald </w:t>
            </w:r>
            <w:proofErr w:type="spellStart"/>
            <w:r w:rsidRPr="00CD52C8">
              <w:rPr>
                <w:rFonts w:ascii="Times New Roman" w:hAnsi="Times New Roman" w:cs="Times New Roman"/>
                <w:sz w:val="22"/>
                <w:szCs w:val="22"/>
              </w:rPr>
              <w:t>Kuspit</w:t>
            </w:r>
            <w:proofErr w:type="spellEnd"/>
            <w:r w:rsidRPr="00CD52C8">
              <w:rPr>
                <w:rFonts w:ascii="Times New Roman" w:hAnsi="Times New Roman" w:cs="Times New Roman"/>
                <w:sz w:val="22"/>
                <w:szCs w:val="22"/>
              </w:rPr>
              <w:t xml:space="preserve">,” from Stiles and </w:t>
            </w:r>
            <w:proofErr w:type="spellStart"/>
            <w:r w:rsidRPr="00CD52C8">
              <w:rPr>
                <w:rFonts w:ascii="Times New Roman" w:hAnsi="Times New Roman" w:cs="Times New Roman"/>
                <w:sz w:val="22"/>
                <w:szCs w:val="22"/>
              </w:rPr>
              <w:t>Selz</w:t>
            </w:r>
            <w:proofErr w:type="spellEnd"/>
            <w:r w:rsidRPr="00CD52C8">
              <w:rPr>
                <w:rFonts w:ascii="Times New Roman" w:hAnsi="Times New Roman" w:cs="Times New Roman"/>
                <w:sz w:val="22"/>
                <w:szCs w:val="22"/>
              </w:rPr>
              <w:t xml:space="preserve">, </w:t>
            </w:r>
            <w:r w:rsidRPr="00CD52C8">
              <w:rPr>
                <w:rFonts w:ascii="Times New Roman" w:hAnsi="Times New Roman" w:cs="Times New Roman"/>
                <w:i/>
                <w:sz w:val="22"/>
                <w:szCs w:val="22"/>
              </w:rPr>
              <w:t>Theories and Documents of Contemporary Art</w:t>
            </w:r>
            <w:r w:rsidRPr="00CD52C8">
              <w:rPr>
                <w:rFonts w:ascii="Times New Roman" w:hAnsi="Times New Roman" w:cs="Times New Roman"/>
                <w:sz w:val="22"/>
                <w:szCs w:val="22"/>
              </w:rPr>
              <w:t>, 38-42.</w:t>
            </w:r>
          </w:p>
          <w:p w14:paraId="2B8F9FE9" w14:textId="77777777" w:rsidR="004452F4" w:rsidRDefault="004452F4" w:rsidP="004452F4">
            <w:pPr>
              <w:rPr>
                <w:rFonts w:ascii="Times New Roman" w:hAnsi="Times New Roman" w:cs="Times New Roman"/>
                <w:sz w:val="22"/>
                <w:szCs w:val="22"/>
              </w:rPr>
            </w:pPr>
          </w:p>
        </w:tc>
      </w:tr>
      <w:tr w:rsidR="009915C4" w:rsidRPr="004216C1" w14:paraId="67304A12" w14:textId="77777777" w:rsidTr="004452F4">
        <w:tc>
          <w:tcPr>
            <w:tcW w:w="1008" w:type="dxa"/>
          </w:tcPr>
          <w:p w14:paraId="492B799B" w14:textId="7AE63407" w:rsidR="009915C4" w:rsidRPr="004216C1" w:rsidRDefault="00FA4C7F">
            <w:pPr>
              <w:rPr>
                <w:rFonts w:ascii="Times New Roman" w:hAnsi="Times New Roman" w:cs="Times New Roman"/>
              </w:rPr>
            </w:pPr>
            <w:r>
              <w:rPr>
                <w:rFonts w:ascii="Times New Roman" w:hAnsi="Times New Roman" w:cs="Times New Roman"/>
              </w:rPr>
              <w:t>W 10/30</w:t>
            </w:r>
          </w:p>
        </w:tc>
        <w:tc>
          <w:tcPr>
            <w:tcW w:w="3060" w:type="dxa"/>
          </w:tcPr>
          <w:p w14:paraId="31CF8B7B" w14:textId="5C339C0C" w:rsidR="009915C4" w:rsidRPr="004216C1" w:rsidRDefault="009915C4" w:rsidP="009915C4">
            <w:pPr>
              <w:rPr>
                <w:rFonts w:ascii="Times New Roman" w:hAnsi="Times New Roman" w:cs="Times New Roman"/>
                <w:b/>
              </w:rPr>
            </w:pPr>
            <w:r w:rsidRPr="004216C1">
              <w:rPr>
                <w:rFonts w:ascii="Times New Roman" w:hAnsi="Times New Roman" w:cs="Times New Roman"/>
              </w:rPr>
              <w:t>Conceptual Art, Part 1</w:t>
            </w:r>
          </w:p>
        </w:tc>
        <w:tc>
          <w:tcPr>
            <w:tcW w:w="4135" w:type="dxa"/>
          </w:tcPr>
          <w:p w14:paraId="42F67231" w14:textId="77777777" w:rsidR="009915C4" w:rsidRPr="00C549DA" w:rsidRDefault="009915C4" w:rsidP="005F4B75">
            <w:pPr>
              <w:rPr>
                <w:rFonts w:ascii="Times New Roman" w:hAnsi="Times New Roman" w:cs="Times New Roman"/>
                <w:sz w:val="22"/>
                <w:szCs w:val="22"/>
              </w:rPr>
            </w:pPr>
            <w:proofErr w:type="spellStart"/>
            <w:r w:rsidRPr="00C549DA">
              <w:rPr>
                <w:rFonts w:ascii="Times New Roman" w:hAnsi="Times New Roman" w:cs="Times New Roman"/>
                <w:sz w:val="22"/>
                <w:szCs w:val="22"/>
              </w:rPr>
              <w:t>Fineberg</w:t>
            </w:r>
            <w:proofErr w:type="spellEnd"/>
            <w:r w:rsidRPr="00C549DA">
              <w:rPr>
                <w:rFonts w:ascii="Times New Roman" w:hAnsi="Times New Roman" w:cs="Times New Roman"/>
                <w:sz w:val="22"/>
                <w:szCs w:val="22"/>
              </w:rPr>
              <w:t>: 323-31.</w:t>
            </w:r>
          </w:p>
          <w:p w14:paraId="0387A8FB" w14:textId="77777777" w:rsidR="009915C4" w:rsidRPr="00C549DA" w:rsidRDefault="009915C4" w:rsidP="005F4B75">
            <w:pPr>
              <w:rPr>
                <w:rFonts w:ascii="Times New Roman" w:hAnsi="Times New Roman" w:cs="Times New Roman"/>
                <w:sz w:val="22"/>
                <w:szCs w:val="22"/>
              </w:rPr>
            </w:pPr>
          </w:p>
          <w:p w14:paraId="066A5D3C" w14:textId="77777777" w:rsidR="009915C4" w:rsidRPr="00C549DA" w:rsidRDefault="009915C4" w:rsidP="005F4B75">
            <w:pPr>
              <w:rPr>
                <w:rFonts w:ascii="Times New Roman" w:hAnsi="Times New Roman" w:cs="Times New Roman"/>
                <w:sz w:val="22"/>
                <w:szCs w:val="22"/>
              </w:rPr>
            </w:pPr>
            <w:r w:rsidRPr="00C549DA">
              <w:rPr>
                <w:rFonts w:ascii="Times New Roman" w:hAnsi="Times New Roman" w:cs="Times New Roman"/>
                <w:sz w:val="22"/>
                <w:szCs w:val="22"/>
              </w:rPr>
              <w:t xml:space="preserve">Sol </w:t>
            </w:r>
            <w:proofErr w:type="spellStart"/>
            <w:r w:rsidRPr="00C549DA">
              <w:rPr>
                <w:rFonts w:ascii="Times New Roman" w:hAnsi="Times New Roman" w:cs="Times New Roman"/>
                <w:sz w:val="22"/>
                <w:szCs w:val="22"/>
              </w:rPr>
              <w:t>LeWitt</w:t>
            </w:r>
            <w:proofErr w:type="spellEnd"/>
            <w:r w:rsidRPr="00C549DA">
              <w:rPr>
                <w:rFonts w:ascii="Times New Roman" w:hAnsi="Times New Roman" w:cs="Times New Roman"/>
                <w:sz w:val="22"/>
                <w:szCs w:val="22"/>
              </w:rPr>
              <w:t xml:space="preserve"> extracts from Stiles and </w:t>
            </w:r>
            <w:proofErr w:type="spellStart"/>
            <w:r w:rsidRPr="00C549DA">
              <w:rPr>
                <w:rFonts w:ascii="Times New Roman" w:hAnsi="Times New Roman" w:cs="Times New Roman"/>
                <w:sz w:val="22"/>
                <w:szCs w:val="22"/>
              </w:rPr>
              <w:t>Selz</w:t>
            </w:r>
            <w:proofErr w:type="spellEnd"/>
            <w:r w:rsidRPr="00C549DA">
              <w:rPr>
                <w:rFonts w:ascii="Times New Roman" w:hAnsi="Times New Roman" w:cs="Times New Roman"/>
                <w:sz w:val="22"/>
                <w:szCs w:val="22"/>
              </w:rPr>
              <w:t xml:space="preserve">, </w:t>
            </w:r>
            <w:r w:rsidRPr="00C549DA">
              <w:rPr>
                <w:rFonts w:ascii="Times New Roman" w:hAnsi="Times New Roman" w:cs="Times New Roman"/>
                <w:i/>
                <w:sz w:val="22"/>
                <w:szCs w:val="22"/>
              </w:rPr>
              <w:t>Theories and Documents of Contemporary Art</w:t>
            </w:r>
            <w:r w:rsidRPr="00C549DA">
              <w:rPr>
                <w:rFonts w:ascii="Times New Roman" w:hAnsi="Times New Roman" w:cs="Times New Roman"/>
                <w:sz w:val="22"/>
                <w:szCs w:val="22"/>
              </w:rPr>
              <w:t>, 987-92.</w:t>
            </w:r>
          </w:p>
          <w:p w14:paraId="309F37E6" w14:textId="6210D254" w:rsidR="009915C4" w:rsidRPr="004216C1" w:rsidRDefault="009915C4">
            <w:pPr>
              <w:rPr>
                <w:rFonts w:ascii="Times New Roman" w:hAnsi="Times New Roman" w:cs="Times New Roman"/>
              </w:rPr>
            </w:pPr>
          </w:p>
        </w:tc>
      </w:tr>
      <w:tr w:rsidR="00FA4C7F" w:rsidRPr="004216C1" w14:paraId="5920B5B2" w14:textId="77777777" w:rsidTr="004452F4">
        <w:tc>
          <w:tcPr>
            <w:tcW w:w="1008" w:type="dxa"/>
          </w:tcPr>
          <w:p w14:paraId="322448FE" w14:textId="42493A9D" w:rsidR="00FA4C7F" w:rsidRPr="004216C1" w:rsidRDefault="00FA4C7F">
            <w:pPr>
              <w:rPr>
                <w:rFonts w:ascii="Times New Roman" w:hAnsi="Times New Roman" w:cs="Times New Roman"/>
              </w:rPr>
            </w:pPr>
            <w:r>
              <w:rPr>
                <w:rFonts w:ascii="Times New Roman" w:hAnsi="Times New Roman" w:cs="Times New Roman"/>
              </w:rPr>
              <w:t>F 11/1</w:t>
            </w:r>
          </w:p>
        </w:tc>
        <w:tc>
          <w:tcPr>
            <w:tcW w:w="3060" w:type="dxa"/>
          </w:tcPr>
          <w:p w14:paraId="78456FFC" w14:textId="77777777" w:rsidR="00FA4C7F" w:rsidRDefault="00FA4C7F" w:rsidP="004F4672">
            <w:pPr>
              <w:rPr>
                <w:rFonts w:ascii="Times New Roman" w:hAnsi="Times New Roman" w:cs="Times New Roman"/>
              </w:rPr>
            </w:pPr>
            <w:r w:rsidRPr="004216C1">
              <w:rPr>
                <w:rFonts w:ascii="Times New Roman" w:hAnsi="Times New Roman" w:cs="Times New Roman"/>
              </w:rPr>
              <w:t>Conceptual Art, Part 2</w:t>
            </w:r>
          </w:p>
          <w:p w14:paraId="3510FCD5" w14:textId="5CCB2488" w:rsidR="00A3399C" w:rsidRPr="004216C1" w:rsidRDefault="00A3399C" w:rsidP="004F4672">
            <w:pPr>
              <w:rPr>
                <w:rFonts w:ascii="Times New Roman" w:hAnsi="Times New Roman" w:cs="Times New Roman"/>
              </w:rPr>
            </w:pPr>
          </w:p>
        </w:tc>
        <w:tc>
          <w:tcPr>
            <w:tcW w:w="4135" w:type="dxa"/>
          </w:tcPr>
          <w:p w14:paraId="67C058EF" w14:textId="3BA9D270" w:rsidR="00FA4C7F" w:rsidRPr="004216C1" w:rsidRDefault="00FA4C7F">
            <w:pPr>
              <w:rPr>
                <w:rFonts w:ascii="Times New Roman" w:hAnsi="Times New Roman" w:cs="Times New Roman"/>
              </w:rPr>
            </w:pPr>
          </w:p>
        </w:tc>
      </w:tr>
      <w:tr w:rsidR="00FA4C7F" w:rsidRPr="004216C1" w14:paraId="6E85D70C" w14:textId="77777777" w:rsidTr="004452F4">
        <w:tc>
          <w:tcPr>
            <w:tcW w:w="1008" w:type="dxa"/>
          </w:tcPr>
          <w:p w14:paraId="0F8AAF0D" w14:textId="3F8B4652" w:rsidR="00FA4C7F" w:rsidRPr="004216C1" w:rsidRDefault="00FA4C7F">
            <w:pPr>
              <w:rPr>
                <w:rFonts w:ascii="Times New Roman" w:hAnsi="Times New Roman" w:cs="Times New Roman"/>
              </w:rPr>
            </w:pPr>
            <w:r>
              <w:rPr>
                <w:rFonts w:ascii="Times New Roman" w:hAnsi="Times New Roman" w:cs="Times New Roman"/>
              </w:rPr>
              <w:t>M 11/4</w:t>
            </w:r>
          </w:p>
        </w:tc>
        <w:tc>
          <w:tcPr>
            <w:tcW w:w="3060" w:type="dxa"/>
          </w:tcPr>
          <w:p w14:paraId="566A482F" w14:textId="5C8D7F45" w:rsidR="00FA4C7F" w:rsidRPr="004216C1" w:rsidRDefault="00FA4C7F" w:rsidP="004F4672">
            <w:pPr>
              <w:rPr>
                <w:rFonts w:ascii="Times New Roman" w:hAnsi="Times New Roman" w:cs="Times New Roman"/>
                <w:b/>
              </w:rPr>
            </w:pPr>
            <w:r w:rsidRPr="004216C1">
              <w:rPr>
                <w:rFonts w:ascii="Times New Roman" w:hAnsi="Times New Roman" w:cs="Times New Roman"/>
              </w:rPr>
              <w:t>Land Art</w:t>
            </w:r>
            <w:r w:rsidRPr="004216C1" w:rsidDel="004F4672">
              <w:rPr>
                <w:rFonts w:ascii="Times New Roman" w:hAnsi="Times New Roman" w:cs="Times New Roman"/>
              </w:rPr>
              <w:t xml:space="preserve"> </w:t>
            </w:r>
          </w:p>
        </w:tc>
        <w:tc>
          <w:tcPr>
            <w:tcW w:w="4135" w:type="dxa"/>
          </w:tcPr>
          <w:p w14:paraId="3B585734" w14:textId="77777777" w:rsidR="00FA4C7F" w:rsidRPr="00C549DA" w:rsidRDefault="00FA4C7F" w:rsidP="005F4B75">
            <w:pPr>
              <w:rPr>
                <w:rFonts w:ascii="Times New Roman" w:hAnsi="Times New Roman" w:cs="Times New Roman"/>
                <w:sz w:val="22"/>
                <w:szCs w:val="22"/>
              </w:rPr>
            </w:pPr>
            <w:proofErr w:type="spellStart"/>
            <w:r w:rsidRPr="00C549DA">
              <w:rPr>
                <w:rFonts w:ascii="Times New Roman" w:hAnsi="Times New Roman" w:cs="Times New Roman"/>
                <w:sz w:val="22"/>
                <w:szCs w:val="22"/>
              </w:rPr>
              <w:t>Fineberg</w:t>
            </w:r>
            <w:proofErr w:type="spellEnd"/>
            <w:r w:rsidRPr="00C549DA">
              <w:rPr>
                <w:rFonts w:ascii="Times New Roman" w:hAnsi="Times New Roman" w:cs="Times New Roman"/>
                <w:sz w:val="22"/>
                <w:szCs w:val="22"/>
              </w:rPr>
              <w:t>: 309-21, 343-53.</w:t>
            </w:r>
          </w:p>
          <w:p w14:paraId="47163743" w14:textId="77777777" w:rsidR="00FA4C7F" w:rsidRPr="00E2793E" w:rsidRDefault="00FA4C7F" w:rsidP="005F4B75">
            <w:pPr>
              <w:rPr>
                <w:rFonts w:ascii="Times New Roman" w:hAnsi="Times New Roman" w:cs="Times New Roman"/>
                <w:sz w:val="22"/>
                <w:szCs w:val="22"/>
              </w:rPr>
            </w:pPr>
          </w:p>
          <w:p w14:paraId="46601155" w14:textId="4C3DAE6B" w:rsidR="00FA4C7F" w:rsidRPr="004216C1" w:rsidRDefault="00FA4C7F" w:rsidP="004F4672">
            <w:pPr>
              <w:rPr>
                <w:rFonts w:ascii="Times New Roman" w:hAnsi="Times New Roman" w:cs="Times New Roman"/>
              </w:rPr>
            </w:pPr>
          </w:p>
        </w:tc>
      </w:tr>
      <w:tr w:rsidR="00FA4C7F" w:rsidRPr="004216C1" w14:paraId="2C1B49A9" w14:textId="77777777" w:rsidTr="004452F4">
        <w:tc>
          <w:tcPr>
            <w:tcW w:w="1008" w:type="dxa"/>
          </w:tcPr>
          <w:p w14:paraId="6E612D1D" w14:textId="21D0C485" w:rsidR="00FA4C7F" w:rsidRPr="004216C1" w:rsidRDefault="00FA4C7F">
            <w:pPr>
              <w:rPr>
                <w:rFonts w:ascii="Times New Roman" w:hAnsi="Times New Roman" w:cs="Times New Roman"/>
              </w:rPr>
            </w:pPr>
            <w:r>
              <w:rPr>
                <w:rFonts w:ascii="Times New Roman" w:hAnsi="Times New Roman" w:cs="Times New Roman"/>
              </w:rPr>
              <w:lastRenderedPageBreak/>
              <w:t>W 11/6</w:t>
            </w:r>
          </w:p>
        </w:tc>
        <w:tc>
          <w:tcPr>
            <w:tcW w:w="3060" w:type="dxa"/>
          </w:tcPr>
          <w:p w14:paraId="63687521" w14:textId="77777777" w:rsidR="00FA4C7F" w:rsidRDefault="00FA4C7F" w:rsidP="005F4B75">
            <w:pPr>
              <w:rPr>
                <w:rFonts w:ascii="Times New Roman" w:hAnsi="Times New Roman" w:cs="Times New Roman"/>
                <w:b/>
              </w:rPr>
            </w:pPr>
            <w:r w:rsidRPr="004216C1">
              <w:rPr>
                <w:rFonts w:ascii="Times New Roman" w:hAnsi="Times New Roman" w:cs="Times New Roman"/>
              </w:rPr>
              <w:t>Feminist Art</w:t>
            </w:r>
          </w:p>
          <w:p w14:paraId="210CB436" w14:textId="21C4157F" w:rsidR="00FA4C7F" w:rsidRPr="004216C1" w:rsidRDefault="00FA4C7F" w:rsidP="00B21B43">
            <w:pPr>
              <w:rPr>
                <w:rFonts w:ascii="Times New Roman" w:hAnsi="Times New Roman" w:cs="Times New Roman"/>
                <w:b/>
              </w:rPr>
            </w:pPr>
          </w:p>
        </w:tc>
        <w:tc>
          <w:tcPr>
            <w:tcW w:w="4135" w:type="dxa"/>
          </w:tcPr>
          <w:p w14:paraId="39624E07" w14:textId="77777777" w:rsidR="00FA4C7F" w:rsidRPr="00E2793E" w:rsidRDefault="00FA4C7F" w:rsidP="005F4B75">
            <w:pPr>
              <w:rPr>
                <w:rFonts w:ascii="Times New Roman" w:hAnsi="Times New Roman" w:cs="Times New Roman"/>
                <w:sz w:val="22"/>
                <w:szCs w:val="22"/>
              </w:rPr>
            </w:pPr>
            <w:proofErr w:type="spellStart"/>
            <w:r w:rsidRPr="00B72531">
              <w:rPr>
                <w:rFonts w:ascii="Times New Roman" w:hAnsi="Times New Roman" w:cs="Times New Roman"/>
                <w:sz w:val="22"/>
                <w:szCs w:val="22"/>
              </w:rPr>
              <w:t>Fineberg</w:t>
            </w:r>
            <w:proofErr w:type="spellEnd"/>
            <w:r w:rsidRPr="00B72531">
              <w:rPr>
                <w:rFonts w:ascii="Times New Roman" w:hAnsi="Times New Roman" w:cs="Times New Roman"/>
                <w:sz w:val="22"/>
                <w:szCs w:val="22"/>
              </w:rPr>
              <w:t>: 369-73.</w:t>
            </w:r>
          </w:p>
          <w:p w14:paraId="0B58309F" w14:textId="77777777" w:rsidR="00FA4C7F" w:rsidRDefault="00FA4C7F" w:rsidP="005F4B75">
            <w:pPr>
              <w:rPr>
                <w:rFonts w:ascii="Times New Roman" w:hAnsi="Times New Roman" w:cs="Times New Roman"/>
              </w:rPr>
            </w:pPr>
          </w:p>
          <w:p w14:paraId="514E0194" w14:textId="77777777" w:rsidR="00FA4C7F" w:rsidRPr="004A0D06" w:rsidRDefault="00FA4C7F" w:rsidP="005F4B75">
            <w:pPr>
              <w:rPr>
                <w:rFonts w:ascii="Times New Roman" w:hAnsi="Times New Roman" w:cs="Times New Roman"/>
                <w:sz w:val="22"/>
                <w:szCs w:val="22"/>
              </w:rPr>
            </w:pPr>
            <w:r w:rsidRPr="004A0D06">
              <w:rPr>
                <w:rFonts w:ascii="Times New Roman" w:hAnsi="Times New Roman" w:cs="Times New Roman"/>
                <w:sz w:val="22"/>
                <w:szCs w:val="22"/>
              </w:rPr>
              <w:t xml:space="preserve">Linda </w:t>
            </w:r>
            <w:proofErr w:type="spellStart"/>
            <w:r w:rsidRPr="004A0D06">
              <w:rPr>
                <w:rFonts w:ascii="Times New Roman" w:hAnsi="Times New Roman" w:cs="Times New Roman"/>
                <w:sz w:val="22"/>
                <w:szCs w:val="22"/>
              </w:rPr>
              <w:t>Nochlin</w:t>
            </w:r>
            <w:proofErr w:type="spellEnd"/>
            <w:r w:rsidRPr="004A0D06">
              <w:rPr>
                <w:rFonts w:ascii="Times New Roman" w:hAnsi="Times New Roman" w:cs="Times New Roman"/>
                <w:sz w:val="22"/>
                <w:szCs w:val="22"/>
              </w:rPr>
              <w:t xml:space="preserve">, “Why Have There Been No Great Women Artists?” in </w:t>
            </w:r>
            <w:r w:rsidRPr="004A0D06">
              <w:rPr>
                <w:rFonts w:ascii="Times New Roman" w:hAnsi="Times New Roman" w:cs="Times New Roman"/>
                <w:i/>
                <w:sz w:val="22"/>
                <w:szCs w:val="22"/>
              </w:rPr>
              <w:t xml:space="preserve">Women, Art, Power </w:t>
            </w:r>
            <w:r w:rsidRPr="004A0D06">
              <w:rPr>
                <w:rFonts w:ascii="Times New Roman" w:hAnsi="Times New Roman" w:cs="Times New Roman"/>
                <w:sz w:val="22"/>
                <w:szCs w:val="22"/>
              </w:rPr>
              <w:t xml:space="preserve">(New York: Harper and Row, 1988), 145-78.  </w:t>
            </w:r>
          </w:p>
          <w:p w14:paraId="7F6A4D10" w14:textId="48D5551F" w:rsidR="00FA4C7F" w:rsidRPr="004216C1" w:rsidRDefault="00FA4C7F" w:rsidP="00682437">
            <w:pPr>
              <w:rPr>
                <w:rFonts w:ascii="Times New Roman" w:hAnsi="Times New Roman" w:cs="Times New Roman"/>
              </w:rPr>
            </w:pPr>
          </w:p>
        </w:tc>
      </w:tr>
      <w:tr w:rsidR="00A3399C" w:rsidRPr="004216C1" w14:paraId="05E624FE" w14:textId="77777777" w:rsidTr="004452F4">
        <w:tc>
          <w:tcPr>
            <w:tcW w:w="1008" w:type="dxa"/>
          </w:tcPr>
          <w:p w14:paraId="3074A934" w14:textId="3C7A6584" w:rsidR="00A3399C" w:rsidRPr="004216C1" w:rsidRDefault="00A3399C" w:rsidP="00A3399C">
            <w:pPr>
              <w:rPr>
                <w:rFonts w:ascii="Times New Roman" w:hAnsi="Times New Roman" w:cs="Times New Roman"/>
              </w:rPr>
            </w:pPr>
            <w:r>
              <w:rPr>
                <w:rFonts w:ascii="Times New Roman" w:hAnsi="Times New Roman" w:cs="Times New Roman"/>
              </w:rPr>
              <w:t>F 11/8</w:t>
            </w:r>
          </w:p>
        </w:tc>
        <w:tc>
          <w:tcPr>
            <w:tcW w:w="3060" w:type="dxa"/>
          </w:tcPr>
          <w:p w14:paraId="49C8451E" w14:textId="77777777" w:rsidR="00A3399C" w:rsidRPr="00565ED4" w:rsidRDefault="00A3399C" w:rsidP="00A3399C">
            <w:pPr>
              <w:rPr>
                <w:rFonts w:ascii="Times New Roman" w:hAnsi="Times New Roman" w:cs="Times New Roman"/>
                <w:b/>
                <w:bCs/>
              </w:rPr>
            </w:pPr>
            <w:r>
              <w:rPr>
                <w:rFonts w:ascii="Times New Roman" w:hAnsi="Times New Roman" w:cs="Times New Roman"/>
                <w:b/>
                <w:bCs/>
              </w:rPr>
              <w:t xml:space="preserve">Professor </w:t>
            </w:r>
            <w:proofErr w:type="spellStart"/>
            <w:r>
              <w:rPr>
                <w:rFonts w:ascii="Times New Roman" w:hAnsi="Times New Roman" w:cs="Times New Roman"/>
                <w:b/>
                <w:bCs/>
              </w:rPr>
              <w:t>Rounthwaite</w:t>
            </w:r>
            <w:proofErr w:type="spellEnd"/>
            <w:r>
              <w:rPr>
                <w:rFonts w:ascii="Times New Roman" w:hAnsi="Times New Roman" w:cs="Times New Roman"/>
                <w:b/>
                <w:bCs/>
              </w:rPr>
              <w:t xml:space="preserve"> at a conference, no class</w:t>
            </w:r>
          </w:p>
          <w:p w14:paraId="23105F40" w14:textId="77777777" w:rsidR="00A3399C" w:rsidRDefault="00A3399C" w:rsidP="00A3399C">
            <w:pPr>
              <w:rPr>
                <w:rFonts w:ascii="Times New Roman" w:hAnsi="Times New Roman" w:cs="Times New Roman"/>
              </w:rPr>
            </w:pPr>
          </w:p>
          <w:p w14:paraId="068BF9C6" w14:textId="4C0EC8DA" w:rsidR="00A3399C" w:rsidRPr="004216C1" w:rsidRDefault="00A3399C" w:rsidP="00A3399C">
            <w:pPr>
              <w:rPr>
                <w:rFonts w:ascii="Times New Roman" w:hAnsi="Times New Roman" w:cs="Times New Roman"/>
              </w:rPr>
            </w:pPr>
          </w:p>
        </w:tc>
        <w:tc>
          <w:tcPr>
            <w:tcW w:w="4135" w:type="dxa"/>
          </w:tcPr>
          <w:p w14:paraId="42F9D827" w14:textId="4622DB70" w:rsidR="00A3399C" w:rsidRPr="004216C1" w:rsidRDefault="00A3399C" w:rsidP="00A3399C">
            <w:pPr>
              <w:rPr>
                <w:rFonts w:ascii="Times New Roman" w:hAnsi="Times New Roman" w:cs="Times New Roman"/>
              </w:rPr>
            </w:pPr>
            <w:r w:rsidRPr="00A67EDE">
              <w:rPr>
                <w:rFonts w:ascii="Times New Roman" w:hAnsi="Times New Roman" w:cs="Times New Roman"/>
              </w:rPr>
              <w:t xml:space="preserve">Use the time to work on your Artwork Analysis essay, and to visit SAM if you haven’t yet done so. </w:t>
            </w:r>
          </w:p>
        </w:tc>
      </w:tr>
      <w:tr w:rsidR="00A3399C" w:rsidRPr="004216C1" w14:paraId="7131494A" w14:textId="77777777" w:rsidTr="004452F4">
        <w:tc>
          <w:tcPr>
            <w:tcW w:w="1008" w:type="dxa"/>
          </w:tcPr>
          <w:p w14:paraId="066A44A2" w14:textId="096FE558" w:rsidR="00A3399C" w:rsidRDefault="00A3399C" w:rsidP="00A3399C">
            <w:pPr>
              <w:rPr>
                <w:rFonts w:ascii="Times New Roman" w:hAnsi="Times New Roman" w:cs="Times New Roman"/>
              </w:rPr>
            </w:pPr>
            <w:r>
              <w:rPr>
                <w:rFonts w:ascii="Times New Roman" w:hAnsi="Times New Roman" w:cs="Times New Roman"/>
              </w:rPr>
              <w:t>M 11/11</w:t>
            </w:r>
          </w:p>
        </w:tc>
        <w:tc>
          <w:tcPr>
            <w:tcW w:w="3060" w:type="dxa"/>
          </w:tcPr>
          <w:p w14:paraId="1E343F03" w14:textId="77777777" w:rsidR="00A3399C" w:rsidRPr="00A67EDE" w:rsidRDefault="00A3399C" w:rsidP="00A3399C">
            <w:pPr>
              <w:rPr>
                <w:rFonts w:ascii="Times New Roman" w:hAnsi="Times New Roman" w:cs="Times New Roman"/>
                <w:b/>
                <w:bCs/>
              </w:rPr>
            </w:pPr>
            <w:r>
              <w:rPr>
                <w:rFonts w:ascii="Times New Roman" w:hAnsi="Times New Roman" w:cs="Times New Roman"/>
                <w:b/>
                <w:bCs/>
              </w:rPr>
              <w:t>Veterans’ Day, no class</w:t>
            </w:r>
          </w:p>
          <w:p w14:paraId="35D7A5C9" w14:textId="3CB4FB7C" w:rsidR="00A3399C" w:rsidRDefault="00A3399C" w:rsidP="00A3399C">
            <w:pPr>
              <w:rPr>
                <w:rFonts w:ascii="Times New Roman" w:hAnsi="Times New Roman" w:cs="Times New Roman"/>
                <w:b/>
                <w:bCs/>
              </w:rPr>
            </w:pPr>
          </w:p>
        </w:tc>
        <w:tc>
          <w:tcPr>
            <w:tcW w:w="4135" w:type="dxa"/>
          </w:tcPr>
          <w:p w14:paraId="2CFFECEF" w14:textId="77777777" w:rsidR="00A3399C" w:rsidRPr="00A67EDE" w:rsidRDefault="00A3399C" w:rsidP="00A3399C">
            <w:pPr>
              <w:rPr>
                <w:rFonts w:ascii="Times New Roman" w:hAnsi="Times New Roman" w:cs="Times New Roman"/>
              </w:rPr>
            </w:pPr>
          </w:p>
        </w:tc>
      </w:tr>
      <w:tr w:rsidR="00A3399C" w:rsidRPr="004216C1" w14:paraId="4C55DA40" w14:textId="77777777" w:rsidTr="004452F4">
        <w:tc>
          <w:tcPr>
            <w:tcW w:w="1008" w:type="dxa"/>
          </w:tcPr>
          <w:p w14:paraId="3D9F834E" w14:textId="7A65C92C" w:rsidR="00A3399C" w:rsidRDefault="00A3399C" w:rsidP="00A3399C">
            <w:pPr>
              <w:rPr>
                <w:rFonts w:ascii="Times New Roman" w:hAnsi="Times New Roman" w:cs="Times New Roman"/>
              </w:rPr>
            </w:pPr>
            <w:r>
              <w:rPr>
                <w:rFonts w:ascii="Times New Roman" w:hAnsi="Times New Roman" w:cs="Times New Roman"/>
              </w:rPr>
              <w:t>W 11/13</w:t>
            </w:r>
          </w:p>
          <w:p w14:paraId="277C1098" w14:textId="14A29E4C" w:rsidR="00A3399C" w:rsidRDefault="00A3399C" w:rsidP="00A3399C">
            <w:pPr>
              <w:rPr>
                <w:rFonts w:ascii="Times New Roman" w:hAnsi="Times New Roman" w:cs="Times New Roman"/>
              </w:rPr>
            </w:pPr>
          </w:p>
        </w:tc>
        <w:tc>
          <w:tcPr>
            <w:tcW w:w="3060" w:type="dxa"/>
          </w:tcPr>
          <w:p w14:paraId="5D955B67" w14:textId="30E91FD7" w:rsidR="00A3399C" w:rsidRDefault="00A3399C" w:rsidP="00A3399C">
            <w:pPr>
              <w:rPr>
                <w:rFonts w:ascii="Times New Roman" w:hAnsi="Times New Roman" w:cs="Times New Roman"/>
                <w:b/>
                <w:bCs/>
              </w:rPr>
            </w:pPr>
            <w:r w:rsidRPr="004216C1">
              <w:rPr>
                <w:rFonts w:ascii="Times New Roman" w:hAnsi="Times New Roman" w:cs="Times New Roman"/>
              </w:rPr>
              <w:t>Performance Art, Part 1</w:t>
            </w:r>
          </w:p>
        </w:tc>
        <w:tc>
          <w:tcPr>
            <w:tcW w:w="4135" w:type="dxa"/>
          </w:tcPr>
          <w:p w14:paraId="7A7748F4" w14:textId="77777777" w:rsidR="00A3399C" w:rsidRDefault="00A3399C" w:rsidP="00A3399C">
            <w:pPr>
              <w:rPr>
                <w:rFonts w:ascii="Times New Roman" w:hAnsi="Times New Roman" w:cs="Times New Roman"/>
              </w:rPr>
            </w:pPr>
            <w:proofErr w:type="spellStart"/>
            <w:r w:rsidRPr="002A00E9">
              <w:rPr>
                <w:rFonts w:ascii="Times New Roman" w:hAnsi="Times New Roman" w:cs="Times New Roman"/>
              </w:rPr>
              <w:t>Fineberg</w:t>
            </w:r>
            <w:proofErr w:type="spellEnd"/>
            <w:r w:rsidRPr="002A00E9">
              <w:rPr>
                <w:rFonts w:ascii="Times New Roman" w:hAnsi="Times New Roman" w:cs="Times New Roman"/>
              </w:rPr>
              <w:t xml:space="preserve">: </w:t>
            </w:r>
            <w:r>
              <w:rPr>
                <w:rFonts w:ascii="Times New Roman" w:hAnsi="Times New Roman" w:cs="Times New Roman"/>
              </w:rPr>
              <w:t>301-05, 331-</w:t>
            </w:r>
            <w:r w:rsidRPr="002A00E9">
              <w:rPr>
                <w:rFonts w:ascii="Times New Roman" w:hAnsi="Times New Roman" w:cs="Times New Roman"/>
              </w:rPr>
              <w:t>36.</w:t>
            </w:r>
          </w:p>
          <w:p w14:paraId="4D36AE47" w14:textId="77777777" w:rsidR="00A3399C" w:rsidRDefault="00A3399C" w:rsidP="00A3399C">
            <w:pPr>
              <w:rPr>
                <w:rFonts w:ascii="Times New Roman" w:hAnsi="Times New Roman" w:cs="Times New Roman"/>
              </w:rPr>
            </w:pPr>
          </w:p>
          <w:p w14:paraId="45C8BA86" w14:textId="77777777" w:rsidR="00A3399C" w:rsidRDefault="00A3399C" w:rsidP="00A3399C">
            <w:pPr>
              <w:rPr>
                <w:rFonts w:ascii="Times New Roman" w:hAnsi="Times New Roman" w:cs="Times New Roman"/>
              </w:rPr>
            </w:pPr>
            <w:r>
              <w:rPr>
                <w:rFonts w:ascii="Times New Roman" w:hAnsi="Times New Roman" w:cs="Times New Roman"/>
              </w:rPr>
              <w:t xml:space="preserve">Carolee </w:t>
            </w:r>
            <w:proofErr w:type="spellStart"/>
            <w:r>
              <w:rPr>
                <w:rFonts w:ascii="Times New Roman" w:hAnsi="Times New Roman" w:cs="Times New Roman"/>
              </w:rPr>
              <w:t>Schneeman</w:t>
            </w:r>
            <w:proofErr w:type="spellEnd"/>
            <w:r>
              <w:rPr>
                <w:rFonts w:ascii="Times New Roman" w:hAnsi="Times New Roman" w:cs="Times New Roman"/>
              </w:rPr>
              <w:t xml:space="preserve"> extracts from </w:t>
            </w:r>
            <w:r w:rsidRPr="003845DF">
              <w:rPr>
                <w:rFonts w:ascii="Times New Roman" w:hAnsi="Times New Roman" w:cs="Times New Roman"/>
                <w:sz w:val="22"/>
                <w:szCs w:val="22"/>
              </w:rPr>
              <w:t xml:space="preserve">Stiles and </w:t>
            </w:r>
            <w:proofErr w:type="spellStart"/>
            <w:r w:rsidRPr="003845DF">
              <w:rPr>
                <w:rFonts w:ascii="Times New Roman" w:hAnsi="Times New Roman" w:cs="Times New Roman"/>
                <w:sz w:val="22"/>
                <w:szCs w:val="22"/>
              </w:rPr>
              <w:t>Selz</w:t>
            </w:r>
            <w:proofErr w:type="spellEnd"/>
            <w:r w:rsidRPr="003845DF">
              <w:rPr>
                <w:rFonts w:ascii="Times New Roman" w:hAnsi="Times New Roman" w:cs="Times New Roman"/>
                <w:sz w:val="22"/>
                <w:szCs w:val="22"/>
              </w:rPr>
              <w:t xml:space="preserve">, </w:t>
            </w:r>
            <w:r w:rsidRPr="003845DF">
              <w:rPr>
                <w:rFonts w:ascii="Times New Roman" w:hAnsi="Times New Roman" w:cs="Times New Roman"/>
                <w:i/>
                <w:sz w:val="22"/>
                <w:szCs w:val="22"/>
              </w:rPr>
              <w:t>Theories and Documents of Contemporary Art</w:t>
            </w:r>
            <w:r w:rsidRPr="003845DF">
              <w:rPr>
                <w:rFonts w:ascii="Times New Roman" w:hAnsi="Times New Roman" w:cs="Times New Roman"/>
                <w:sz w:val="22"/>
                <w:szCs w:val="22"/>
              </w:rPr>
              <w:t>,</w:t>
            </w:r>
            <w:r>
              <w:rPr>
                <w:rFonts w:ascii="Times New Roman" w:hAnsi="Times New Roman" w:cs="Times New Roman"/>
                <w:sz w:val="22"/>
                <w:szCs w:val="22"/>
              </w:rPr>
              <w:t xml:space="preserve"> 840-43.</w:t>
            </w:r>
          </w:p>
          <w:p w14:paraId="45E0637F" w14:textId="77777777" w:rsidR="00A3399C" w:rsidRPr="004216C1" w:rsidRDefault="00A3399C" w:rsidP="00A3399C">
            <w:pPr>
              <w:rPr>
                <w:rFonts w:ascii="Times New Roman" w:hAnsi="Times New Roman" w:cs="Times New Roman"/>
              </w:rPr>
            </w:pPr>
          </w:p>
        </w:tc>
      </w:tr>
      <w:tr w:rsidR="00FA4C7F" w:rsidRPr="004216C1" w14:paraId="7788D741" w14:textId="77777777" w:rsidTr="004452F4">
        <w:tc>
          <w:tcPr>
            <w:tcW w:w="1008" w:type="dxa"/>
          </w:tcPr>
          <w:p w14:paraId="0D00957B" w14:textId="0CEDFC1E" w:rsidR="00FA4C7F" w:rsidRPr="004216C1" w:rsidRDefault="00FA4C7F">
            <w:pPr>
              <w:rPr>
                <w:rFonts w:ascii="Times New Roman" w:hAnsi="Times New Roman" w:cs="Times New Roman"/>
              </w:rPr>
            </w:pPr>
            <w:r>
              <w:rPr>
                <w:rFonts w:ascii="Times New Roman" w:hAnsi="Times New Roman" w:cs="Times New Roman"/>
              </w:rPr>
              <w:t>F 11/15</w:t>
            </w:r>
          </w:p>
        </w:tc>
        <w:tc>
          <w:tcPr>
            <w:tcW w:w="3060" w:type="dxa"/>
          </w:tcPr>
          <w:p w14:paraId="6FCC754F" w14:textId="397483B7" w:rsidR="00FA4C7F" w:rsidRPr="004216C1" w:rsidRDefault="00FA4C7F" w:rsidP="00E84129">
            <w:pPr>
              <w:rPr>
                <w:rFonts w:ascii="Times New Roman" w:hAnsi="Times New Roman" w:cs="Times New Roman"/>
              </w:rPr>
            </w:pPr>
            <w:r w:rsidRPr="004216C1">
              <w:rPr>
                <w:rFonts w:ascii="Times New Roman" w:hAnsi="Times New Roman" w:cs="Times New Roman"/>
              </w:rPr>
              <w:t>Performance Art, Part 2</w:t>
            </w:r>
          </w:p>
          <w:p w14:paraId="50DECA81" w14:textId="28F8E980" w:rsidR="00FA4C7F" w:rsidRPr="004216C1" w:rsidRDefault="00FA4C7F" w:rsidP="000B2EEC">
            <w:pPr>
              <w:rPr>
                <w:rFonts w:ascii="Times New Roman" w:hAnsi="Times New Roman" w:cs="Times New Roman"/>
              </w:rPr>
            </w:pPr>
          </w:p>
        </w:tc>
        <w:tc>
          <w:tcPr>
            <w:tcW w:w="4135" w:type="dxa"/>
          </w:tcPr>
          <w:p w14:paraId="76A14132" w14:textId="77777777" w:rsidR="00FA4C7F" w:rsidRPr="002A00E9" w:rsidRDefault="00FA4C7F" w:rsidP="0069590E">
            <w:pPr>
              <w:rPr>
                <w:rFonts w:ascii="Times New Roman" w:hAnsi="Times New Roman" w:cs="Times New Roman"/>
                <w:sz w:val="22"/>
                <w:szCs w:val="22"/>
              </w:rPr>
            </w:pPr>
            <w:proofErr w:type="spellStart"/>
            <w:r w:rsidRPr="002A00E9">
              <w:rPr>
                <w:rFonts w:ascii="Times New Roman" w:hAnsi="Times New Roman" w:cs="Times New Roman"/>
                <w:sz w:val="22"/>
                <w:szCs w:val="22"/>
              </w:rPr>
              <w:t>Fineberg</w:t>
            </w:r>
            <w:proofErr w:type="spellEnd"/>
            <w:r w:rsidRPr="002A00E9">
              <w:rPr>
                <w:rFonts w:ascii="Times New Roman" w:hAnsi="Times New Roman" w:cs="Times New Roman"/>
                <w:sz w:val="22"/>
                <w:szCs w:val="22"/>
              </w:rPr>
              <w:t>: 336-41.</w:t>
            </w:r>
          </w:p>
          <w:p w14:paraId="234F0C75" w14:textId="77777777" w:rsidR="00FA4C7F" w:rsidRPr="002A00E9" w:rsidRDefault="00FA4C7F" w:rsidP="0069590E">
            <w:pPr>
              <w:rPr>
                <w:rFonts w:ascii="Times New Roman" w:hAnsi="Times New Roman" w:cs="Times New Roman"/>
                <w:sz w:val="22"/>
                <w:szCs w:val="22"/>
              </w:rPr>
            </w:pPr>
          </w:p>
          <w:p w14:paraId="2A9DB08F" w14:textId="77777777" w:rsidR="00FA4C7F" w:rsidRPr="002A00E9" w:rsidRDefault="00FA4C7F" w:rsidP="0069590E">
            <w:pPr>
              <w:rPr>
                <w:rFonts w:ascii="Times New Roman" w:hAnsi="Times New Roman" w:cs="Times New Roman"/>
                <w:sz w:val="22"/>
                <w:szCs w:val="22"/>
              </w:rPr>
            </w:pPr>
            <w:r w:rsidRPr="002A00E9">
              <w:rPr>
                <w:rFonts w:ascii="Times New Roman" w:hAnsi="Times New Roman" w:cs="Times New Roman"/>
                <w:sz w:val="22"/>
                <w:szCs w:val="22"/>
              </w:rPr>
              <w:t xml:space="preserve">Guillermo Gómez-Peña, “The </w:t>
            </w:r>
            <w:proofErr w:type="spellStart"/>
            <w:r w:rsidRPr="002A00E9">
              <w:rPr>
                <w:rFonts w:ascii="Times New Roman" w:hAnsi="Times New Roman" w:cs="Times New Roman"/>
                <w:sz w:val="22"/>
                <w:szCs w:val="22"/>
              </w:rPr>
              <w:t>Lonliness</w:t>
            </w:r>
            <w:proofErr w:type="spellEnd"/>
            <w:r w:rsidRPr="002A00E9">
              <w:rPr>
                <w:rFonts w:ascii="Times New Roman" w:hAnsi="Times New Roman" w:cs="Times New Roman"/>
                <w:sz w:val="22"/>
                <w:szCs w:val="22"/>
              </w:rPr>
              <w:t xml:space="preserve"> of the Immigrant,” from Stiles and </w:t>
            </w:r>
            <w:proofErr w:type="spellStart"/>
            <w:r w:rsidRPr="002A00E9">
              <w:rPr>
                <w:rFonts w:ascii="Times New Roman" w:hAnsi="Times New Roman" w:cs="Times New Roman"/>
                <w:sz w:val="22"/>
                <w:szCs w:val="22"/>
              </w:rPr>
              <w:t>Selz</w:t>
            </w:r>
            <w:proofErr w:type="spellEnd"/>
            <w:r w:rsidRPr="002A00E9">
              <w:rPr>
                <w:rFonts w:ascii="Times New Roman" w:hAnsi="Times New Roman" w:cs="Times New Roman"/>
                <w:sz w:val="22"/>
                <w:szCs w:val="22"/>
              </w:rPr>
              <w:t xml:space="preserve">, </w:t>
            </w:r>
            <w:r w:rsidRPr="002A00E9">
              <w:rPr>
                <w:rFonts w:ascii="Times New Roman" w:hAnsi="Times New Roman" w:cs="Times New Roman"/>
                <w:i/>
                <w:sz w:val="22"/>
                <w:szCs w:val="22"/>
              </w:rPr>
              <w:t>Theories and Documents of Contemporary Art</w:t>
            </w:r>
            <w:r w:rsidRPr="002A00E9">
              <w:rPr>
                <w:rFonts w:ascii="Times New Roman" w:hAnsi="Times New Roman" w:cs="Times New Roman"/>
                <w:sz w:val="22"/>
                <w:szCs w:val="22"/>
              </w:rPr>
              <w:t>, 925-26.</w:t>
            </w:r>
          </w:p>
          <w:p w14:paraId="6ABD3435" w14:textId="5641F4E3" w:rsidR="00FA4C7F" w:rsidRPr="004216C1" w:rsidRDefault="00FA4C7F" w:rsidP="009915C4">
            <w:pPr>
              <w:rPr>
                <w:rFonts w:ascii="Times New Roman" w:hAnsi="Times New Roman" w:cs="Times New Roman"/>
              </w:rPr>
            </w:pPr>
          </w:p>
        </w:tc>
      </w:tr>
      <w:tr w:rsidR="00FA4C7F" w:rsidRPr="004216C1" w14:paraId="01290187" w14:textId="77777777" w:rsidTr="004452F4">
        <w:tc>
          <w:tcPr>
            <w:tcW w:w="1008" w:type="dxa"/>
          </w:tcPr>
          <w:p w14:paraId="417BFAC3" w14:textId="5D2B8958" w:rsidR="00FA4C7F" w:rsidRPr="004216C1" w:rsidRDefault="00FA4C7F">
            <w:pPr>
              <w:rPr>
                <w:rFonts w:ascii="Times New Roman" w:hAnsi="Times New Roman" w:cs="Times New Roman"/>
              </w:rPr>
            </w:pPr>
            <w:r>
              <w:rPr>
                <w:rFonts w:ascii="Times New Roman" w:hAnsi="Times New Roman" w:cs="Times New Roman"/>
              </w:rPr>
              <w:t>M 11/18</w:t>
            </w:r>
          </w:p>
        </w:tc>
        <w:tc>
          <w:tcPr>
            <w:tcW w:w="3060" w:type="dxa"/>
          </w:tcPr>
          <w:p w14:paraId="525D5C97" w14:textId="77777777" w:rsidR="00FA4C7F" w:rsidRDefault="00FA4C7F" w:rsidP="009915C4">
            <w:pPr>
              <w:rPr>
                <w:rFonts w:ascii="Times New Roman" w:hAnsi="Times New Roman" w:cs="Times New Roman"/>
              </w:rPr>
            </w:pPr>
            <w:r w:rsidRPr="004216C1">
              <w:rPr>
                <w:rFonts w:ascii="Times New Roman" w:hAnsi="Times New Roman" w:cs="Times New Roman"/>
              </w:rPr>
              <w:t>Video Art</w:t>
            </w:r>
          </w:p>
          <w:p w14:paraId="4C4FE607" w14:textId="74433BE3" w:rsidR="00FA4C7F" w:rsidRPr="004216C1" w:rsidRDefault="00FA4C7F" w:rsidP="009915C4">
            <w:pPr>
              <w:rPr>
                <w:rFonts w:ascii="Times New Roman" w:hAnsi="Times New Roman" w:cs="Times New Roman"/>
              </w:rPr>
            </w:pPr>
          </w:p>
        </w:tc>
        <w:tc>
          <w:tcPr>
            <w:tcW w:w="4135" w:type="dxa"/>
          </w:tcPr>
          <w:p w14:paraId="33A6D65F" w14:textId="77777777" w:rsidR="00FA4C7F" w:rsidRDefault="00FA4C7F" w:rsidP="0069590E">
            <w:pPr>
              <w:rPr>
                <w:rFonts w:ascii="Times New Roman" w:hAnsi="Times New Roman" w:cs="Times New Roman"/>
                <w:sz w:val="22"/>
                <w:szCs w:val="22"/>
              </w:rPr>
            </w:pPr>
            <w:proofErr w:type="spellStart"/>
            <w:r w:rsidRPr="003912C2">
              <w:rPr>
                <w:rFonts w:ascii="Times New Roman" w:hAnsi="Times New Roman" w:cs="Times New Roman"/>
                <w:sz w:val="22"/>
                <w:szCs w:val="22"/>
              </w:rPr>
              <w:t>Fineberg</w:t>
            </w:r>
            <w:proofErr w:type="spellEnd"/>
            <w:r w:rsidRPr="003912C2">
              <w:rPr>
                <w:rFonts w:ascii="Times New Roman" w:hAnsi="Times New Roman" w:cs="Times New Roman"/>
                <w:sz w:val="22"/>
                <w:szCs w:val="22"/>
              </w:rPr>
              <w:t xml:space="preserve">: 490-93. </w:t>
            </w:r>
          </w:p>
          <w:p w14:paraId="227AC12C" w14:textId="77777777" w:rsidR="00FA4C7F" w:rsidRDefault="00FA4C7F" w:rsidP="0069590E">
            <w:pPr>
              <w:rPr>
                <w:rFonts w:ascii="Times New Roman" w:hAnsi="Times New Roman" w:cs="Times New Roman"/>
                <w:sz w:val="22"/>
                <w:szCs w:val="22"/>
              </w:rPr>
            </w:pPr>
          </w:p>
          <w:p w14:paraId="5A517379" w14:textId="77777777" w:rsidR="00FA4C7F" w:rsidRPr="003912C2" w:rsidRDefault="00FA4C7F" w:rsidP="0069590E">
            <w:pPr>
              <w:rPr>
                <w:rFonts w:ascii="Times New Roman" w:hAnsi="Times New Roman" w:cs="Times New Roman"/>
                <w:sz w:val="22"/>
                <w:szCs w:val="22"/>
              </w:rPr>
            </w:pPr>
            <w:r>
              <w:rPr>
                <w:rFonts w:ascii="Times New Roman" w:hAnsi="Times New Roman" w:cs="Times New Roman"/>
                <w:sz w:val="22"/>
                <w:szCs w:val="22"/>
              </w:rPr>
              <w:t xml:space="preserve">Martha </w:t>
            </w:r>
            <w:proofErr w:type="spellStart"/>
            <w:r>
              <w:rPr>
                <w:rFonts w:ascii="Times New Roman" w:hAnsi="Times New Roman" w:cs="Times New Roman"/>
                <w:sz w:val="22"/>
                <w:szCs w:val="22"/>
              </w:rPr>
              <w:t>Rosler</w:t>
            </w:r>
            <w:proofErr w:type="spellEnd"/>
            <w:r>
              <w:rPr>
                <w:rFonts w:ascii="Times New Roman" w:hAnsi="Times New Roman" w:cs="Times New Roman"/>
                <w:sz w:val="22"/>
                <w:szCs w:val="22"/>
              </w:rPr>
              <w:t xml:space="preserve">, “Video: Shedding the Utopian Moment,” in </w:t>
            </w:r>
            <w:r w:rsidRPr="002A00E9">
              <w:rPr>
                <w:rFonts w:ascii="Times New Roman" w:hAnsi="Times New Roman" w:cs="Times New Roman"/>
                <w:sz w:val="22"/>
                <w:szCs w:val="22"/>
              </w:rPr>
              <w:t xml:space="preserve">Stiles and </w:t>
            </w:r>
            <w:proofErr w:type="spellStart"/>
            <w:r w:rsidRPr="002A00E9">
              <w:rPr>
                <w:rFonts w:ascii="Times New Roman" w:hAnsi="Times New Roman" w:cs="Times New Roman"/>
                <w:sz w:val="22"/>
                <w:szCs w:val="22"/>
              </w:rPr>
              <w:t>Selz</w:t>
            </w:r>
            <w:proofErr w:type="spellEnd"/>
            <w:r w:rsidRPr="002A00E9">
              <w:rPr>
                <w:rFonts w:ascii="Times New Roman" w:hAnsi="Times New Roman" w:cs="Times New Roman"/>
                <w:sz w:val="22"/>
                <w:szCs w:val="22"/>
              </w:rPr>
              <w:t xml:space="preserve">, </w:t>
            </w:r>
            <w:r w:rsidRPr="002A00E9">
              <w:rPr>
                <w:rFonts w:ascii="Times New Roman" w:hAnsi="Times New Roman" w:cs="Times New Roman"/>
                <w:i/>
                <w:sz w:val="22"/>
                <w:szCs w:val="22"/>
              </w:rPr>
              <w:t>Theories and Documents of Contemporary Art</w:t>
            </w:r>
            <w:r w:rsidRPr="002A00E9">
              <w:rPr>
                <w:rFonts w:ascii="Times New Roman" w:hAnsi="Times New Roman" w:cs="Times New Roman"/>
                <w:sz w:val="22"/>
                <w:szCs w:val="22"/>
              </w:rPr>
              <w:t>,</w:t>
            </w:r>
            <w:r>
              <w:rPr>
                <w:rFonts w:ascii="Times New Roman" w:hAnsi="Times New Roman" w:cs="Times New Roman"/>
                <w:sz w:val="22"/>
                <w:szCs w:val="22"/>
              </w:rPr>
              <w:t xml:space="preserve"> 512-23.</w:t>
            </w:r>
          </w:p>
          <w:p w14:paraId="3038768E" w14:textId="24CDF17A" w:rsidR="00FA4C7F" w:rsidRPr="004216C1" w:rsidRDefault="00FA4C7F" w:rsidP="009915C4">
            <w:pPr>
              <w:rPr>
                <w:rFonts w:ascii="Times New Roman" w:hAnsi="Times New Roman" w:cs="Times New Roman"/>
              </w:rPr>
            </w:pPr>
          </w:p>
        </w:tc>
      </w:tr>
      <w:tr w:rsidR="00FA4C7F" w:rsidRPr="004216C1" w14:paraId="354B7CE5" w14:textId="77777777" w:rsidTr="004452F4">
        <w:tc>
          <w:tcPr>
            <w:tcW w:w="1008" w:type="dxa"/>
          </w:tcPr>
          <w:p w14:paraId="61D059FB" w14:textId="57529E71" w:rsidR="00FA4C7F" w:rsidRPr="004216C1" w:rsidRDefault="00FA4C7F">
            <w:pPr>
              <w:rPr>
                <w:rFonts w:ascii="Times New Roman" w:hAnsi="Times New Roman" w:cs="Times New Roman"/>
              </w:rPr>
            </w:pPr>
            <w:r>
              <w:rPr>
                <w:rFonts w:ascii="Times New Roman" w:hAnsi="Times New Roman" w:cs="Times New Roman"/>
              </w:rPr>
              <w:t>W 11/20</w:t>
            </w:r>
          </w:p>
        </w:tc>
        <w:tc>
          <w:tcPr>
            <w:tcW w:w="3060" w:type="dxa"/>
          </w:tcPr>
          <w:p w14:paraId="51EBADD2" w14:textId="77777777" w:rsidR="00FA4C7F" w:rsidRDefault="00FA4C7F" w:rsidP="0069590E">
            <w:pPr>
              <w:rPr>
                <w:rFonts w:ascii="Times New Roman" w:hAnsi="Times New Roman" w:cs="Times New Roman"/>
              </w:rPr>
            </w:pPr>
            <w:r w:rsidRPr="004216C1">
              <w:rPr>
                <w:rFonts w:ascii="Times New Roman" w:hAnsi="Times New Roman" w:cs="Times New Roman"/>
              </w:rPr>
              <w:t>Painting in the 1970s and ‘80s</w:t>
            </w:r>
          </w:p>
          <w:p w14:paraId="6E8146A0" w14:textId="6D04B558" w:rsidR="00FA4C7F" w:rsidRPr="004216C1" w:rsidRDefault="00FA4C7F" w:rsidP="0069590E">
            <w:pPr>
              <w:rPr>
                <w:rFonts w:ascii="Times New Roman" w:hAnsi="Times New Roman" w:cs="Times New Roman"/>
              </w:rPr>
            </w:pPr>
          </w:p>
        </w:tc>
        <w:tc>
          <w:tcPr>
            <w:tcW w:w="4135" w:type="dxa"/>
          </w:tcPr>
          <w:p w14:paraId="5C3BB57B" w14:textId="3B5C8A79" w:rsidR="00FA4C7F" w:rsidRDefault="00FA4C7F">
            <w:pPr>
              <w:rPr>
                <w:rFonts w:ascii="Times New Roman" w:hAnsi="Times New Roman" w:cs="Times New Roman"/>
              </w:rPr>
            </w:pPr>
            <w:proofErr w:type="spellStart"/>
            <w:r w:rsidRPr="00B72531">
              <w:rPr>
                <w:rFonts w:ascii="Times New Roman" w:hAnsi="Times New Roman" w:cs="Times New Roman"/>
              </w:rPr>
              <w:t>F</w:t>
            </w:r>
            <w:r w:rsidRPr="00B72531">
              <w:rPr>
                <w:rFonts w:ascii="Times New Roman" w:hAnsi="Times New Roman" w:cs="Times New Roman"/>
                <w:sz w:val="22"/>
                <w:szCs w:val="22"/>
              </w:rPr>
              <w:t>ineberg</w:t>
            </w:r>
            <w:proofErr w:type="spellEnd"/>
            <w:r w:rsidRPr="00B72531">
              <w:rPr>
                <w:rFonts w:ascii="Times New Roman" w:hAnsi="Times New Roman" w:cs="Times New Roman"/>
                <w:sz w:val="22"/>
                <w:szCs w:val="22"/>
              </w:rPr>
              <w:t>: 397-418, 430-33.</w:t>
            </w:r>
          </w:p>
          <w:p w14:paraId="75810A5F" w14:textId="77777777" w:rsidR="00FA4C7F" w:rsidRPr="004216C1" w:rsidRDefault="00FA4C7F">
            <w:pPr>
              <w:rPr>
                <w:rFonts w:ascii="Times New Roman" w:hAnsi="Times New Roman" w:cs="Times New Roman"/>
              </w:rPr>
            </w:pPr>
          </w:p>
          <w:p w14:paraId="12D3B8E0" w14:textId="1B90CF5A" w:rsidR="00FA4C7F" w:rsidRPr="004216C1" w:rsidRDefault="00FA4C7F">
            <w:pPr>
              <w:rPr>
                <w:rFonts w:ascii="Times New Roman" w:hAnsi="Times New Roman" w:cs="Times New Roman"/>
                <w:b/>
              </w:rPr>
            </w:pPr>
            <w:r w:rsidRPr="004216C1">
              <w:rPr>
                <w:rFonts w:ascii="Times New Roman" w:hAnsi="Times New Roman" w:cs="Times New Roman"/>
                <w:b/>
              </w:rPr>
              <w:t xml:space="preserve">Post </w:t>
            </w:r>
            <w:r>
              <w:rPr>
                <w:rFonts w:ascii="Times New Roman" w:hAnsi="Times New Roman" w:cs="Times New Roman"/>
                <w:b/>
              </w:rPr>
              <w:t xml:space="preserve">initial </w:t>
            </w:r>
            <w:r w:rsidRPr="004216C1">
              <w:rPr>
                <w:rFonts w:ascii="Times New Roman" w:hAnsi="Times New Roman" w:cs="Times New Roman"/>
                <w:b/>
              </w:rPr>
              <w:t>draft</w:t>
            </w:r>
            <w:r>
              <w:rPr>
                <w:rFonts w:ascii="Times New Roman" w:hAnsi="Times New Roman" w:cs="Times New Roman"/>
                <w:b/>
              </w:rPr>
              <w:t xml:space="preserve"> of</w:t>
            </w:r>
            <w:r w:rsidRPr="004216C1">
              <w:rPr>
                <w:rFonts w:ascii="Times New Roman" w:hAnsi="Times New Roman" w:cs="Times New Roman"/>
                <w:b/>
              </w:rPr>
              <w:t xml:space="preserve"> Artwork Analysis to Canvas </w:t>
            </w:r>
            <w:r>
              <w:rPr>
                <w:rFonts w:ascii="Times New Roman" w:hAnsi="Times New Roman" w:cs="Times New Roman"/>
                <w:b/>
              </w:rPr>
              <w:t>by 11:59 pm</w:t>
            </w:r>
          </w:p>
          <w:p w14:paraId="19784067" w14:textId="75502B2B" w:rsidR="00FA4C7F" w:rsidRPr="004216C1" w:rsidRDefault="00FA4C7F">
            <w:pPr>
              <w:rPr>
                <w:rFonts w:ascii="Times New Roman" w:hAnsi="Times New Roman" w:cs="Times New Roman"/>
              </w:rPr>
            </w:pPr>
          </w:p>
        </w:tc>
      </w:tr>
      <w:tr w:rsidR="00FA4C7F" w:rsidRPr="004216C1" w14:paraId="1B801896" w14:textId="77777777" w:rsidTr="004452F4">
        <w:tc>
          <w:tcPr>
            <w:tcW w:w="1008" w:type="dxa"/>
          </w:tcPr>
          <w:p w14:paraId="43B8303E" w14:textId="08297B9D" w:rsidR="00FA4C7F" w:rsidRPr="004216C1" w:rsidRDefault="00A3399C">
            <w:pPr>
              <w:rPr>
                <w:rFonts w:ascii="Times New Roman" w:hAnsi="Times New Roman" w:cs="Times New Roman"/>
              </w:rPr>
            </w:pPr>
            <w:r>
              <w:rPr>
                <w:rFonts w:ascii="Times New Roman" w:hAnsi="Times New Roman" w:cs="Times New Roman"/>
              </w:rPr>
              <w:t>F 11/22</w:t>
            </w:r>
          </w:p>
        </w:tc>
        <w:tc>
          <w:tcPr>
            <w:tcW w:w="3060" w:type="dxa"/>
          </w:tcPr>
          <w:p w14:paraId="0DDBF54C" w14:textId="6129928D" w:rsidR="00FA4C7F" w:rsidRPr="00565ED4" w:rsidRDefault="00FA4C7F" w:rsidP="009B7E18">
            <w:pPr>
              <w:rPr>
                <w:rFonts w:ascii="Times New Roman" w:hAnsi="Times New Roman" w:cs="Times New Roman"/>
                <w:b/>
                <w:bCs/>
              </w:rPr>
            </w:pPr>
            <w:r>
              <w:rPr>
                <w:rFonts w:ascii="Times New Roman" w:hAnsi="Times New Roman" w:cs="Times New Roman"/>
                <w:b/>
                <w:bCs/>
              </w:rPr>
              <w:t xml:space="preserve">Professor </w:t>
            </w:r>
            <w:proofErr w:type="spellStart"/>
            <w:r>
              <w:rPr>
                <w:rFonts w:ascii="Times New Roman" w:hAnsi="Times New Roman" w:cs="Times New Roman"/>
                <w:b/>
                <w:bCs/>
              </w:rPr>
              <w:t>Rounthwaite</w:t>
            </w:r>
            <w:proofErr w:type="spellEnd"/>
            <w:r>
              <w:rPr>
                <w:rFonts w:ascii="Times New Roman" w:hAnsi="Times New Roman" w:cs="Times New Roman"/>
                <w:b/>
                <w:bCs/>
              </w:rPr>
              <w:t xml:space="preserve"> out of town to give a talk, no class </w:t>
            </w:r>
          </w:p>
          <w:p w14:paraId="14E90B86" w14:textId="77777777" w:rsidR="00FA4C7F" w:rsidRDefault="00FA4C7F" w:rsidP="009B7E18">
            <w:pPr>
              <w:rPr>
                <w:rFonts w:ascii="Times New Roman" w:hAnsi="Times New Roman" w:cs="Times New Roman"/>
              </w:rPr>
            </w:pPr>
          </w:p>
          <w:p w14:paraId="0195F1C4" w14:textId="77777777" w:rsidR="00FA4C7F" w:rsidRDefault="00FA4C7F" w:rsidP="009B7E18">
            <w:pPr>
              <w:rPr>
                <w:rFonts w:ascii="Times New Roman" w:hAnsi="Times New Roman" w:cs="Times New Roman"/>
              </w:rPr>
            </w:pPr>
          </w:p>
          <w:p w14:paraId="799A3E2E" w14:textId="77777777" w:rsidR="00FA4C7F" w:rsidRDefault="00FA4C7F" w:rsidP="009B7E18">
            <w:pPr>
              <w:rPr>
                <w:rFonts w:ascii="Times New Roman" w:hAnsi="Times New Roman" w:cs="Times New Roman"/>
              </w:rPr>
            </w:pPr>
          </w:p>
          <w:p w14:paraId="3332DBF5" w14:textId="72830851" w:rsidR="00FA4C7F" w:rsidRPr="004216C1" w:rsidRDefault="00FA4C7F" w:rsidP="00172BD2">
            <w:pPr>
              <w:rPr>
                <w:rFonts w:ascii="Times New Roman" w:hAnsi="Times New Roman" w:cs="Times New Roman"/>
              </w:rPr>
            </w:pPr>
          </w:p>
        </w:tc>
        <w:tc>
          <w:tcPr>
            <w:tcW w:w="4135" w:type="dxa"/>
          </w:tcPr>
          <w:p w14:paraId="20814D52" w14:textId="72B7498D" w:rsidR="00FA4C7F" w:rsidRPr="004216C1" w:rsidRDefault="00FA4C7F" w:rsidP="00682437">
            <w:pPr>
              <w:rPr>
                <w:rFonts w:ascii="Times New Roman" w:hAnsi="Times New Roman" w:cs="Times New Roman"/>
              </w:rPr>
            </w:pPr>
            <w:r>
              <w:rPr>
                <w:rFonts w:ascii="Times New Roman" w:hAnsi="Times New Roman" w:cs="Times New Roman"/>
              </w:rPr>
              <w:t>Use class time to complete your peer reviews, which are due today by 11:59pm.</w:t>
            </w:r>
          </w:p>
        </w:tc>
      </w:tr>
      <w:tr w:rsidR="00A3399C" w:rsidRPr="004216C1" w14:paraId="544EDDED" w14:textId="77777777" w:rsidTr="004452F4">
        <w:tc>
          <w:tcPr>
            <w:tcW w:w="1008" w:type="dxa"/>
          </w:tcPr>
          <w:p w14:paraId="09118943" w14:textId="706712A1" w:rsidR="00A3399C" w:rsidRDefault="00A3399C" w:rsidP="00A3399C">
            <w:pPr>
              <w:rPr>
                <w:rFonts w:ascii="Times New Roman" w:hAnsi="Times New Roman" w:cs="Times New Roman"/>
              </w:rPr>
            </w:pPr>
            <w:r>
              <w:rPr>
                <w:rFonts w:ascii="Times New Roman" w:hAnsi="Times New Roman" w:cs="Times New Roman"/>
              </w:rPr>
              <w:t>M 11/25</w:t>
            </w:r>
          </w:p>
        </w:tc>
        <w:tc>
          <w:tcPr>
            <w:tcW w:w="3060" w:type="dxa"/>
          </w:tcPr>
          <w:p w14:paraId="2DDE90D2" w14:textId="77777777" w:rsidR="00A3399C" w:rsidRDefault="00A3399C" w:rsidP="00A3399C">
            <w:pPr>
              <w:rPr>
                <w:rFonts w:ascii="Times New Roman" w:hAnsi="Times New Roman" w:cs="Times New Roman"/>
              </w:rPr>
            </w:pPr>
            <w:r w:rsidRPr="004216C1">
              <w:rPr>
                <w:rFonts w:ascii="Times New Roman" w:hAnsi="Times New Roman" w:cs="Times New Roman"/>
              </w:rPr>
              <w:t>Postmodernism and photography</w:t>
            </w:r>
          </w:p>
          <w:p w14:paraId="00CB8598" w14:textId="77777777" w:rsidR="00A3399C" w:rsidRDefault="00A3399C" w:rsidP="00A3399C">
            <w:pPr>
              <w:rPr>
                <w:rFonts w:ascii="Times New Roman" w:hAnsi="Times New Roman" w:cs="Times New Roman"/>
                <w:b/>
                <w:bCs/>
              </w:rPr>
            </w:pPr>
          </w:p>
        </w:tc>
        <w:tc>
          <w:tcPr>
            <w:tcW w:w="4135" w:type="dxa"/>
          </w:tcPr>
          <w:p w14:paraId="4E668C19" w14:textId="77777777" w:rsidR="00A3399C" w:rsidRPr="00F84993" w:rsidRDefault="00A3399C" w:rsidP="00A3399C">
            <w:pPr>
              <w:rPr>
                <w:rFonts w:ascii="Times New Roman" w:hAnsi="Times New Roman" w:cs="Times New Roman"/>
                <w:sz w:val="22"/>
                <w:szCs w:val="22"/>
              </w:rPr>
            </w:pPr>
            <w:proofErr w:type="spellStart"/>
            <w:r w:rsidRPr="00EB62A6">
              <w:rPr>
                <w:rFonts w:ascii="Times New Roman" w:hAnsi="Times New Roman" w:cs="Times New Roman"/>
                <w:sz w:val="22"/>
                <w:szCs w:val="22"/>
              </w:rPr>
              <w:t>Fineberg</w:t>
            </w:r>
            <w:proofErr w:type="spellEnd"/>
            <w:r w:rsidRPr="00EB62A6">
              <w:rPr>
                <w:rFonts w:ascii="Times New Roman" w:hAnsi="Times New Roman" w:cs="Times New Roman"/>
                <w:sz w:val="22"/>
                <w:szCs w:val="22"/>
              </w:rPr>
              <w:t>: 390-95, 460-63.</w:t>
            </w:r>
          </w:p>
          <w:p w14:paraId="1AD0B8D1" w14:textId="77777777" w:rsidR="00A3399C" w:rsidRDefault="00A3399C" w:rsidP="00A3399C">
            <w:pPr>
              <w:rPr>
                <w:rFonts w:ascii="Times New Roman" w:hAnsi="Times New Roman" w:cs="Times New Roman"/>
              </w:rPr>
            </w:pPr>
          </w:p>
        </w:tc>
      </w:tr>
      <w:tr w:rsidR="00A3399C" w:rsidRPr="004216C1" w14:paraId="7E13A44B" w14:textId="77777777" w:rsidTr="004452F4">
        <w:tc>
          <w:tcPr>
            <w:tcW w:w="1008" w:type="dxa"/>
          </w:tcPr>
          <w:p w14:paraId="35903C93" w14:textId="37000D5A" w:rsidR="00A3399C" w:rsidRDefault="00A3399C" w:rsidP="00A3399C">
            <w:pPr>
              <w:rPr>
                <w:rFonts w:ascii="Times New Roman" w:hAnsi="Times New Roman" w:cs="Times New Roman"/>
              </w:rPr>
            </w:pPr>
            <w:r>
              <w:rPr>
                <w:rFonts w:ascii="Times New Roman" w:hAnsi="Times New Roman" w:cs="Times New Roman"/>
              </w:rPr>
              <w:lastRenderedPageBreak/>
              <w:t>W 11/27</w:t>
            </w:r>
          </w:p>
        </w:tc>
        <w:tc>
          <w:tcPr>
            <w:tcW w:w="3060" w:type="dxa"/>
          </w:tcPr>
          <w:p w14:paraId="162B7F3B" w14:textId="77777777" w:rsidR="00A3399C" w:rsidRDefault="00A3399C" w:rsidP="00A3399C">
            <w:pPr>
              <w:rPr>
                <w:rFonts w:ascii="Times New Roman" w:hAnsi="Times New Roman" w:cs="Times New Roman"/>
              </w:rPr>
            </w:pPr>
            <w:r>
              <w:rPr>
                <w:rFonts w:ascii="Times New Roman" w:hAnsi="Times New Roman" w:cs="Times New Roman"/>
              </w:rPr>
              <w:t>In-class office hours to help finalize Artwork Analysis essay and prepare for final exam</w:t>
            </w:r>
          </w:p>
          <w:p w14:paraId="7970A3DF" w14:textId="77777777" w:rsidR="00A3399C" w:rsidRPr="004216C1" w:rsidRDefault="00A3399C" w:rsidP="00A3399C">
            <w:pPr>
              <w:rPr>
                <w:rFonts w:ascii="Times New Roman" w:hAnsi="Times New Roman" w:cs="Times New Roman"/>
              </w:rPr>
            </w:pPr>
          </w:p>
        </w:tc>
        <w:tc>
          <w:tcPr>
            <w:tcW w:w="4135" w:type="dxa"/>
          </w:tcPr>
          <w:p w14:paraId="1DBCC31E" w14:textId="77777777" w:rsidR="00A3399C" w:rsidRDefault="00A3399C" w:rsidP="00A3399C">
            <w:pPr>
              <w:rPr>
                <w:rFonts w:ascii="Times New Roman" w:hAnsi="Times New Roman" w:cs="Times New Roman"/>
                <w:b/>
              </w:rPr>
            </w:pPr>
          </w:p>
          <w:p w14:paraId="6D9610B7" w14:textId="77777777" w:rsidR="00A3399C" w:rsidRPr="0055024A" w:rsidRDefault="00A3399C" w:rsidP="00A3399C">
            <w:pPr>
              <w:rPr>
                <w:rFonts w:ascii="Times New Roman" w:hAnsi="Times New Roman" w:cs="Times New Roman"/>
                <w:b/>
              </w:rPr>
            </w:pPr>
            <w:r w:rsidRPr="0055024A">
              <w:rPr>
                <w:rFonts w:ascii="Times New Roman" w:hAnsi="Times New Roman" w:cs="Times New Roman"/>
                <w:b/>
              </w:rPr>
              <w:t xml:space="preserve">Artwork Analysis essay due </w:t>
            </w:r>
            <w:r>
              <w:rPr>
                <w:rFonts w:ascii="Times New Roman" w:hAnsi="Times New Roman" w:cs="Times New Roman"/>
                <w:b/>
              </w:rPr>
              <w:t>via Canvas by 11:59pm</w:t>
            </w:r>
          </w:p>
          <w:p w14:paraId="714BA55C" w14:textId="77777777" w:rsidR="00A3399C" w:rsidRPr="00EB62A6" w:rsidRDefault="00A3399C" w:rsidP="00A3399C">
            <w:pPr>
              <w:rPr>
                <w:rFonts w:ascii="Times New Roman" w:hAnsi="Times New Roman" w:cs="Times New Roman"/>
                <w:sz w:val="22"/>
                <w:szCs w:val="22"/>
              </w:rPr>
            </w:pPr>
          </w:p>
        </w:tc>
      </w:tr>
      <w:tr w:rsidR="00FA4C7F" w:rsidRPr="004216C1" w14:paraId="68A5A7CB" w14:textId="77777777" w:rsidTr="004452F4">
        <w:tc>
          <w:tcPr>
            <w:tcW w:w="1008" w:type="dxa"/>
          </w:tcPr>
          <w:p w14:paraId="3271A69F" w14:textId="5B2A083C" w:rsidR="00FA4C7F" w:rsidRPr="004216C1" w:rsidRDefault="00A3399C">
            <w:pPr>
              <w:rPr>
                <w:rFonts w:ascii="Times New Roman" w:hAnsi="Times New Roman" w:cs="Times New Roman"/>
              </w:rPr>
            </w:pPr>
            <w:r>
              <w:rPr>
                <w:rFonts w:ascii="Times New Roman" w:hAnsi="Times New Roman" w:cs="Times New Roman"/>
              </w:rPr>
              <w:t>M 12/2</w:t>
            </w:r>
          </w:p>
        </w:tc>
        <w:tc>
          <w:tcPr>
            <w:tcW w:w="3060" w:type="dxa"/>
          </w:tcPr>
          <w:p w14:paraId="3825059F" w14:textId="77777777" w:rsidR="00FA4C7F" w:rsidRDefault="00FA4C7F" w:rsidP="0069590E">
            <w:pPr>
              <w:rPr>
                <w:rFonts w:ascii="Times New Roman" w:hAnsi="Times New Roman" w:cs="Times New Roman"/>
              </w:rPr>
            </w:pPr>
            <w:r w:rsidRPr="004216C1">
              <w:rPr>
                <w:rFonts w:ascii="Times New Roman" w:hAnsi="Times New Roman" w:cs="Times New Roman"/>
              </w:rPr>
              <w:t>Identity, Multiculturalism, and Institutional Critique</w:t>
            </w:r>
            <w:r w:rsidRPr="004216C1" w:rsidDel="00230849">
              <w:rPr>
                <w:rFonts w:ascii="Times New Roman" w:hAnsi="Times New Roman" w:cs="Times New Roman"/>
              </w:rPr>
              <w:t xml:space="preserve"> </w:t>
            </w:r>
          </w:p>
          <w:p w14:paraId="7B1A33EA" w14:textId="0B676C15" w:rsidR="00FA4C7F" w:rsidRPr="004216C1" w:rsidRDefault="00FA4C7F" w:rsidP="0069590E">
            <w:pPr>
              <w:rPr>
                <w:rFonts w:ascii="Times New Roman" w:hAnsi="Times New Roman" w:cs="Times New Roman"/>
              </w:rPr>
            </w:pPr>
          </w:p>
        </w:tc>
        <w:tc>
          <w:tcPr>
            <w:tcW w:w="4135" w:type="dxa"/>
          </w:tcPr>
          <w:p w14:paraId="5D7E7F39" w14:textId="77777777" w:rsidR="00FA4C7F" w:rsidRPr="004216C1" w:rsidRDefault="00FA4C7F" w:rsidP="0069590E">
            <w:pPr>
              <w:rPr>
                <w:rFonts w:ascii="Times New Roman" w:hAnsi="Times New Roman" w:cs="Times New Roman"/>
                <w:sz w:val="22"/>
                <w:szCs w:val="22"/>
              </w:rPr>
            </w:pPr>
            <w:proofErr w:type="spellStart"/>
            <w:r w:rsidRPr="004216C1">
              <w:rPr>
                <w:rFonts w:ascii="Times New Roman" w:hAnsi="Times New Roman" w:cs="Times New Roman"/>
                <w:sz w:val="22"/>
                <w:szCs w:val="22"/>
              </w:rPr>
              <w:t>Fineberg</w:t>
            </w:r>
            <w:proofErr w:type="spellEnd"/>
            <w:r w:rsidRPr="004216C1">
              <w:rPr>
                <w:rFonts w:ascii="Times New Roman" w:hAnsi="Times New Roman" w:cs="Times New Roman"/>
                <w:sz w:val="22"/>
                <w:szCs w:val="22"/>
              </w:rPr>
              <w:t>: 440-52.</w:t>
            </w:r>
          </w:p>
          <w:p w14:paraId="58E3A0DF" w14:textId="77777777" w:rsidR="00FA4C7F" w:rsidRPr="004216C1" w:rsidRDefault="00FA4C7F" w:rsidP="0069590E">
            <w:pPr>
              <w:rPr>
                <w:rFonts w:ascii="Times New Roman" w:hAnsi="Times New Roman" w:cs="Times New Roman"/>
                <w:sz w:val="22"/>
                <w:szCs w:val="22"/>
              </w:rPr>
            </w:pPr>
          </w:p>
          <w:p w14:paraId="270324D1" w14:textId="7C8D8FCB" w:rsidR="00FA4C7F" w:rsidRPr="004216C1" w:rsidRDefault="00FA4C7F">
            <w:pPr>
              <w:rPr>
                <w:rFonts w:ascii="Times New Roman" w:hAnsi="Times New Roman" w:cs="Times New Roman"/>
                <w:sz w:val="22"/>
                <w:szCs w:val="22"/>
              </w:rPr>
            </w:pPr>
            <w:r w:rsidRPr="004216C1">
              <w:rPr>
                <w:rFonts w:ascii="Times New Roman" w:hAnsi="Times New Roman" w:cs="Times New Roman"/>
                <w:sz w:val="22"/>
                <w:szCs w:val="22"/>
              </w:rPr>
              <w:t xml:space="preserve">Adrian Piper, “Some Thoughts on the Political Character of This Situation,” and Fred Wilson, “A Conversation with Martha Buskirk,” from Alexander </w:t>
            </w:r>
            <w:proofErr w:type="spellStart"/>
            <w:r w:rsidRPr="004216C1">
              <w:rPr>
                <w:rFonts w:ascii="Times New Roman" w:hAnsi="Times New Roman" w:cs="Times New Roman"/>
                <w:sz w:val="22"/>
                <w:szCs w:val="22"/>
              </w:rPr>
              <w:t>Alberro</w:t>
            </w:r>
            <w:proofErr w:type="spellEnd"/>
            <w:r w:rsidRPr="004216C1">
              <w:rPr>
                <w:rFonts w:ascii="Times New Roman" w:hAnsi="Times New Roman" w:cs="Times New Roman"/>
                <w:sz w:val="22"/>
                <w:szCs w:val="22"/>
              </w:rPr>
              <w:t xml:space="preserve"> and Blake Stimson, eds. </w:t>
            </w:r>
            <w:r w:rsidRPr="004216C1">
              <w:rPr>
                <w:rFonts w:ascii="Times New Roman" w:hAnsi="Times New Roman" w:cs="Times New Roman"/>
                <w:i/>
                <w:iCs/>
                <w:sz w:val="22"/>
                <w:szCs w:val="22"/>
              </w:rPr>
              <w:t>Institutional Cr</w:t>
            </w:r>
            <w:r>
              <w:rPr>
                <w:rFonts w:ascii="Times New Roman" w:hAnsi="Times New Roman" w:cs="Times New Roman"/>
                <w:i/>
                <w:iCs/>
                <w:sz w:val="22"/>
                <w:szCs w:val="22"/>
              </w:rPr>
              <w:t>itique: An Anthology of Artists’</w:t>
            </w:r>
            <w:r w:rsidRPr="004216C1">
              <w:rPr>
                <w:rFonts w:ascii="Times New Roman" w:hAnsi="Times New Roman" w:cs="Times New Roman"/>
                <w:i/>
                <w:iCs/>
                <w:sz w:val="22"/>
                <w:szCs w:val="22"/>
              </w:rPr>
              <w:t xml:space="preserve"> Writings</w:t>
            </w:r>
            <w:r w:rsidRPr="004216C1">
              <w:rPr>
                <w:rFonts w:ascii="Times New Roman" w:hAnsi="Times New Roman" w:cs="Times New Roman"/>
                <w:iCs/>
                <w:sz w:val="22"/>
                <w:szCs w:val="22"/>
              </w:rPr>
              <w:t>, 242-43, 350-53</w:t>
            </w:r>
            <w:r w:rsidRPr="004216C1">
              <w:rPr>
                <w:rFonts w:ascii="Times New Roman" w:hAnsi="Times New Roman" w:cs="Times New Roman"/>
                <w:sz w:val="22"/>
                <w:szCs w:val="22"/>
              </w:rPr>
              <w:t>. Cambridge, MA: MIT Press, 2011.</w:t>
            </w:r>
          </w:p>
          <w:p w14:paraId="40D28E30" w14:textId="0A94A53F" w:rsidR="00FA4C7F" w:rsidRPr="004216C1" w:rsidRDefault="00FA4C7F" w:rsidP="00A454C3">
            <w:pPr>
              <w:rPr>
                <w:rFonts w:ascii="Times New Roman" w:hAnsi="Times New Roman" w:cs="Times New Roman"/>
                <w:sz w:val="22"/>
                <w:szCs w:val="22"/>
              </w:rPr>
            </w:pPr>
          </w:p>
        </w:tc>
      </w:tr>
      <w:tr w:rsidR="00FA4C7F" w:rsidRPr="004216C1" w14:paraId="17402F83" w14:textId="77777777" w:rsidTr="004452F4">
        <w:trPr>
          <w:trHeight w:val="845"/>
        </w:trPr>
        <w:tc>
          <w:tcPr>
            <w:tcW w:w="1008" w:type="dxa"/>
          </w:tcPr>
          <w:p w14:paraId="302A40F2" w14:textId="1DE9ED2C" w:rsidR="00FA4C7F" w:rsidRPr="004216C1" w:rsidRDefault="00FA4C7F">
            <w:pPr>
              <w:rPr>
                <w:rFonts w:ascii="Times New Roman" w:hAnsi="Times New Roman" w:cs="Times New Roman"/>
              </w:rPr>
            </w:pPr>
            <w:r>
              <w:rPr>
                <w:rFonts w:ascii="Times New Roman" w:hAnsi="Times New Roman" w:cs="Times New Roman"/>
              </w:rPr>
              <w:t>W 12/4</w:t>
            </w:r>
          </w:p>
        </w:tc>
        <w:tc>
          <w:tcPr>
            <w:tcW w:w="3060" w:type="dxa"/>
          </w:tcPr>
          <w:p w14:paraId="59F121D2" w14:textId="77777777" w:rsidR="00FA4C7F" w:rsidRPr="00736654" w:rsidRDefault="00FA4C7F" w:rsidP="00B742B5">
            <w:pPr>
              <w:rPr>
                <w:rFonts w:ascii="Times New Roman" w:hAnsi="Times New Roman" w:cs="Times New Roman"/>
              </w:rPr>
            </w:pPr>
            <w:r w:rsidRPr="005F4B75">
              <w:rPr>
                <w:rFonts w:ascii="Times New Roman" w:hAnsi="Times New Roman" w:cs="Times New Roman"/>
              </w:rPr>
              <w:t>Queer Art and Activism</w:t>
            </w:r>
          </w:p>
          <w:p w14:paraId="1035E86E" w14:textId="2CE1ED19" w:rsidR="00FA4C7F" w:rsidRPr="004216C1" w:rsidRDefault="00FA4C7F" w:rsidP="00B742B5">
            <w:pPr>
              <w:rPr>
                <w:rFonts w:ascii="Times New Roman" w:hAnsi="Times New Roman" w:cs="Times New Roman"/>
              </w:rPr>
            </w:pPr>
          </w:p>
        </w:tc>
        <w:tc>
          <w:tcPr>
            <w:tcW w:w="4135" w:type="dxa"/>
          </w:tcPr>
          <w:p w14:paraId="502A209E" w14:textId="77777777" w:rsidR="00FA4C7F" w:rsidRPr="009B47DF" w:rsidRDefault="00FA4C7F" w:rsidP="00B742B5">
            <w:pPr>
              <w:rPr>
                <w:rFonts w:ascii="Times New Roman" w:hAnsi="Times New Roman" w:cs="Times New Roman"/>
                <w:bCs/>
                <w:sz w:val="22"/>
                <w:szCs w:val="22"/>
              </w:rPr>
            </w:pPr>
            <w:r w:rsidRPr="009B47DF">
              <w:rPr>
                <w:rFonts w:ascii="Times New Roman" w:hAnsi="Times New Roman" w:cs="Times New Roman"/>
                <w:bCs/>
                <w:sz w:val="22"/>
                <w:szCs w:val="22"/>
              </w:rPr>
              <w:t>Zoe Leonard, “I Want a President,” 1992.</w:t>
            </w:r>
          </w:p>
          <w:p w14:paraId="21280478" w14:textId="28919521" w:rsidR="00FA4C7F" w:rsidRPr="004216C1" w:rsidRDefault="00FA4C7F" w:rsidP="008C389F">
            <w:pPr>
              <w:rPr>
                <w:rFonts w:ascii="Times New Roman" w:hAnsi="Times New Roman" w:cs="Times New Roman"/>
                <w:b/>
              </w:rPr>
            </w:pPr>
          </w:p>
        </w:tc>
      </w:tr>
      <w:tr w:rsidR="00FA4C7F" w:rsidRPr="004216C1" w14:paraId="4925FC9C" w14:textId="77777777" w:rsidTr="004452F4">
        <w:tc>
          <w:tcPr>
            <w:tcW w:w="1008" w:type="dxa"/>
          </w:tcPr>
          <w:p w14:paraId="0745D79A" w14:textId="51EF7426" w:rsidR="00FA4C7F" w:rsidRPr="004216C1" w:rsidRDefault="00FA4C7F">
            <w:pPr>
              <w:rPr>
                <w:rFonts w:ascii="Times New Roman" w:hAnsi="Times New Roman" w:cs="Times New Roman"/>
              </w:rPr>
            </w:pPr>
            <w:r>
              <w:rPr>
                <w:rFonts w:ascii="Times New Roman" w:hAnsi="Times New Roman" w:cs="Times New Roman"/>
              </w:rPr>
              <w:t>F 12/6</w:t>
            </w:r>
          </w:p>
        </w:tc>
        <w:tc>
          <w:tcPr>
            <w:tcW w:w="3060" w:type="dxa"/>
          </w:tcPr>
          <w:p w14:paraId="7023C4D1" w14:textId="77777777" w:rsidR="00A3399C" w:rsidRDefault="00A3399C" w:rsidP="00A3399C">
            <w:pPr>
              <w:rPr>
                <w:rFonts w:ascii="Times New Roman" w:hAnsi="Times New Roman" w:cs="Times New Roman"/>
              </w:rPr>
            </w:pPr>
            <w:r w:rsidRPr="00382343">
              <w:rPr>
                <w:rFonts w:ascii="Times New Roman" w:hAnsi="Times New Roman" w:cs="Times New Roman"/>
                <w:b/>
              </w:rPr>
              <w:t>Final test</w:t>
            </w:r>
            <w:r>
              <w:rPr>
                <w:rFonts w:ascii="Times New Roman" w:hAnsi="Times New Roman" w:cs="Times New Roman"/>
                <w:b/>
              </w:rPr>
              <w:t xml:space="preserve">, </w:t>
            </w:r>
            <w:r>
              <w:rPr>
                <w:rFonts w:ascii="Times New Roman" w:hAnsi="Times New Roman" w:cs="Times New Roman"/>
              </w:rPr>
              <w:t>in class</w:t>
            </w:r>
          </w:p>
          <w:p w14:paraId="67BD1BD3" w14:textId="379AFFA9" w:rsidR="00FA4C7F" w:rsidRPr="00C72BB0" w:rsidRDefault="00FA4C7F">
            <w:pPr>
              <w:rPr>
                <w:rFonts w:ascii="Times New Roman" w:hAnsi="Times New Roman" w:cs="Times New Roman"/>
              </w:rPr>
            </w:pPr>
          </w:p>
        </w:tc>
        <w:tc>
          <w:tcPr>
            <w:tcW w:w="4135" w:type="dxa"/>
          </w:tcPr>
          <w:p w14:paraId="647AADEB" w14:textId="77777777" w:rsidR="00FA4C7F" w:rsidRPr="009E4CE7" w:rsidRDefault="00FA4C7F">
            <w:pPr>
              <w:rPr>
                <w:rFonts w:ascii="Times New Roman" w:hAnsi="Times New Roman" w:cs="Times New Roman"/>
                <w:sz w:val="22"/>
                <w:szCs w:val="22"/>
              </w:rPr>
            </w:pPr>
          </w:p>
          <w:p w14:paraId="772B09DB" w14:textId="6634E56A" w:rsidR="00FA4C7F" w:rsidRPr="004216C1" w:rsidRDefault="00FA4C7F" w:rsidP="00682437">
            <w:pPr>
              <w:rPr>
                <w:rFonts w:ascii="Times New Roman" w:hAnsi="Times New Roman" w:cs="Times New Roman"/>
              </w:rPr>
            </w:pPr>
          </w:p>
        </w:tc>
      </w:tr>
    </w:tbl>
    <w:p w14:paraId="3204A370" w14:textId="77777777" w:rsidR="00700A52" w:rsidRDefault="00700A52" w:rsidP="004216C1">
      <w:pPr>
        <w:rPr>
          <w:rFonts w:ascii="Times New Roman" w:hAnsi="Times New Roman" w:cs="Times New Roman"/>
          <w:b/>
        </w:rPr>
      </w:pPr>
      <w:bookmarkStart w:id="0" w:name="_GoBack"/>
      <w:bookmarkEnd w:id="0"/>
    </w:p>
    <w:p w14:paraId="3188505A" w14:textId="77777777" w:rsidR="006B3592" w:rsidRDefault="006B3592" w:rsidP="006B3592">
      <w:pPr>
        <w:rPr>
          <w:rFonts w:ascii="Times New Roman" w:hAnsi="Times New Roman" w:cs="Times New Roman"/>
          <w:u w:val="single"/>
        </w:rPr>
      </w:pPr>
      <w:r>
        <w:rPr>
          <w:rFonts w:ascii="Times New Roman" w:hAnsi="Times New Roman" w:cs="Times New Roman"/>
          <w:u w:val="single"/>
        </w:rPr>
        <w:t>Participation policy</w:t>
      </w:r>
    </w:p>
    <w:p w14:paraId="3F89BE52" w14:textId="149F68C5" w:rsidR="00226F51" w:rsidRDefault="00924B60" w:rsidP="006B3592">
      <w:pPr>
        <w:rPr>
          <w:rFonts w:ascii="Times New Roman" w:hAnsi="Times New Roman" w:cs="Times New Roman"/>
        </w:rPr>
      </w:pPr>
      <w:r>
        <w:rPr>
          <w:rFonts w:ascii="Times New Roman" w:hAnsi="Times New Roman" w:cs="Times New Roman"/>
        </w:rPr>
        <w:t>I</w:t>
      </w:r>
      <w:r w:rsidR="00226F51">
        <w:rPr>
          <w:rFonts w:ascii="Times New Roman" w:hAnsi="Times New Roman" w:cs="Times New Roman"/>
        </w:rPr>
        <w:t>t is your responsibility to attend lecture</w:t>
      </w:r>
      <w:r w:rsidR="004222B2">
        <w:rPr>
          <w:rFonts w:ascii="Times New Roman" w:hAnsi="Times New Roman" w:cs="Times New Roman"/>
        </w:rPr>
        <w:t xml:space="preserve"> and participate. I reserve strong participation grades for students who make frequent, vocal contributions to class. Unless you must miss a long stretch of class for medical reasons, please do not contact me about individual absences or ask me what you have missed. In any case of absence, obtain class notes from at least two of your peers to catch up on the material we covered. </w:t>
      </w:r>
    </w:p>
    <w:p w14:paraId="0F23BA45" w14:textId="77777777" w:rsidR="006B3592" w:rsidRDefault="006B3592" w:rsidP="006B3592">
      <w:pPr>
        <w:rPr>
          <w:rFonts w:ascii="Times New Roman" w:hAnsi="Times New Roman" w:cs="Times New Roman"/>
          <w:u w:val="single"/>
        </w:rPr>
      </w:pPr>
    </w:p>
    <w:p w14:paraId="68ADA468" w14:textId="77777777" w:rsidR="006B3592" w:rsidRDefault="006B3592" w:rsidP="006B3592">
      <w:pPr>
        <w:rPr>
          <w:rFonts w:ascii="Times New Roman" w:hAnsi="Times New Roman" w:cs="Times New Roman"/>
        </w:rPr>
      </w:pPr>
      <w:r>
        <w:rPr>
          <w:rFonts w:ascii="Times New Roman" w:hAnsi="Times New Roman" w:cs="Times New Roman"/>
          <w:u w:val="single"/>
        </w:rPr>
        <w:t>Grading policy</w:t>
      </w:r>
    </w:p>
    <w:p w14:paraId="68892496" w14:textId="4D734BD9" w:rsidR="006B3592" w:rsidRDefault="00D47D58" w:rsidP="006B3592">
      <w:pPr>
        <w:rPr>
          <w:rFonts w:ascii="Times New Roman" w:hAnsi="Times New Roman" w:cs="Times New Roman"/>
        </w:rPr>
      </w:pPr>
      <w:r>
        <w:rPr>
          <w:rFonts w:ascii="Times New Roman" w:hAnsi="Times New Roman" w:cs="Times New Roman"/>
        </w:rPr>
        <w:t>Beside the oral participation point mentioned above, t</w:t>
      </w:r>
      <w:r w:rsidR="007A10A5">
        <w:rPr>
          <w:rFonts w:ascii="Times New Roman" w:hAnsi="Times New Roman" w:cs="Times New Roman"/>
        </w:rPr>
        <w:t>his class does not offer</w:t>
      </w:r>
      <w:r w:rsidR="006B3592">
        <w:rPr>
          <w:rFonts w:ascii="Times New Roman" w:hAnsi="Times New Roman" w:cs="Times New Roman"/>
        </w:rPr>
        <w:t xml:space="preserve"> opportunities for extra credit. </w:t>
      </w:r>
    </w:p>
    <w:p w14:paraId="704D8387" w14:textId="48C99B3F" w:rsidR="006B3592" w:rsidRDefault="006B3592" w:rsidP="006B3592">
      <w:pPr>
        <w:rPr>
          <w:rFonts w:ascii="Times New Roman" w:hAnsi="Times New Roman" w:cs="Times New Roman"/>
        </w:rPr>
      </w:pPr>
      <w:r>
        <w:rPr>
          <w:rFonts w:ascii="Times New Roman" w:hAnsi="Times New Roman" w:cs="Times New Roman"/>
        </w:rPr>
        <w:t xml:space="preserve">Lateness: </w:t>
      </w:r>
      <w:r w:rsidR="007A10A5">
        <w:rPr>
          <w:rFonts w:ascii="Times New Roman" w:hAnsi="Times New Roman" w:cs="Times New Roman"/>
        </w:rPr>
        <w:t>I</w:t>
      </w:r>
      <w:r w:rsidRPr="00F93450">
        <w:rPr>
          <w:rFonts w:ascii="Times New Roman" w:hAnsi="Times New Roman" w:cs="Times New Roman"/>
        </w:rPr>
        <w:t xml:space="preserve"> will deduct 1/3 of a grade for every day, including weekends, that a written assignment is late (i.e. a B paper that is one day late becomes a B-). </w:t>
      </w:r>
    </w:p>
    <w:p w14:paraId="68BBC79A" w14:textId="2DAADFC3" w:rsidR="006B3592" w:rsidRDefault="006B3592" w:rsidP="006B3592">
      <w:pPr>
        <w:rPr>
          <w:rFonts w:ascii="Times New Roman" w:hAnsi="Times New Roman" w:cs="Times New Roman"/>
        </w:rPr>
      </w:pPr>
      <w:r>
        <w:rPr>
          <w:rFonts w:ascii="Times New Roman" w:hAnsi="Times New Roman" w:cs="Times New Roman"/>
        </w:rPr>
        <w:t xml:space="preserve">Rescheduling: </w:t>
      </w:r>
      <w:r w:rsidRPr="00F93450">
        <w:rPr>
          <w:rFonts w:ascii="Times New Roman" w:hAnsi="Times New Roman" w:cs="Times New Roman"/>
        </w:rPr>
        <w:t xml:space="preserve">The exams can only be rescheduled if you provide written medical </w:t>
      </w:r>
      <w:r>
        <w:rPr>
          <w:rFonts w:ascii="Times New Roman" w:hAnsi="Times New Roman" w:cs="Times New Roman"/>
        </w:rPr>
        <w:t>or mental health documentation.</w:t>
      </w:r>
      <w:r w:rsidRPr="00F93450">
        <w:rPr>
          <w:rFonts w:ascii="Times New Roman" w:hAnsi="Times New Roman" w:cs="Times New Roman"/>
        </w:rPr>
        <w:t xml:space="preserve"> If the tests and assignments for this course fall at times when you’ll have a heavy workload from other classes, </w:t>
      </w:r>
      <w:r>
        <w:rPr>
          <w:rFonts w:ascii="Times New Roman" w:hAnsi="Times New Roman" w:cs="Times New Roman"/>
        </w:rPr>
        <w:t>I would be</w:t>
      </w:r>
      <w:r w:rsidRPr="00F93450">
        <w:rPr>
          <w:rFonts w:ascii="Times New Roman" w:hAnsi="Times New Roman" w:cs="Times New Roman"/>
        </w:rPr>
        <w:t xml:space="preserve"> happy to have a time-management strategy discussion with you early in the quarter, in order to help you plan to complete your work on time. </w:t>
      </w:r>
    </w:p>
    <w:p w14:paraId="287A46BD" w14:textId="77777777" w:rsidR="006B3592" w:rsidRPr="00F93450" w:rsidRDefault="006B3592" w:rsidP="006B3592">
      <w:pPr>
        <w:rPr>
          <w:rFonts w:ascii="Times New Roman" w:hAnsi="Times New Roman" w:cs="Times New Roman"/>
        </w:rPr>
      </w:pPr>
      <w:r>
        <w:rPr>
          <w:rFonts w:ascii="Times New Roman" w:hAnsi="Times New Roman" w:cs="Times New Roman"/>
        </w:rPr>
        <w:t xml:space="preserve">Plagiarism: Plagiarism and cheating carry a heavy grade penalty decided at my discretion, which can range from receiving a 0 on the assignment in question to failing the course. If you are tempted to cheat, I recommend that you consider a visit to the University’s Counseling Center to get support concerning stress and emotional coping. </w:t>
      </w:r>
    </w:p>
    <w:p w14:paraId="75F87BED" w14:textId="77777777" w:rsidR="006B3592" w:rsidRDefault="006B3592" w:rsidP="006B3592">
      <w:pPr>
        <w:rPr>
          <w:rFonts w:ascii="Times New Roman" w:hAnsi="Times New Roman" w:cs="Times New Roman"/>
        </w:rPr>
      </w:pPr>
    </w:p>
    <w:p w14:paraId="58B726F0" w14:textId="77777777" w:rsidR="006B3592" w:rsidRPr="00F93450" w:rsidRDefault="006B3592" w:rsidP="006B3592">
      <w:pPr>
        <w:rPr>
          <w:rFonts w:ascii="Times New Roman" w:hAnsi="Times New Roman" w:cs="Times New Roman"/>
        </w:rPr>
      </w:pPr>
      <w:r w:rsidRPr="00F93450">
        <w:rPr>
          <w:rFonts w:ascii="Times New Roman" w:hAnsi="Times New Roman" w:cs="Times New Roman"/>
          <w:u w:val="single"/>
        </w:rPr>
        <w:t>Technology policy</w:t>
      </w:r>
    </w:p>
    <w:p w14:paraId="055D9823" w14:textId="5579F51C" w:rsidR="006B3592" w:rsidRPr="00F93450" w:rsidRDefault="006B3592" w:rsidP="006B3592">
      <w:pPr>
        <w:rPr>
          <w:rFonts w:ascii="Times New Roman" w:hAnsi="Times New Roman" w:cs="Times New Roman"/>
        </w:rPr>
      </w:pPr>
      <w:r w:rsidRPr="00F93450">
        <w:rPr>
          <w:rFonts w:ascii="Times New Roman" w:hAnsi="Times New Roman" w:cs="Times New Roman"/>
        </w:rPr>
        <w:t xml:space="preserve">You are permitted to use your </w:t>
      </w:r>
      <w:r>
        <w:rPr>
          <w:rFonts w:ascii="Times New Roman" w:hAnsi="Times New Roman" w:cs="Times New Roman"/>
        </w:rPr>
        <w:t xml:space="preserve">devices in class to take notes. Talking on your phone, or </w:t>
      </w:r>
      <w:r w:rsidR="00D47D58">
        <w:rPr>
          <w:rFonts w:ascii="Times New Roman" w:hAnsi="Times New Roman" w:cs="Times New Roman"/>
        </w:rPr>
        <w:t xml:space="preserve">persistently </w:t>
      </w:r>
      <w:r w:rsidRPr="00F93450">
        <w:rPr>
          <w:rFonts w:ascii="Times New Roman" w:hAnsi="Times New Roman" w:cs="Times New Roman"/>
        </w:rPr>
        <w:t xml:space="preserve">distracting yourself, other students and me through extracurricular internet use, </w:t>
      </w:r>
      <w:r w:rsidR="008F7EE3">
        <w:rPr>
          <w:rFonts w:ascii="Times New Roman" w:hAnsi="Times New Roman" w:cs="Times New Roman"/>
        </w:rPr>
        <w:t xml:space="preserve">may lead to a </w:t>
      </w:r>
      <w:r w:rsidR="00D47D58">
        <w:rPr>
          <w:rFonts w:ascii="Times New Roman" w:hAnsi="Times New Roman" w:cs="Times New Roman"/>
        </w:rPr>
        <w:t xml:space="preserve">penalty on your final grade. </w:t>
      </w:r>
    </w:p>
    <w:p w14:paraId="72A22D1C" w14:textId="77777777" w:rsidR="006B3592" w:rsidRPr="00F93450" w:rsidRDefault="006B3592" w:rsidP="006B3592">
      <w:pPr>
        <w:rPr>
          <w:rFonts w:ascii="Times New Roman" w:hAnsi="Times New Roman" w:cs="Times New Roman"/>
        </w:rPr>
      </w:pPr>
    </w:p>
    <w:p w14:paraId="52A9866E" w14:textId="77777777" w:rsidR="006B3592" w:rsidRPr="00F93450" w:rsidRDefault="006B3592" w:rsidP="006B3592">
      <w:pPr>
        <w:rPr>
          <w:rFonts w:ascii="Times New Roman" w:hAnsi="Times New Roman" w:cs="Times New Roman"/>
          <w:u w:val="single"/>
        </w:rPr>
      </w:pPr>
      <w:r w:rsidRPr="00F93450">
        <w:rPr>
          <w:rFonts w:ascii="Times New Roman" w:hAnsi="Times New Roman" w:cs="Times New Roman"/>
          <w:u w:val="single"/>
        </w:rPr>
        <w:t>Accommodation</w:t>
      </w:r>
    </w:p>
    <w:p w14:paraId="107DE21E" w14:textId="02571E8A" w:rsidR="00A544A8" w:rsidRDefault="006B3592" w:rsidP="004216C1">
      <w:pPr>
        <w:rPr>
          <w:rFonts w:ascii="Times New Roman" w:hAnsi="Times New Roman" w:cs="Times New Roman"/>
        </w:rPr>
      </w:pPr>
      <w:r w:rsidRPr="00F93450">
        <w:rPr>
          <w:rFonts w:ascii="Times New Roman" w:hAnsi="Times New Roman" w:cs="Times New Roman"/>
        </w:rPr>
        <w:t xml:space="preserve">I look forward to working with students who may need learning accommodations (for the official School of Art policy, see below). If you have </w:t>
      </w:r>
      <w:r>
        <w:rPr>
          <w:rFonts w:ascii="Times New Roman" w:hAnsi="Times New Roman" w:cs="Times New Roman"/>
        </w:rPr>
        <w:t>relationship with</w:t>
      </w:r>
      <w:r w:rsidRPr="00F93450">
        <w:rPr>
          <w:rFonts w:ascii="Times New Roman" w:hAnsi="Times New Roman" w:cs="Times New Roman"/>
        </w:rPr>
        <w:t xml:space="preserve"> Disabled Student Services, or </w:t>
      </w:r>
      <w:r>
        <w:rPr>
          <w:rFonts w:ascii="Times New Roman" w:hAnsi="Times New Roman" w:cs="Times New Roman"/>
        </w:rPr>
        <w:t xml:space="preserve">documentation </w:t>
      </w:r>
      <w:r w:rsidRPr="00F93450">
        <w:rPr>
          <w:rFonts w:ascii="Times New Roman" w:hAnsi="Times New Roman" w:cs="Times New Roman"/>
        </w:rPr>
        <w:t xml:space="preserve">concerning travel for varsity sports, please </w:t>
      </w:r>
      <w:r>
        <w:rPr>
          <w:rFonts w:ascii="Times New Roman" w:hAnsi="Times New Roman" w:cs="Times New Roman"/>
        </w:rPr>
        <w:t>make sure I receive notice of it</w:t>
      </w:r>
      <w:r w:rsidRPr="00F93450">
        <w:rPr>
          <w:rFonts w:ascii="Times New Roman" w:hAnsi="Times New Roman" w:cs="Times New Roman"/>
        </w:rPr>
        <w:t xml:space="preserve"> within one week of the start of class.</w:t>
      </w:r>
    </w:p>
    <w:p w14:paraId="6CC2EC87" w14:textId="77777777" w:rsidR="00A544A8" w:rsidRDefault="00A544A8" w:rsidP="00A544A8">
      <w:pPr>
        <w:rPr>
          <w:rFonts w:ascii="Times New Roman" w:hAnsi="Times New Roman" w:cs="Times New Roman"/>
        </w:rPr>
      </w:pPr>
    </w:p>
    <w:p w14:paraId="6476A8E7" w14:textId="5819B1B2" w:rsidR="00A544A8" w:rsidRPr="00A544A8" w:rsidRDefault="00A544A8" w:rsidP="00A544A8">
      <w:pPr>
        <w:rPr>
          <w:rFonts w:ascii="Times New Roman" w:hAnsi="Times New Roman" w:cs="Times New Roman"/>
        </w:rPr>
      </w:pPr>
      <w:r w:rsidRPr="00A544A8">
        <w:rPr>
          <w:rFonts w:ascii="Times New Roman" w:hAnsi="Times New Roman" w:cs="Times New Roman"/>
          <w:u w:val="single"/>
        </w:rPr>
        <w:t>Anti-discrimination</w:t>
      </w:r>
    </w:p>
    <w:p w14:paraId="300704BC" w14:textId="621D361B" w:rsidR="00A544A8" w:rsidRDefault="00A544A8" w:rsidP="004216C1">
      <w:pPr>
        <w:rPr>
          <w:rFonts w:ascii="Times New Roman" w:hAnsi="Times New Roman" w:cs="Times New Roman"/>
        </w:rPr>
      </w:pPr>
      <w:r w:rsidRPr="00A544A8">
        <w:rPr>
          <w:rFonts w:ascii="Times New Roman" w:hAnsi="Times New Roman" w:cs="Times New Roman"/>
        </w:rPr>
        <w:t>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process, in which all of us agree to remain generous and self-reflexive, and to help each other out in the collective work of establishing a positive group dynamic. See below for the School of Art’s official Equal Opportunity policy.</w:t>
      </w:r>
    </w:p>
    <w:p w14:paraId="691D656E" w14:textId="27C91A35" w:rsidR="00A544A8" w:rsidRDefault="00A544A8" w:rsidP="004216C1">
      <w:pPr>
        <w:rPr>
          <w:rFonts w:ascii="Times New Roman" w:hAnsi="Times New Roman" w:cs="Times New Roman"/>
        </w:rPr>
      </w:pPr>
    </w:p>
    <w:p w14:paraId="21E05E84" w14:textId="77777777" w:rsidR="00A544A8" w:rsidRPr="00A544A8" w:rsidRDefault="00A544A8" w:rsidP="00A544A8">
      <w:pPr>
        <w:rPr>
          <w:rFonts w:ascii="Times New Roman" w:hAnsi="Times New Roman" w:cs="Times New Roman"/>
          <w:u w:val="single"/>
        </w:rPr>
      </w:pPr>
      <w:r w:rsidRPr="00A544A8">
        <w:rPr>
          <w:rFonts w:ascii="Times New Roman" w:hAnsi="Times New Roman" w:cs="Times New Roman"/>
          <w:u w:val="single"/>
        </w:rPr>
        <w:t>Religious accommodation</w:t>
      </w:r>
    </w:p>
    <w:p w14:paraId="3796AA1F" w14:textId="77777777" w:rsidR="00A544A8" w:rsidRPr="00A544A8" w:rsidRDefault="00A544A8" w:rsidP="00A544A8">
      <w:pPr>
        <w:rPr>
          <w:rFonts w:ascii="Times New Roman" w:hAnsi="Times New Roman" w:cs="Times New Roman"/>
        </w:rPr>
      </w:pPr>
      <w:r w:rsidRPr="00A544A8">
        <w:rPr>
          <w:rFonts w:ascii="Times New Roman" w:hAnsi="Times New Roman" w:cs="Times New Roman"/>
        </w:rPr>
        <w:t>The UW’s official policy language is as follows:</w:t>
      </w:r>
    </w:p>
    <w:p w14:paraId="2A093BA2" w14:textId="77777777" w:rsidR="00A544A8" w:rsidRPr="00A544A8" w:rsidRDefault="00A544A8" w:rsidP="00A544A8">
      <w:pPr>
        <w:rPr>
          <w:rFonts w:ascii="Times New Roman" w:hAnsi="Times New Roman" w:cs="Times New Roman"/>
        </w:rPr>
      </w:pPr>
      <w:r w:rsidRPr="00A544A8">
        <w:rPr>
          <w:rFonts w:ascii="Times New Roman" w:hAnsi="Times New Roman" w:cs="Times New Roman"/>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history="1">
        <w:r w:rsidRPr="00A544A8">
          <w:rPr>
            <w:rStyle w:val="Hyperlink"/>
            <w:rFonts w:ascii="Times New Roman" w:hAnsi="Times New Roman" w:cs="Times New Roman"/>
          </w:rPr>
          <w:t>Religious Accommodations Policy (https://registrar.washington.edu/staffandfaculty/religious-accommodations-policy/)</w:t>
        </w:r>
      </w:hyperlink>
      <w:r w:rsidRPr="00A544A8">
        <w:rPr>
          <w:rFonts w:ascii="Times New Roman" w:hAnsi="Times New Roman" w:cs="Times New Roman"/>
        </w:rPr>
        <w:t>. Accommodations must be requested within the first two weeks of this course using the </w:t>
      </w:r>
      <w:hyperlink r:id="rId10" w:history="1">
        <w:r w:rsidRPr="00A544A8">
          <w:rPr>
            <w:rStyle w:val="Hyperlink"/>
            <w:rFonts w:ascii="Times New Roman" w:hAnsi="Times New Roman" w:cs="Times New Roman"/>
          </w:rPr>
          <w:t>Religious Accommodations Request form (https://registrar.washington.edu/students/religious-accommodations-request/)</w:t>
        </w:r>
      </w:hyperlink>
      <w:r w:rsidRPr="00A544A8">
        <w:rPr>
          <w:rFonts w:ascii="Times New Roman" w:hAnsi="Times New Roman" w:cs="Times New Roman"/>
        </w:rPr>
        <w:t>.”</w:t>
      </w:r>
    </w:p>
    <w:p w14:paraId="68FF36A6" w14:textId="77777777" w:rsidR="00A544A8" w:rsidRDefault="00A544A8" w:rsidP="004216C1">
      <w:pPr>
        <w:rPr>
          <w:rFonts w:ascii="Times New Roman" w:hAnsi="Times New Roman" w:cs="Times New Roman"/>
        </w:rPr>
      </w:pPr>
    </w:p>
    <w:p w14:paraId="40422CC3" w14:textId="45BC15A6" w:rsidR="00DF5061" w:rsidRDefault="00DF5061" w:rsidP="004216C1">
      <w:pPr>
        <w:rPr>
          <w:rFonts w:ascii="Times New Roman" w:hAnsi="Times New Roman" w:cs="Times New Roman"/>
        </w:rPr>
      </w:pPr>
    </w:p>
    <w:p w14:paraId="5B974EDB" w14:textId="77C35FC1" w:rsidR="00DF5061" w:rsidRDefault="00DF5061" w:rsidP="004216C1">
      <w:pPr>
        <w:rPr>
          <w:rFonts w:ascii="Times New Roman" w:hAnsi="Times New Roman" w:cs="Times New Roman"/>
          <w:u w:val="single"/>
        </w:rPr>
      </w:pPr>
      <w:r>
        <w:rPr>
          <w:rFonts w:ascii="Times New Roman" w:hAnsi="Times New Roman" w:cs="Times New Roman"/>
          <w:u w:val="single"/>
        </w:rPr>
        <w:t>Grading scale</w:t>
      </w:r>
    </w:p>
    <w:p w14:paraId="1D3D54CB" w14:textId="54EAB5F4" w:rsidR="00DF5061" w:rsidRDefault="00DF5061" w:rsidP="004216C1">
      <w:pPr>
        <w:rPr>
          <w:rFonts w:ascii="Times New Roman" w:hAnsi="Times New Roman" w:cs="Times New Roman"/>
          <w:u w:val="single"/>
        </w:rPr>
      </w:pPr>
    </w:p>
    <w:p w14:paraId="51DA324B"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4-Point Scale</w:t>
      </w:r>
      <w:r w:rsidRPr="00DF5061">
        <w:rPr>
          <w:rFonts w:ascii="Times New Roman" w:hAnsi="Times New Roman" w:cs="Times New Roman"/>
        </w:rPr>
        <w:tab/>
      </w:r>
      <w:r w:rsidRPr="00DF5061">
        <w:rPr>
          <w:rFonts w:ascii="Times New Roman" w:hAnsi="Times New Roman" w:cs="Times New Roman"/>
        </w:rPr>
        <w:tab/>
        <w:t>Percentage Scale</w:t>
      </w:r>
    </w:p>
    <w:p w14:paraId="3AC84668"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4.0</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96-100</w:t>
      </w:r>
      <w:r w:rsidRPr="00DF5061">
        <w:rPr>
          <w:rFonts w:ascii="Times New Roman" w:hAnsi="Times New Roman" w:cs="Times New Roman"/>
        </w:rPr>
        <w:tab/>
      </w:r>
    </w:p>
    <w:p w14:paraId="3041D17C"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3.9</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95</w:t>
      </w:r>
    </w:p>
    <w:p w14:paraId="680E4362"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3.8</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94</w:t>
      </w:r>
    </w:p>
    <w:p w14:paraId="063BEF6E"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3.7</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93</w:t>
      </w:r>
      <w:r w:rsidRPr="00DF5061">
        <w:rPr>
          <w:rFonts w:ascii="Times New Roman" w:hAnsi="Times New Roman" w:cs="Times New Roman"/>
        </w:rPr>
        <w:tab/>
      </w:r>
    </w:p>
    <w:p w14:paraId="445D06DC"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3.6</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92</w:t>
      </w:r>
    </w:p>
    <w:p w14:paraId="3FDCECBB" w14:textId="55A08A86" w:rsidR="00DF5061" w:rsidRPr="00DF5061" w:rsidRDefault="00DF5061" w:rsidP="00DF5061">
      <w:pPr>
        <w:rPr>
          <w:rFonts w:ascii="Times New Roman" w:hAnsi="Times New Roman" w:cs="Times New Roman"/>
        </w:rPr>
      </w:pPr>
      <w:r w:rsidRPr="00DF5061">
        <w:rPr>
          <w:rFonts w:ascii="Times New Roman" w:hAnsi="Times New Roman" w:cs="Times New Roman"/>
        </w:rPr>
        <w:t>3.5</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8</w:t>
      </w:r>
      <w:r w:rsidR="0080571A">
        <w:rPr>
          <w:rFonts w:ascii="Times New Roman" w:hAnsi="Times New Roman" w:cs="Times New Roman"/>
        </w:rPr>
        <w:t>8</w:t>
      </w:r>
      <w:r w:rsidRPr="00DF5061">
        <w:rPr>
          <w:rFonts w:ascii="Times New Roman" w:hAnsi="Times New Roman" w:cs="Times New Roman"/>
        </w:rPr>
        <w:t>-91</w:t>
      </w:r>
    </w:p>
    <w:p w14:paraId="19728E5D" w14:textId="127317CF" w:rsidR="00DF5061" w:rsidRPr="00DF5061" w:rsidRDefault="00DF5061" w:rsidP="00DF5061">
      <w:pPr>
        <w:rPr>
          <w:rFonts w:ascii="Times New Roman" w:hAnsi="Times New Roman" w:cs="Times New Roman"/>
        </w:rPr>
      </w:pPr>
      <w:r w:rsidRPr="00DF5061">
        <w:rPr>
          <w:rFonts w:ascii="Times New Roman" w:hAnsi="Times New Roman" w:cs="Times New Roman"/>
        </w:rPr>
        <w:t>3.4</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8</w:t>
      </w:r>
      <w:r w:rsidR="0080571A">
        <w:rPr>
          <w:rFonts w:ascii="Times New Roman" w:hAnsi="Times New Roman" w:cs="Times New Roman"/>
        </w:rPr>
        <w:t>7</w:t>
      </w:r>
    </w:p>
    <w:p w14:paraId="5ACC43C0" w14:textId="141E0C1E" w:rsidR="00DF5061" w:rsidRPr="00DF5061" w:rsidRDefault="00DF5061" w:rsidP="00DF5061">
      <w:pPr>
        <w:rPr>
          <w:rFonts w:ascii="Times New Roman" w:hAnsi="Times New Roman" w:cs="Times New Roman"/>
        </w:rPr>
      </w:pPr>
      <w:r w:rsidRPr="00DF5061">
        <w:rPr>
          <w:rFonts w:ascii="Times New Roman" w:hAnsi="Times New Roman" w:cs="Times New Roman"/>
        </w:rPr>
        <w:t>3.3</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8</w:t>
      </w:r>
      <w:r w:rsidR="0080571A">
        <w:rPr>
          <w:rFonts w:ascii="Times New Roman" w:hAnsi="Times New Roman" w:cs="Times New Roman"/>
        </w:rPr>
        <w:t>6</w:t>
      </w:r>
    </w:p>
    <w:p w14:paraId="694FFEE7" w14:textId="6EE8CBA3" w:rsidR="00DF5061" w:rsidRPr="00DF5061" w:rsidRDefault="00DF5061" w:rsidP="00DF5061">
      <w:pPr>
        <w:rPr>
          <w:rFonts w:ascii="Times New Roman" w:hAnsi="Times New Roman" w:cs="Times New Roman"/>
        </w:rPr>
      </w:pPr>
      <w:r w:rsidRPr="00DF5061">
        <w:rPr>
          <w:rFonts w:ascii="Times New Roman" w:hAnsi="Times New Roman" w:cs="Times New Roman"/>
        </w:rPr>
        <w:t>3.2</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8</w:t>
      </w:r>
      <w:r w:rsidR="0080571A">
        <w:rPr>
          <w:rFonts w:ascii="Times New Roman" w:hAnsi="Times New Roman" w:cs="Times New Roman"/>
        </w:rPr>
        <w:t>5</w:t>
      </w:r>
    </w:p>
    <w:p w14:paraId="3CF2E22C" w14:textId="6998E3EF" w:rsidR="00DF5061" w:rsidRPr="00DF5061" w:rsidRDefault="00DF5061" w:rsidP="00DF5061">
      <w:pPr>
        <w:rPr>
          <w:rFonts w:ascii="Times New Roman" w:hAnsi="Times New Roman" w:cs="Times New Roman"/>
        </w:rPr>
      </w:pPr>
      <w:r w:rsidRPr="00DF5061">
        <w:rPr>
          <w:rFonts w:ascii="Times New Roman" w:hAnsi="Times New Roman" w:cs="Times New Roman"/>
        </w:rPr>
        <w:t>3.1</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8</w:t>
      </w:r>
      <w:r w:rsidR="0080571A">
        <w:rPr>
          <w:rFonts w:ascii="Times New Roman" w:hAnsi="Times New Roman" w:cs="Times New Roman"/>
        </w:rPr>
        <w:t>4</w:t>
      </w:r>
    </w:p>
    <w:p w14:paraId="4CDB8E4C" w14:textId="5EB09A63" w:rsidR="00DF5061" w:rsidRPr="00DF5061" w:rsidRDefault="00DF5061" w:rsidP="00DF5061">
      <w:pPr>
        <w:rPr>
          <w:rFonts w:ascii="Times New Roman" w:hAnsi="Times New Roman" w:cs="Times New Roman"/>
        </w:rPr>
      </w:pPr>
      <w:r w:rsidRPr="00DF5061">
        <w:rPr>
          <w:rFonts w:ascii="Times New Roman" w:hAnsi="Times New Roman" w:cs="Times New Roman"/>
        </w:rPr>
        <w:t>3.0</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80-8</w:t>
      </w:r>
      <w:r w:rsidR="0080571A">
        <w:rPr>
          <w:rFonts w:ascii="Times New Roman" w:hAnsi="Times New Roman" w:cs="Times New Roman"/>
        </w:rPr>
        <w:t>3</w:t>
      </w:r>
    </w:p>
    <w:p w14:paraId="1DEECB0F"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2.9</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79</w:t>
      </w:r>
    </w:p>
    <w:p w14:paraId="6CF0C2EE"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2.8</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78</w:t>
      </w:r>
    </w:p>
    <w:p w14:paraId="6B732569"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lastRenderedPageBreak/>
        <w:t>2.7</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77</w:t>
      </w:r>
    </w:p>
    <w:p w14:paraId="3B6F1E36"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2.6</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76</w:t>
      </w:r>
    </w:p>
    <w:p w14:paraId="30E6DB34"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2.5</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75</w:t>
      </w:r>
    </w:p>
    <w:p w14:paraId="23742EB6"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2.4</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74</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r>
    </w:p>
    <w:p w14:paraId="3B30C745"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2.3</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73</w:t>
      </w:r>
    </w:p>
    <w:p w14:paraId="59598306"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2.2</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72</w:t>
      </w:r>
    </w:p>
    <w:p w14:paraId="5A0458AA"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2.1</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71</w:t>
      </w:r>
    </w:p>
    <w:p w14:paraId="73CA69A4"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2.0</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70</w:t>
      </w:r>
    </w:p>
    <w:p w14:paraId="3743AA65"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1.9</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69</w:t>
      </w:r>
    </w:p>
    <w:p w14:paraId="39ECBB3C"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1.8</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68</w:t>
      </w:r>
    </w:p>
    <w:p w14:paraId="49D7BEC5"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1.7</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67</w:t>
      </w:r>
    </w:p>
    <w:p w14:paraId="74BE5A77"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1.6</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66</w:t>
      </w:r>
    </w:p>
    <w:p w14:paraId="45A16B56"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1.5</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65</w:t>
      </w:r>
    </w:p>
    <w:p w14:paraId="5C9F8F7E"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1.4</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64</w:t>
      </w:r>
    </w:p>
    <w:p w14:paraId="7050B906"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1.3</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63</w:t>
      </w:r>
    </w:p>
    <w:p w14:paraId="63D71CBB"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1.2</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62</w:t>
      </w:r>
    </w:p>
    <w:p w14:paraId="4E760E05"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1.1</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61</w:t>
      </w:r>
    </w:p>
    <w:p w14:paraId="2204B8B9"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1.0</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60</w:t>
      </w:r>
    </w:p>
    <w:p w14:paraId="2A2F620E"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0.9</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59</w:t>
      </w:r>
    </w:p>
    <w:p w14:paraId="76D18C8C"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0.8</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58</w:t>
      </w:r>
    </w:p>
    <w:p w14:paraId="6009D26A" w14:textId="77777777" w:rsidR="00DF5061" w:rsidRPr="00DF5061" w:rsidRDefault="00DF5061" w:rsidP="00DF5061">
      <w:pPr>
        <w:rPr>
          <w:rFonts w:ascii="Times New Roman" w:hAnsi="Times New Roman" w:cs="Times New Roman"/>
        </w:rPr>
      </w:pPr>
      <w:r w:rsidRPr="00DF5061">
        <w:rPr>
          <w:rFonts w:ascii="Times New Roman" w:hAnsi="Times New Roman" w:cs="Times New Roman"/>
        </w:rPr>
        <w:t>0.7</w:t>
      </w:r>
      <w:r w:rsidRPr="00DF5061">
        <w:rPr>
          <w:rFonts w:ascii="Times New Roman" w:hAnsi="Times New Roman" w:cs="Times New Roman"/>
        </w:rPr>
        <w:tab/>
      </w:r>
      <w:r w:rsidRPr="00DF5061">
        <w:rPr>
          <w:rFonts w:ascii="Times New Roman" w:hAnsi="Times New Roman" w:cs="Times New Roman"/>
        </w:rPr>
        <w:tab/>
      </w:r>
      <w:r w:rsidRPr="00DF5061">
        <w:rPr>
          <w:rFonts w:ascii="Times New Roman" w:hAnsi="Times New Roman" w:cs="Times New Roman"/>
        </w:rPr>
        <w:tab/>
        <w:t>57 (lowest passing grade)</w:t>
      </w:r>
    </w:p>
    <w:p w14:paraId="2908EBA2" w14:textId="77777777" w:rsidR="00DF5061" w:rsidRPr="00382343" w:rsidRDefault="00DF5061" w:rsidP="004216C1">
      <w:pPr>
        <w:rPr>
          <w:rFonts w:ascii="Times New Roman" w:hAnsi="Times New Roman" w:cs="Times New Roman"/>
        </w:rPr>
      </w:pPr>
    </w:p>
    <w:p w14:paraId="39133941" w14:textId="77777777" w:rsidR="006B3592" w:rsidRDefault="006B3592" w:rsidP="004216C1">
      <w:pPr>
        <w:rPr>
          <w:rFonts w:ascii="Times New Roman" w:hAnsi="Times New Roman" w:cs="Times New Roman"/>
          <w:b/>
        </w:rPr>
      </w:pPr>
    </w:p>
    <w:p w14:paraId="34A4AAEF" w14:textId="77777777" w:rsidR="004216C1" w:rsidRPr="004216C1" w:rsidRDefault="004216C1" w:rsidP="004216C1">
      <w:pPr>
        <w:rPr>
          <w:rFonts w:ascii="Times New Roman" w:hAnsi="Times New Roman" w:cs="Times New Roman"/>
          <w:b/>
        </w:rPr>
      </w:pPr>
      <w:r w:rsidRPr="004216C1">
        <w:rPr>
          <w:rFonts w:ascii="Times New Roman" w:hAnsi="Times New Roman" w:cs="Times New Roman"/>
          <w:b/>
        </w:rPr>
        <w:t>University of Washington</w:t>
      </w:r>
    </w:p>
    <w:p w14:paraId="2C3E71D6" w14:textId="77777777" w:rsidR="004216C1" w:rsidRPr="004216C1" w:rsidRDefault="004216C1" w:rsidP="004216C1">
      <w:pPr>
        <w:rPr>
          <w:rFonts w:ascii="Times New Roman" w:hAnsi="Times New Roman" w:cs="Times New Roman"/>
          <w:b/>
        </w:rPr>
      </w:pPr>
      <w:r w:rsidRPr="004216C1">
        <w:rPr>
          <w:rFonts w:ascii="Times New Roman" w:hAnsi="Times New Roman" w:cs="Times New Roman"/>
          <w:b/>
        </w:rPr>
        <w:t>School of Art Policies and Procedures</w:t>
      </w:r>
    </w:p>
    <w:p w14:paraId="72A1DE81" w14:textId="77777777" w:rsidR="004216C1" w:rsidRPr="004216C1" w:rsidRDefault="004216C1" w:rsidP="004216C1">
      <w:pPr>
        <w:rPr>
          <w:rFonts w:ascii="Times New Roman" w:hAnsi="Times New Roman" w:cs="Times New Roman"/>
          <w:b/>
          <w:sz w:val="20"/>
        </w:rPr>
      </w:pPr>
    </w:p>
    <w:p w14:paraId="46E1EACE" w14:textId="77777777" w:rsidR="004216C1" w:rsidRPr="004216C1" w:rsidRDefault="004216C1" w:rsidP="004216C1">
      <w:pPr>
        <w:ind w:left="360"/>
        <w:rPr>
          <w:rFonts w:ascii="Times New Roman" w:hAnsi="Times New Roman" w:cs="Times New Roman"/>
          <w:b/>
          <w:sz w:val="20"/>
        </w:rPr>
      </w:pPr>
      <w:r w:rsidRPr="004216C1">
        <w:rPr>
          <w:rFonts w:ascii="Times New Roman" w:hAnsi="Times New Roman" w:cs="Times New Roman"/>
          <w:b/>
          <w:sz w:val="20"/>
          <w:highlight w:val="lightGray"/>
        </w:rPr>
        <w:t>Information for Students</w:t>
      </w:r>
    </w:p>
    <w:p w14:paraId="63F9C90F" w14:textId="77777777" w:rsidR="004216C1" w:rsidRPr="004216C1" w:rsidRDefault="004216C1" w:rsidP="004216C1">
      <w:pPr>
        <w:tabs>
          <w:tab w:val="left" w:pos="4110"/>
        </w:tabs>
        <w:rPr>
          <w:rFonts w:ascii="Times New Roman" w:hAnsi="Times New Roman" w:cs="Times New Roman"/>
          <w:b/>
          <w:sz w:val="20"/>
        </w:rPr>
      </w:pPr>
      <w:r w:rsidRPr="004216C1">
        <w:rPr>
          <w:rFonts w:ascii="Times New Roman" w:hAnsi="Times New Roman" w:cs="Times New Roman"/>
          <w:b/>
          <w:sz w:val="20"/>
        </w:rPr>
        <w:tab/>
      </w:r>
    </w:p>
    <w:p w14:paraId="00A337B1" w14:textId="77777777" w:rsidR="004216C1" w:rsidRPr="004216C1" w:rsidRDefault="004216C1" w:rsidP="004216C1">
      <w:pPr>
        <w:ind w:left="360"/>
        <w:rPr>
          <w:rFonts w:ascii="Times New Roman" w:hAnsi="Times New Roman" w:cs="Times New Roman"/>
          <w:sz w:val="20"/>
          <w:u w:val="single"/>
        </w:rPr>
      </w:pPr>
      <w:r w:rsidRPr="004216C1">
        <w:rPr>
          <w:rFonts w:ascii="Times New Roman" w:hAnsi="Times New Roman" w:cs="Times New Roman"/>
          <w:sz w:val="20"/>
          <w:u w:val="single"/>
        </w:rPr>
        <w:t>Equal Opportunity</w:t>
      </w:r>
    </w:p>
    <w:p w14:paraId="109C42B7" w14:textId="77777777" w:rsidR="004216C1" w:rsidRPr="004216C1" w:rsidRDefault="004216C1" w:rsidP="004216C1">
      <w:pPr>
        <w:ind w:left="360"/>
        <w:rPr>
          <w:rFonts w:ascii="Times New Roman" w:hAnsi="Times New Roman" w:cs="Times New Roman"/>
          <w:sz w:val="20"/>
        </w:rPr>
      </w:pPr>
      <w:r w:rsidRPr="004216C1">
        <w:rPr>
          <w:rFonts w:ascii="Times New Roman" w:hAnsi="Times New Roman" w:cs="Times New Roman"/>
          <w:sz w:val="20"/>
        </w:rPr>
        <w:t>The School of Art reaffirms its policy of equal opportunity regardless of race, color, creed, religion, national origin, gender, sexual orientation, age, marital status, disability, or status as a disabled veteran or Vietnam-era veteran in accordance with UW policy and applicable federal and state statutes and regulations.</w:t>
      </w:r>
    </w:p>
    <w:p w14:paraId="55B82FE9" w14:textId="77777777" w:rsidR="004216C1" w:rsidRPr="004216C1" w:rsidRDefault="004216C1" w:rsidP="004216C1">
      <w:pPr>
        <w:ind w:left="360"/>
        <w:rPr>
          <w:rFonts w:ascii="Times New Roman" w:hAnsi="Times New Roman" w:cs="Times New Roman"/>
          <w:sz w:val="20"/>
        </w:rPr>
      </w:pPr>
    </w:p>
    <w:p w14:paraId="1612E34A" w14:textId="77777777" w:rsidR="004216C1" w:rsidRPr="004216C1" w:rsidRDefault="004216C1" w:rsidP="004216C1">
      <w:pPr>
        <w:ind w:left="360"/>
        <w:rPr>
          <w:rFonts w:ascii="Times New Roman" w:hAnsi="Times New Roman" w:cs="Times New Roman"/>
          <w:sz w:val="20"/>
          <w:u w:val="single"/>
        </w:rPr>
      </w:pPr>
      <w:r w:rsidRPr="004216C1">
        <w:rPr>
          <w:rFonts w:ascii="Times New Roman" w:hAnsi="Times New Roman" w:cs="Times New Roman"/>
          <w:sz w:val="20"/>
          <w:u w:val="single"/>
        </w:rPr>
        <w:t>Disability Accommodation</w:t>
      </w:r>
    </w:p>
    <w:p w14:paraId="6DA63D63" w14:textId="77777777" w:rsidR="004216C1" w:rsidRPr="004216C1" w:rsidRDefault="004216C1" w:rsidP="004216C1">
      <w:pPr>
        <w:numPr>
          <w:ilvl w:val="0"/>
          <w:numId w:val="2"/>
        </w:numPr>
        <w:rPr>
          <w:rFonts w:ascii="Times New Roman" w:hAnsi="Times New Roman" w:cs="Times New Roman"/>
        </w:rPr>
      </w:pPr>
      <w:r w:rsidRPr="004216C1">
        <w:rPr>
          <w:rFonts w:ascii="Times New Roman" w:hAnsi="Times New Roman" w:cs="Times New Roman"/>
          <w:sz w:val="20"/>
        </w:rPr>
        <w:t xml:space="preserve">If you would like to request academic accommodations due to a disability, please contact Disabled Student Services, 448 Schmitz, (206) 543-8924 (V/TTY) or </w:t>
      </w:r>
      <w:hyperlink r:id="rId11" w:history="1">
        <w:r w:rsidRPr="004216C1">
          <w:rPr>
            <w:rStyle w:val="Hyperlink"/>
            <w:rFonts w:ascii="Times New Roman" w:hAnsi="Times New Roman" w:cs="Times New Roman"/>
            <w:sz w:val="20"/>
          </w:rPr>
          <w:t>uwdss@u.washington.edu</w:t>
        </w:r>
      </w:hyperlink>
      <w:r w:rsidRPr="004216C1">
        <w:rPr>
          <w:rFonts w:ascii="Times New Roman" w:hAnsi="Times New Roman" w:cs="Times New Roman"/>
          <w:sz w:val="20"/>
        </w:rPr>
        <w:t xml:space="preserve">. </w:t>
      </w:r>
    </w:p>
    <w:p w14:paraId="1D8DDEF3" w14:textId="77777777" w:rsidR="004216C1" w:rsidRPr="004216C1" w:rsidRDefault="004216C1" w:rsidP="004216C1">
      <w:pPr>
        <w:numPr>
          <w:ilvl w:val="0"/>
          <w:numId w:val="2"/>
        </w:numPr>
        <w:rPr>
          <w:rFonts w:ascii="Times New Roman" w:hAnsi="Times New Roman" w:cs="Times New Roman"/>
        </w:rPr>
      </w:pPr>
      <w:r w:rsidRPr="004216C1">
        <w:rPr>
          <w:rFonts w:ascii="Times New Roman" w:hAnsi="Times New Roman" w:cs="Times New Roman"/>
          <w:sz w:val="20"/>
        </w:rPr>
        <w:t>If you have a letter from Disabled Student Services indicating you have a disability that requires academic accommodation, please present the letter to me so we can discuss the accommodations you might need for the class.</w:t>
      </w:r>
    </w:p>
    <w:p w14:paraId="66AEDDFA" w14:textId="77777777" w:rsidR="004216C1" w:rsidRPr="004216C1" w:rsidRDefault="004216C1" w:rsidP="004216C1">
      <w:pPr>
        <w:ind w:left="360"/>
        <w:jc w:val="both"/>
        <w:rPr>
          <w:rFonts w:ascii="Times New Roman" w:hAnsi="Times New Roman" w:cs="Times New Roman"/>
          <w:sz w:val="20"/>
          <w:u w:val="single"/>
        </w:rPr>
      </w:pPr>
    </w:p>
    <w:p w14:paraId="5D86A785" w14:textId="77777777" w:rsidR="004216C1" w:rsidRPr="004216C1" w:rsidRDefault="004216C1" w:rsidP="004216C1">
      <w:pPr>
        <w:ind w:left="360"/>
        <w:jc w:val="both"/>
        <w:rPr>
          <w:rFonts w:ascii="Times New Roman" w:hAnsi="Times New Roman" w:cs="Times New Roman"/>
          <w:sz w:val="20"/>
        </w:rPr>
      </w:pPr>
      <w:r w:rsidRPr="004216C1">
        <w:rPr>
          <w:rFonts w:ascii="Times New Roman" w:hAnsi="Times New Roman" w:cs="Times New Roman"/>
          <w:sz w:val="20"/>
          <w:u w:val="single"/>
        </w:rPr>
        <w:t>Participation Policy</w:t>
      </w:r>
    </w:p>
    <w:p w14:paraId="11D58225" w14:textId="77777777" w:rsidR="004216C1" w:rsidRPr="004216C1" w:rsidRDefault="004216C1" w:rsidP="004216C1">
      <w:pPr>
        <w:numPr>
          <w:ilvl w:val="0"/>
          <w:numId w:val="3"/>
        </w:numPr>
        <w:jc w:val="both"/>
        <w:rPr>
          <w:rFonts w:ascii="Times New Roman" w:hAnsi="Times New Roman" w:cs="Times New Roman"/>
          <w:sz w:val="20"/>
        </w:rPr>
      </w:pPr>
      <w:r w:rsidRPr="004216C1">
        <w:rPr>
          <w:rFonts w:ascii="Times New Roman" w:hAnsi="Times New Roman" w:cs="Times New Roman"/>
          <w:sz w:val="20"/>
        </w:rPr>
        <w:t xml:space="preserve">Absences from class prevent participation and may negatively affect grades. </w:t>
      </w:r>
    </w:p>
    <w:p w14:paraId="46EE7D56" w14:textId="77777777" w:rsidR="004216C1" w:rsidRPr="004216C1" w:rsidRDefault="004216C1" w:rsidP="004216C1">
      <w:pPr>
        <w:numPr>
          <w:ilvl w:val="0"/>
          <w:numId w:val="3"/>
        </w:numPr>
        <w:jc w:val="both"/>
        <w:rPr>
          <w:rFonts w:ascii="Times New Roman" w:hAnsi="Times New Roman" w:cs="Times New Roman"/>
          <w:sz w:val="20"/>
        </w:rPr>
      </w:pPr>
      <w:r w:rsidRPr="004216C1">
        <w:rPr>
          <w:rFonts w:ascii="Times New Roman" w:hAnsi="Times New Roman" w:cs="Times New Roman"/>
          <w:sz w:val="20"/>
        </w:rPr>
        <w:t xml:space="preserve">If you miss class due to illness or emergencies immediately notify your instructor and </w:t>
      </w:r>
      <w:proofErr w:type="gramStart"/>
      <w:r w:rsidRPr="004216C1">
        <w:rPr>
          <w:rFonts w:ascii="Times New Roman" w:hAnsi="Times New Roman" w:cs="Times New Roman"/>
          <w:sz w:val="20"/>
        </w:rPr>
        <w:t>insure</w:t>
      </w:r>
      <w:proofErr w:type="gramEnd"/>
      <w:r w:rsidRPr="004216C1">
        <w:rPr>
          <w:rFonts w:ascii="Times New Roman" w:hAnsi="Times New Roman" w:cs="Times New Roman"/>
          <w:sz w:val="20"/>
          <w:u w:val="single"/>
        </w:rPr>
        <w:t xml:space="preserve"> </w:t>
      </w:r>
      <w:r w:rsidRPr="004216C1">
        <w:rPr>
          <w:rFonts w:ascii="Times New Roman" w:hAnsi="Times New Roman" w:cs="Times New Roman"/>
          <w:sz w:val="20"/>
        </w:rPr>
        <w:t xml:space="preserve">that all missed assignments and exams are completed. </w:t>
      </w:r>
    </w:p>
    <w:p w14:paraId="464B396A" w14:textId="77777777" w:rsidR="004216C1" w:rsidRPr="004216C1" w:rsidRDefault="004216C1" w:rsidP="004216C1">
      <w:pPr>
        <w:ind w:left="720"/>
        <w:jc w:val="both"/>
        <w:rPr>
          <w:rFonts w:ascii="Times New Roman" w:hAnsi="Times New Roman" w:cs="Times New Roman"/>
          <w:sz w:val="20"/>
        </w:rPr>
      </w:pPr>
    </w:p>
    <w:p w14:paraId="4EE663EF" w14:textId="77777777" w:rsidR="004216C1" w:rsidRPr="004216C1" w:rsidRDefault="004216C1" w:rsidP="004216C1">
      <w:pPr>
        <w:ind w:left="360"/>
        <w:rPr>
          <w:rFonts w:ascii="Times New Roman" w:hAnsi="Times New Roman" w:cs="Times New Roman"/>
          <w:sz w:val="20"/>
          <w:u w:val="single"/>
        </w:rPr>
      </w:pPr>
      <w:r w:rsidRPr="004216C1">
        <w:rPr>
          <w:rFonts w:ascii="Times New Roman" w:hAnsi="Times New Roman" w:cs="Times New Roman"/>
          <w:sz w:val="20"/>
          <w:u w:val="single"/>
        </w:rPr>
        <w:t>Plagiarism</w:t>
      </w:r>
    </w:p>
    <w:p w14:paraId="7794AC26" w14:textId="77777777" w:rsidR="004216C1" w:rsidRPr="004216C1" w:rsidRDefault="004216C1" w:rsidP="004216C1">
      <w:pPr>
        <w:numPr>
          <w:ilvl w:val="0"/>
          <w:numId w:val="4"/>
        </w:numPr>
        <w:rPr>
          <w:rFonts w:ascii="Times New Roman" w:hAnsi="Times New Roman" w:cs="Times New Roman"/>
          <w:sz w:val="20"/>
          <w:u w:val="single"/>
        </w:rPr>
      </w:pPr>
      <w:r w:rsidRPr="004216C1">
        <w:rPr>
          <w:rFonts w:ascii="Times New Roman" w:hAnsi="Times New Roman" w:cs="Times New Roman"/>
          <w:sz w:val="20"/>
        </w:rPr>
        <w:lastRenderedPageBreak/>
        <w:t xml:space="preserve">Plagiarism is defined as using in your own work the creations, ideas, words, inventions, or work of someone else without formally acknowledging them through the use of quotation marks, footnotes, bibliography, or other reference. </w:t>
      </w:r>
    </w:p>
    <w:p w14:paraId="1D9D3654" w14:textId="77777777" w:rsidR="004216C1" w:rsidRPr="004216C1" w:rsidRDefault="004216C1" w:rsidP="004216C1">
      <w:pPr>
        <w:numPr>
          <w:ilvl w:val="0"/>
          <w:numId w:val="4"/>
        </w:numPr>
        <w:jc w:val="both"/>
        <w:rPr>
          <w:rFonts w:ascii="Times New Roman" w:hAnsi="Times New Roman" w:cs="Times New Roman"/>
          <w:sz w:val="20"/>
        </w:rPr>
      </w:pPr>
      <w:r w:rsidRPr="004216C1">
        <w:rPr>
          <w:rFonts w:ascii="Times New Roman" w:hAnsi="Times New Roman" w:cs="Times New Roman"/>
          <w:sz w:val="20"/>
        </w:rPr>
        <w:t>Please check with your instructor if you have questions about what constitutes plagiarism.</w:t>
      </w:r>
    </w:p>
    <w:p w14:paraId="3339E632" w14:textId="77777777" w:rsidR="004216C1" w:rsidRPr="004216C1" w:rsidRDefault="004216C1" w:rsidP="004216C1">
      <w:pPr>
        <w:numPr>
          <w:ilvl w:val="0"/>
          <w:numId w:val="4"/>
        </w:numPr>
        <w:jc w:val="both"/>
        <w:rPr>
          <w:rFonts w:ascii="Times New Roman" w:hAnsi="Times New Roman" w:cs="Times New Roman"/>
          <w:sz w:val="20"/>
        </w:rPr>
      </w:pPr>
      <w:r w:rsidRPr="004216C1">
        <w:rPr>
          <w:rFonts w:ascii="Times New Roman" w:hAnsi="Times New Roman" w:cs="Times New Roman"/>
          <w:sz w:val="20"/>
        </w:rPr>
        <w:t xml:space="preserve">Instances of plagiarism will be referred to the </w:t>
      </w:r>
      <w:r w:rsidRPr="004216C1">
        <w:rPr>
          <w:rFonts w:ascii="Times New Roman" w:hAnsi="Times New Roman" w:cs="Times New Roman"/>
          <w:color w:val="000000"/>
          <w:sz w:val="20"/>
        </w:rPr>
        <w:t xml:space="preserve">Vice Provost/Special Asst to the President for Student Relations </w:t>
      </w:r>
      <w:proofErr w:type="gramStart"/>
      <w:r w:rsidRPr="004216C1">
        <w:rPr>
          <w:rFonts w:ascii="Times New Roman" w:hAnsi="Times New Roman" w:cs="Times New Roman"/>
          <w:color w:val="000000"/>
          <w:sz w:val="20"/>
        </w:rPr>
        <w:t>and</w:t>
      </w:r>
      <w:r w:rsidRPr="004216C1">
        <w:rPr>
          <w:rFonts w:ascii="Times New Roman" w:hAnsi="Times New Roman" w:cs="Times New Roman"/>
          <w:sz w:val="20"/>
        </w:rPr>
        <w:t xml:space="preserve">  may</w:t>
      </w:r>
      <w:proofErr w:type="gramEnd"/>
      <w:r w:rsidRPr="004216C1">
        <w:rPr>
          <w:rFonts w:ascii="Times New Roman" w:hAnsi="Times New Roman" w:cs="Times New Roman"/>
          <w:sz w:val="20"/>
        </w:rPr>
        <w:t xml:space="preserve"> lead to disciplinary action. </w:t>
      </w:r>
    </w:p>
    <w:p w14:paraId="4F40D00C" w14:textId="77777777" w:rsidR="004216C1" w:rsidRPr="004216C1" w:rsidRDefault="004216C1" w:rsidP="004216C1">
      <w:pPr>
        <w:ind w:left="360"/>
        <w:jc w:val="both"/>
        <w:rPr>
          <w:rFonts w:ascii="Times New Roman" w:hAnsi="Times New Roman" w:cs="Times New Roman"/>
          <w:sz w:val="20"/>
        </w:rPr>
      </w:pPr>
    </w:p>
    <w:p w14:paraId="047A4BEE" w14:textId="77777777" w:rsidR="004216C1" w:rsidRPr="004216C1" w:rsidRDefault="004216C1" w:rsidP="004216C1">
      <w:pPr>
        <w:ind w:left="360"/>
        <w:jc w:val="both"/>
        <w:rPr>
          <w:rFonts w:ascii="Times New Roman" w:hAnsi="Times New Roman" w:cs="Times New Roman"/>
          <w:sz w:val="20"/>
        </w:rPr>
      </w:pPr>
      <w:r w:rsidRPr="004216C1">
        <w:rPr>
          <w:rFonts w:ascii="Times New Roman" w:hAnsi="Times New Roman" w:cs="Times New Roman"/>
          <w:sz w:val="20"/>
          <w:u w:val="single"/>
        </w:rPr>
        <w:t xml:space="preserve">Incomplete </w:t>
      </w:r>
      <w:proofErr w:type="gramStart"/>
      <w:r w:rsidRPr="004216C1">
        <w:rPr>
          <w:rFonts w:ascii="Times New Roman" w:hAnsi="Times New Roman" w:cs="Times New Roman"/>
          <w:sz w:val="20"/>
          <w:u w:val="single"/>
        </w:rPr>
        <w:t>Grades</w:t>
      </w:r>
      <w:r w:rsidRPr="004216C1">
        <w:rPr>
          <w:rFonts w:ascii="Times New Roman" w:hAnsi="Times New Roman" w:cs="Times New Roman"/>
          <w:sz w:val="20"/>
        </w:rPr>
        <w:t xml:space="preserve">  an</w:t>
      </w:r>
      <w:proofErr w:type="gramEnd"/>
      <w:r w:rsidRPr="004216C1">
        <w:rPr>
          <w:rFonts w:ascii="Times New Roman" w:hAnsi="Times New Roman" w:cs="Times New Roman"/>
          <w:sz w:val="20"/>
        </w:rPr>
        <w:t xml:space="preserve"> incomplete is given only when you:</w:t>
      </w:r>
    </w:p>
    <w:p w14:paraId="62BFAEB1" w14:textId="77777777" w:rsidR="004216C1" w:rsidRPr="004216C1" w:rsidRDefault="004216C1" w:rsidP="004216C1">
      <w:pPr>
        <w:numPr>
          <w:ilvl w:val="0"/>
          <w:numId w:val="5"/>
        </w:numPr>
        <w:jc w:val="both"/>
        <w:rPr>
          <w:rFonts w:ascii="Times New Roman" w:hAnsi="Times New Roman" w:cs="Times New Roman"/>
          <w:sz w:val="20"/>
          <w:u w:val="single"/>
        </w:rPr>
      </w:pPr>
      <w:r w:rsidRPr="004216C1">
        <w:rPr>
          <w:rFonts w:ascii="Times New Roman" w:hAnsi="Times New Roman" w:cs="Times New Roman"/>
          <w:sz w:val="20"/>
        </w:rPr>
        <w:t>Have been in attendance and done satisfactory work through the eighth week of the quarter.</w:t>
      </w:r>
    </w:p>
    <w:p w14:paraId="6E9DB635" w14:textId="77777777" w:rsidR="004216C1" w:rsidRPr="004216C1" w:rsidRDefault="004216C1" w:rsidP="004216C1">
      <w:pPr>
        <w:numPr>
          <w:ilvl w:val="0"/>
          <w:numId w:val="5"/>
        </w:numPr>
        <w:jc w:val="both"/>
        <w:rPr>
          <w:rFonts w:ascii="Times New Roman" w:hAnsi="Times New Roman" w:cs="Times New Roman"/>
          <w:sz w:val="20"/>
          <w:u w:val="single"/>
        </w:rPr>
      </w:pPr>
      <w:r w:rsidRPr="004216C1">
        <w:rPr>
          <w:rFonts w:ascii="Times New Roman" w:hAnsi="Times New Roman" w:cs="Times New Roman"/>
          <w:sz w:val="20"/>
        </w:rPr>
        <w:t>Have furnished satisfactory proof to the instructor that the work cannot be completed because of illness or other circumstances beyond your control.</w:t>
      </w:r>
    </w:p>
    <w:p w14:paraId="3363FD66" w14:textId="77777777" w:rsidR="004216C1" w:rsidRPr="004216C1" w:rsidRDefault="004216C1" w:rsidP="004216C1">
      <w:pPr>
        <w:jc w:val="both"/>
        <w:rPr>
          <w:rFonts w:ascii="Times New Roman" w:hAnsi="Times New Roman" w:cs="Times New Roman"/>
          <w:sz w:val="20"/>
        </w:rPr>
      </w:pPr>
    </w:p>
    <w:p w14:paraId="1DFD0C7F" w14:textId="77777777" w:rsidR="004216C1" w:rsidRPr="004216C1" w:rsidRDefault="004216C1" w:rsidP="004216C1">
      <w:pPr>
        <w:ind w:left="360"/>
        <w:jc w:val="both"/>
        <w:rPr>
          <w:rFonts w:ascii="Times New Roman" w:hAnsi="Times New Roman" w:cs="Times New Roman"/>
          <w:sz w:val="20"/>
          <w:u w:val="single"/>
        </w:rPr>
      </w:pPr>
      <w:r w:rsidRPr="004216C1">
        <w:rPr>
          <w:rFonts w:ascii="Times New Roman" w:hAnsi="Times New Roman" w:cs="Times New Roman"/>
          <w:sz w:val="20"/>
          <w:u w:val="single"/>
        </w:rPr>
        <w:t>Concerns about a course, an instructor, or a teaching assistant</w:t>
      </w:r>
    </w:p>
    <w:p w14:paraId="0FD520D5" w14:textId="77777777" w:rsidR="004216C1" w:rsidRPr="004216C1" w:rsidRDefault="004216C1" w:rsidP="004216C1">
      <w:pPr>
        <w:numPr>
          <w:ilvl w:val="0"/>
          <w:numId w:val="6"/>
        </w:numPr>
        <w:jc w:val="both"/>
        <w:rPr>
          <w:rFonts w:ascii="Times New Roman" w:hAnsi="Times New Roman" w:cs="Times New Roman"/>
          <w:sz w:val="20"/>
          <w:u w:val="single"/>
        </w:rPr>
      </w:pPr>
      <w:r w:rsidRPr="004216C1">
        <w:rPr>
          <w:rFonts w:ascii="Times New Roman" w:hAnsi="Times New Roman" w:cs="Times New Roman"/>
          <w:sz w:val="20"/>
        </w:rPr>
        <w:t>Talk with the instructor in charge of the class as soon as possible.</w:t>
      </w:r>
    </w:p>
    <w:p w14:paraId="7E5943CC" w14:textId="77777777" w:rsidR="004216C1" w:rsidRPr="004216C1" w:rsidRDefault="004216C1" w:rsidP="004216C1">
      <w:pPr>
        <w:numPr>
          <w:ilvl w:val="0"/>
          <w:numId w:val="6"/>
        </w:numPr>
        <w:jc w:val="both"/>
        <w:rPr>
          <w:rFonts w:ascii="Times New Roman" w:hAnsi="Times New Roman" w:cs="Times New Roman"/>
          <w:sz w:val="20"/>
          <w:u w:val="single"/>
        </w:rPr>
      </w:pPr>
      <w:r w:rsidRPr="004216C1">
        <w:rPr>
          <w:rFonts w:ascii="Times New Roman" w:hAnsi="Times New Roman" w:cs="Times New Roman"/>
          <w:sz w:val="20"/>
        </w:rPr>
        <w:t>If you are not comfortable talking with the instructor or are not satisfied with the response that you receive, you may contact the Director of Advising and Student Services, Judith Clark, Art 104, 206-543-0646</w:t>
      </w:r>
    </w:p>
    <w:p w14:paraId="418AE0B2" w14:textId="77777777" w:rsidR="004216C1" w:rsidRPr="004216C1" w:rsidRDefault="004216C1" w:rsidP="004216C1">
      <w:pPr>
        <w:numPr>
          <w:ilvl w:val="0"/>
          <w:numId w:val="6"/>
        </w:numPr>
        <w:jc w:val="both"/>
        <w:rPr>
          <w:rFonts w:ascii="Times New Roman" w:hAnsi="Times New Roman" w:cs="Times New Roman"/>
          <w:sz w:val="20"/>
          <w:u w:val="single"/>
        </w:rPr>
      </w:pPr>
      <w:r w:rsidRPr="004216C1">
        <w:rPr>
          <w:rFonts w:ascii="Times New Roman" w:hAnsi="Times New Roman" w:cs="Times New Roman"/>
          <w:sz w:val="20"/>
        </w:rPr>
        <w:t xml:space="preserve">If you are not satisfied with the response that you receive you may contact the Chair of the School </w:t>
      </w:r>
      <w:proofErr w:type="spellStart"/>
      <w:r w:rsidRPr="004216C1">
        <w:rPr>
          <w:rFonts w:ascii="Times New Roman" w:hAnsi="Times New Roman" w:cs="Times New Roman"/>
          <w:sz w:val="20"/>
        </w:rPr>
        <w:t>o f</w:t>
      </w:r>
      <w:proofErr w:type="spellEnd"/>
      <w:r w:rsidRPr="004216C1">
        <w:rPr>
          <w:rFonts w:ascii="Times New Roman" w:hAnsi="Times New Roman" w:cs="Times New Roman"/>
          <w:sz w:val="20"/>
        </w:rPr>
        <w:t xml:space="preserve"> Art, Christopher </w:t>
      </w:r>
      <w:proofErr w:type="spellStart"/>
      <w:r w:rsidRPr="004216C1">
        <w:rPr>
          <w:rFonts w:ascii="Times New Roman" w:hAnsi="Times New Roman" w:cs="Times New Roman"/>
          <w:sz w:val="20"/>
        </w:rPr>
        <w:t>Ozubko</w:t>
      </w:r>
      <w:proofErr w:type="spellEnd"/>
      <w:r w:rsidRPr="004216C1">
        <w:rPr>
          <w:rFonts w:ascii="Times New Roman" w:hAnsi="Times New Roman" w:cs="Times New Roman"/>
          <w:sz w:val="20"/>
        </w:rPr>
        <w:t>, 102 Art.</w:t>
      </w:r>
    </w:p>
    <w:p w14:paraId="07DAE29C" w14:textId="77777777" w:rsidR="004216C1" w:rsidRPr="004216C1" w:rsidRDefault="004216C1" w:rsidP="004216C1">
      <w:pPr>
        <w:ind w:left="360"/>
        <w:jc w:val="both"/>
        <w:rPr>
          <w:rFonts w:ascii="Times New Roman" w:hAnsi="Times New Roman" w:cs="Times New Roman"/>
          <w:sz w:val="20"/>
          <w:u w:val="single"/>
        </w:rPr>
      </w:pPr>
    </w:p>
    <w:p w14:paraId="73343B42" w14:textId="77777777" w:rsidR="004216C1" w:rsidRPr="004216C1" w:rsidRDefault="004216C1" w:rsidP="004216C1">
      <w:pPr>
        <w:ind w:left="360"/>
        <w:jc w:val="both"/>
        <w:rPr>
          <w:rFonts w:ascii="Times New Roman" w:hAnsi="Times New Roman" w:cs="Times New Roman"/>
          <w:sz w:val="20"/>
          <w:u w:val="single"/>
        </w:rPr>
      </w:pPr>
      <w:r w:rsidRPr="004216C1">
        <w:rPr>
          <w:rFonts w:ascii="Times New Roman" w:hAnsi="Times New Roman" w:cs="Times New Roman"/>
          <w:sz w:val="20"/>
          <w:u w:val="single"/>
        </w:rPr>
        <w:t>Examination Schedule</w:t>
      </w:r>
    </w:p>
    <w:p w14:paraId="35D242D8" w14:textId="77777777" w:rsidR="004216C1" w:rsidRPr="004216C1" w:rsidRDefault="004216C1" w:rsidP="004216C1">
      <w:pPr>
        <w:numPr>
          <w:ilvl w:val="0"/>
          <w:numId w:val="7"/>
        </w:numPr>
        <w:jc w:val="both"/>
        <w:rPr>
          <w:rFonts w:ascii="Times New Roman" w:hAnsi="Times New Roman" w:cs="Times New Roman"/>
          <w:sz w:val="20"/>
          <w:u w:val="single"/>
        </w:rPr>
      </w:pPr>
      <w:r w:rsidRPr="004216C1">
        <w:rPr>
          <w:rFonts w:ascii="Times New Roman" w:hAnsi="Times New Roman" w:cs="Times New Roman"/>
          <w:sz w:val="20"/>
        </w:rPr>
        <w:t>Students are required to take exams as scheduled.</w:t>
      </w:r>
    </w:p>
    <w:p w14:paraId="5E5B39A6" w14:textId="77777777" w:rsidR="004216C1" w:rsidRPr="004216C1" w:rsidRDefault="004216C1" w:rsidP="004216C1">
      <w:pPr>
        <w:numPr>
          <w:ilvl w:val="0"/>
          <w:numId w:val="7"/>
        </w:numPr>
        <w:jc w:val="both"/>
        <w:rPr>
          <w:rFonts w:ascii="Times New Roman" w:hAnsi="Times New Roman" w:cs="Times New Roman"/>
          <w:sz w:val="20"/>
          <w:u w:val="single"/>
        </w:rPr>
      </w:pPr>
      <w:r w:rsidRPr="004216C1">
        <w:rPr>
          <w:rFonts w:ascii="Times New Roman" w:hAnsi="Times New Roman" w:cs="Times New Roman"/>
          <w:sz w:val="20"/>
        </w:rPr>
        <w:t>Exceptions are granted in cases of documented emergencies and must be approved by instructor.</w:t>
      </w:r>
    </w:p>
    <w:p w14:paraId="6CBF85B2" w14:textId="77777777" w:rsidR="004216C1" w:rsidRPr="004216C1" w:rsidRDefault="004216C1" w:rsidP="004216C1">
      <w:pPr>
        <w:pStyle w:val="Heading1"/>
        <w:ind w:left="360"/>
        <w:rPr>
          <w:rFonts w:ascii="Times New Roman" w:hAnsi="Times New Roman"/>
          <w:b w:val="0"/>
          <w:sz w:val="20"/>
        </w:rPr>
      </w:pPr>
    </w:p>
    <w:p w14:paraId="0A78E931" w14:textId="77777777" w:rsidR="004216C1" w:rsidRPr="004216C1" w:rsidRDefault="004216C1" w:rsidP="004216C1">
      <w:pPr>
        <w:ind w:left="360"/>
        <w:rPr>
          <w:rFonts w:ascii="Times New Roman" w:hAnsi="Times New Roman" w:cs="Times New Roman"/>
          <w:sz w:val="20"/>
          <w:u w:val="single"/>
        </w:rPr>
      </w:pPr>
      <w:r w:rsidRPr="004216C1">
        <w:rPr>
          <w:rFonts w:ascii="Times New Roman" w:hAnsi="Times New Roman" w:cs="Times New Roman"/>
          <w:sz w:val="20"/>
          <w:u w:val="single"/>
        </w:rPr>
        <w:t>Grade Appeal Procedure</w:t>
      </w:r>
      <w:r w:rsidRPr="004216C1">
        <w:rPr>
          <w:rFonts w:ascii="Times New Roman" w:hAnsi="Times New Roman" w:cs="Times New Roman"/>
          <w:sz w:val="20"/>
        </w:rPr>
        <w:t xml:space="preserve">   If you are concerned that the grade you received for a class is incorrect:</w:t>
      </w:r>
    </w:p>
    <w:p w14:paraId="5B96A316" w14:textId="77777777" w:rsidR="004216C1" w:rsidRPr="004216C1" w:rsidRDefault="004216C1" w:rsidP="004216C1">
      <w:pPr>
        <w:numPr>
          <w:ilvl w:val="0"/>
          <w:numId w:val="8"/>
        </w:numPr>
        <w:jc w:val="both"/>
        <w:rPr>
          <w:rFonts w:ascii="Times New Roman" w:hAnsi="Times New Roman" w:cs="Times New Roman"/>
          <w:sz w:val="20"/>
        </w:rPr>
      </w:pPr>
      <w:r w:rsidRPr="004216C1">
        <w:rPr>
          <w:rFonts w:ascii="Times New Roman" w:hAnsi="Times New Roman" w:cs="Times New Roman"/>
          <w:sz w:val="20"/>
        </w:rPr>
        <w:t>Contact the instructor who issued the grade and discuss the matter with her/him.</w:t>
      </w:r>
    </w:p>
    <w:p w14:paraId="3CFB7C3A" w14:textId="77777777" w:rsidR="004216C1" w:rsidRPr="004216C1" w:rsidRDefault="004216C1" w:rsidP="004216C1">
      <w:pPr>
        <w:numPr>
          <w:ilvl w:val="0"/>
          <w:numId w:val="8"/>
        </w:numPr>
        <w:jc w:val="both"/>
        <w:rPr>
          <w:rFonts w:ascii="Times New Roman" w:hAnsi="Times New Roman" w:cs="Times New Roman"/>
          <w:sz w:val="20"/>
        </w:rPr>
      </w:pPr>
      <w:r w:rsidRPr="004216C1">
        <w:rPr>
          <w:rFonts w:ascii="Times New Roman" w:hAnsi="Times New Roman" w:cs="Times New Roman"/>
          <w:sz w:val="20"/>
        </w:rPr>
        <w:t xml:space="preserve">If not resolved to your satisfaction make an appointment with the Director of Academic Advising and Student Services, Judith Clark, 104 Art, 543-0646.  </w:t>
      </w:r>
    </w:p>
    <w:p w14:paraId="16D992DE" w14:textId="77777777" w:rsidR="004216C1" w:rsidRPr="004216C1" w:rsidRDefault="004216C1" w:rsidP="004216C1">
      <w:pPr>
        <w:numPr>
          <w:ilvl w:val="0"/>
          <w:numId w:val="8"/>
        </w:numPr>
        <w:jc w:val="both"/>
        <w:rPr>
          <w:rFonts w:ascii="Times New Roman" w:hAnsi="Times New Roman" w:cs="Times New Roman"/>
          <w:sz w:val="20"/>
        </w:rPr>
      </w:pPr>
      <w:r w:rsidRPr="004216C1">
        <w:rPr>
          <w:rFonts w:ascii="Times New Roman" w:hAnsi="Times New Roman" w:cs="Times New Roman"/>
          <w:sz w:val="20"/>
        </w:rPr>
        <w:t xml:space="preserve">If </w:t>
      </w:r>
      <w:proofErr w:type="gramStart"/>
      <w:r w:rsidRPr="004216C1">
        <w:rPr>
          <w:rFonts w:ascii="Times New Roman" w:hAnsi="Times New Roman" w:cs="Times New Roman"/>
          <w:sz w:val="20"/>
        </w:rPr>
        <w:t>necessary</w:t>
      </w:r>
      <w:proofErr w:type="gramEnd"/>
      <w:r w:rsidRPr="004216C1">
        <w:rPr>
          <w:rFonts w:ascii="Times New Roman" w:hAnsi="Times New Roman" w:cs="Times New Roman"/>
          <w:sz w:val="20"/>
        </w:rPr>
        <w:t xml:space="preserve"> submit a written appeal to the Director of the School of Art who will take the matter under advisement and call a faculty committee to review the student’s course work and make a final determination concerning the grade dispute.</w:t>
      </w:r>
    </w:p>
    <w:p w14:paraId="33E4014D" w14:textId="77777777" w:rsidR="004216C1" w:rsidRPr="004216C1" w:rsidRDefault="004216C1" w:rsidP="004216C1">
      <w:pPr>
        <w:ind w:left="360"/>
        <w:jc w:val="both"/>
        <w:rPr>
          <w:rFonts w:ascii="Times New Roman" w:hAnsi="Times New Roman" w:cs="Times New Roman"/>
          <w:sz w:val="20"/>
          <w:u w:val="single"/>
        </w:rPr>
      </w:pPr>
    </w:p>
    <w:p w14:paraId="4D12B8B8" w14:textId="77777777" w:rsidR="004216C1" w:rsidRPr="004216C1" w:rsidRDefault="004216C1" w:rsidP="004216C1">
      <w:pPr>
        <w:ind w:left="360"/>
        <w:jc w:val="both"/>
        <w:rPr>
          <w:rFonts w:ascii="Times New Roman" w:hAnsi="Times New Roman" w:cs="Times New Roman"/>
          <w:sz w:val="20"/>
          <w:u w:val="single"/>
        </w:rPr>
      </w:pPr>
      <w:r w:rsidRPr="004216C1">
        <w:rPr>
          <w:rFonts w:ascii="Times New Roman" w:hAnsi="Times New Roman" w:cs="Times New Roman"/>
          <w:sz w:val="20"/>
          <w:u w:val="single"/>
        </w:rPr>
        <w:t>Materials Fees</w:t>
      </w:r>
    </w:p>
    <w:p w14:paraId="62454B33" w14:textId="77777777" w:rsidR="004216C1" w:rsidRPr="004216C1" w:rsidRDefault="004216C1" w:rsidP="004216C1">
      <w:pPr>
        <w:numPr>
          <w:ilvl w:val="0"/>
          <w:numId w:val="9"/>
        </w:numPr>
        <w:jc w:val="both"/>
        <w:rPr>
          <w:rFonts w:ascii="Times New Roman" w:hAnsi="Times New Roman" w:cs="Times New Roman"/>
          <w:sz w:val="20"/>
        </w:rPr>
      </w:pPr>
      <w:r w:rsidRPr="004216C1">
        <w:rPr>
          <w:rFonts w:ascii="Times New Roman" w:hAnsi="Times New Roman" w:cs="Times New Roman"/>
          <w:sz w:val="20"/>
        </w:rPr>
        <w:t>All art and art history classes have materials fees that are billed on your tuition statement. Information is available in 104 Art.</w:t>
      </w:r>
    </w:p>
    <w:p w14:paraId="1762D3FF" w14:textId="77777777" w:rsidR="004216C1" w:rsidRPr="004216C1" w:rsidRDefault="004216C1" w:rsidP="004216C1">
      <w:pPr>
        <w:numPr>
          <w:ilvl w:val="0"/>
          <w:numId w:val="9"/>
        </w:numPr>
        <w:jc w:val="both"/>
        <w:rPr>
          <w:rFonts w:ascii="Times New Roman" w:hAnsi="Times New Roman" w:cs="Times New Roman"/>
          <w:sz w:val="20"/>
        </w:rPr>
      </w:pPr>
      <w:r w:rsidRPr="004216C1">
        <w:rPr>
          <w:rFonts w:ascii="Times New Roman" w:hAnsi="Times New Roman" w:cs="Times New Roman"/>
          <w:sz w:val="20"/>
        </w:rPr>
        <w:t xml:space="preserve">If you drop a class in the first five days of the quarter, the fee is automatically removed from the quarterly billing. </w:t>
      </w:r>
    </w:p>
    <w:p w14:paraId="456BA9C4" w14:textId="77777777" w:rsidR="004216C1" w:rsidRPr="004216C1" w:rsidRDefault="004216C1" w:rsidP="004216C1">
      <w:pPr>
        <w:numPr>
          <w:ilvl w:val="0"/>
          <w:numId w:val="9"/>
        </w:numPr>
        <w:jc w:val="both"/>
        <w:rPr>
          <w:rFonts w:ascii="Times New Roman" w:hAnsi="Times New Roman" w:cs="Times New Roman"/>
          <w:sz w:val="20"/>
        </w:rPr>
      </w:pPr>
      <w:r w:rsidRPr="004216C1">
        <w:rPr>
          <w:rFonts w:ascii="Times New Roman" w:hAnsi="Times New Roman" w:cs="Times New Roman"/>
          <w:sz w:val="20"/>
        </w:rPr>
        <w:t xml:space="preserve">If you drop after the first five days (and before using any class materials) you must petition for a refund.  Studio Art Fee Refund Petitions are available in 102 Art. </w:t>
      </w:r>
    </w:p>
    <w:p w14:paraId="4E5C8CA9" w14:textId="77777777" w:rsidR="004216C1" w:rsidRPr="004216C1" w:rsidRDefault="004216C1" w:rsidP="004216C1">
      <w:pPr>
        <w:numPr>
          <w:ilvl w:val="0"/>
          <w:numId w:val="9"/>
        </w:numPr>
        <w:jc w:val="both"/>
        <w:rPr>
          <w:rFonts w:ascii="Times New Roman" w:hAnsi="Times New Roman" w:cs="Times New Roman"/>
          <w:sz w:val="20"/>
        </w:rPr>
      </w:pPr>
      <w:r w:rsidRPr="004216C1">
        <w:rPr>
          <w:rFonts w:ascii="Times New Roman" w:hAnsi="Times New Roman" w:cs="Times New Roman"/>
          <w:sz w:val="20"/>
        </w:rPr>
        <w:t xml:space="preserve">The School of Art cannot process any petitions received after noon on the last day of the quarter.  </w:t>
      </w:r>
    </w:p>
    <w:p w14:paraId="4F8CFBAC" w14:textId="77777777" w:rsidR="004216C1" w:rsidRPr="004216C1" w:rsidRDefault="004216C1" w:rsidP="004216C1">
      <w:pPr>
        <w:ind w:left="360"/>
        <w:jc w:val="both"/>
        <w:rPr>
          <w:rFonts w:ascii="Times New Roman" w:hAnsi="Times New Roman" w:cs="Times New Roman"/>
          <w:sz w:val="20"/>
          <w:u w:val="single"/>
        </w:rPr>
      </w:pPr>
    </w:p>
    <w:p w14:paraId="6E9FCBE0" w14:textId="77777777" w:rsidR="004216C1" w:rsidRPr="004216C1" w:rsidRDefault="004216C1" w:rsidP="004216C1">
      <w:pPr>
        <w:ind w:left="360"/>
        <w:jc w:val="both"/>
        <w:rPr>
          <w:rFonts w:ascii="Times New Roman" w:hAnsi="Times New Roman" w:cs="Times New Roman"/>
          <w:sz w:val="20"/>
          <w:u w:val="single"/>
        </w:rPr>
      </w:pPr>
      <w:r w:rsidRPr="004216C1">
        <w:rPr>
          <w:rFonts w:ascii="Times New Roman" w:hAnsi="Times New Roman" w:cs="Times New Roman"/>
          <w:sz w:val="20"/>
          <w:u w:val="single"/>
        </w:rPr>
        <w:t>Building Use Policy</w:t>
      </w:r>
    </w:p>
    <w:p w14:paraId="035D3AC7" w14:textId="77777777" w:rsidR="004216C1" w:rsidRPr="004216C1" w:rsidRDefault="004216C1" w:rsidP="004216C1">
      <w:pPr>
        <w:numPr>
          <w:ilvl w:val="0"/>
          <w:numId w:val="10"/>
        </w:numPr>
        <w:jc w:val="both"/>
        <w:rPr>
          <w:rFonts w:ascii="Times New Roman" w:hAnsi="Times New Roman" w:cs="Times New Roman"/>
          <w:sz w:val="20"/>
        </w:rPr>
      </w:pPr>
      <w:r w:rsidRPr="004216C1">
        <w:rPr>
          <w:rFonts w:ascii="Times New Roman" w:hAnsi="Times New Roman" w:cs="Times New Roman"/>
          <w:sz w:val="20"/>
        </w:rPr>
        <w:t xml:space="preserve">For current Art Building hours, see the website of the School of Art. </w:t>
      </w:r>
    </w:p>
    <w:p w14:paraId="2AA49513" w14:textId="77777777" w:rsidR="004216C1" w:rsidRPr="004216C1" w:rsidRDefault="004216C1" w:rsidP="004216C1">
      <w:pPr>
        <w:numPr>
          <w:ilvl w:val="0"/>
          <w:numId w:val="10"/>
        </w:numPr>
        <w:jc w:val="both"/>
        <w:rPr>
          <w:rFonts w:ascii="Times New Roman" w:hAnsi="Times New Roman" w:cs="Times New Roman"/>
          <w:sz w:val="20"/>
        </w:rPr>
      </w:pPr>
      <w:r w:rsidRPr="004216C1">
        <w:rPr>
          <w:rFonts w:ascii="Times New Roman" w:hAnsi="Times New Roman" w:cs="Times New Roman"/>
          <w:sz w:val="20"/>
        </w:rPr>
        <w:t xml:space="preserve">Students wishing to work in the building after hours can obtain a key and </w:t>
      </w:r>
      <w:r w:rsidRPr="004216C1">
        <w:rPr>
          <w:rFonts w:ascii="Times New Roman" w:hAnsi="Times New Roman" w:cs="Times New Roman"/>
          <w:sz w:val="20"/>
          <w:u w:val="single"/>
        </w:rPr>
        <w:t>building pass</w:t>
      </w:r>
      <w:r w:rsidRPr="004216C1">
        <w:rPr>
          <w:rFonts w:ascii="Times New Roman" w:hAnsi="Times New Roman" w:cs="Times New Roman"/>
          <w:sz w:val="20"/>
        </w:rPr>
        <w:t xml:space="preserve"> in 102 Art. </w:t>
      </w:r>
    </w:p>
    <w:p w14:paraId="06F7B6E6" w14:textId="77777777" w:rsidR="004216C1" w:rsidRPr="004216C1" w:rsidRDefault="004216C1" w:rsidP="004216C1">
      <w:pPr>
        <w:numPr>
          <w:ilvl w:val="0"/>
          <w:numId w:val="10"/>
        </w:numPr>
        <w:jc w:val="both"/>
        <w:rPr>
          <w:rFonts w:ascii="Times New Roman" w:hAnsi="Times New Roman" w:cs="Times New Roman"/>
          <w:sz w:val="20"/>
        </w:rPr>
      </w:pPr>
      <w:r w:rsidRPr="004216C1">
        <w:rPr>
          <w:rFonts w:ascii="Times New Roman" w:hAnsi="Times New Roman" w:cs="Times New Roman"/>
          <w:sz w:val="20"/>
        </w:rPr>
        <w:t>For the safety of our students, the campus police frequently monitor the facility. Individuals found without a pass may be asked to leave the building.</w:t>
      </w:r>
    </w:p>
    <w:p w14:paraId="6830437C" w14:textId="77777777" w:rsidR="004216C1" w:rsidRPr="004216C1" w:rsidRDefault="004216C1" w:rsidP="004216C1">
      <w:pPr>
        <w:numPr>
          <w:ilvl w:val="0"/>
          <w:numId w:val="10"/>
        </w:numPr>
        <w:jc w:val="both"/>
        <w:rPr>
          <w:rFonts w:ascii="Times New Roman" w:hAnsi="Times New Roman" w:cs="Times New Roman"/>
          <w:sz w:val="20"/>
        </w:rPr>
      </w:pPr>
      <w:r w:rsidRPr="004216C1">
        <w:rPr>
          <w:rFonts w:ascii="Times New Roman" w:hAnsi="Times New Roman" w:cs="Times New Roman"/>
          <w:sz w:val="20"/>
        </w:rPr>
        <w:t>All students working after hours in the studios and classrooms must maintain quiet, refrain from tampering with the work of others, and follow all regulations established by the faculty for each classroom/studio.</w:t>
      </w:r>
    </w:p>
    <w:p w14:paraId="1E99D327" w14:textId="77777777" w:rsidR="004216C1" w:rsidRPr="004216C1" w:rsidRDefault="004216C1" w:rsidP="004216C1">
      <w:pPr>
        <w:numPr>
          <w:ilvl w:val="0"/>
          <w:numId w:val="10"/>
        </w:numPr>
        <w:jc w:val="both"/>
        <w:rPr>
          <w:rFonts w:ascii="Times New Roman" w:hAnsi="Times New Roman" w:cs="Times New Roman"/>
          <w:sz w:val="20"/>
        </w:rPr>
      </w:pPr>
      <w:r w:rsidRPr="004216C1">
        <w:rPr>
          <w:rFonts w:ascii="Times New Roman" w:hAnsi="Times New Roman" w:cs="Times New Roman"/>
          <w:sz w:val="20"/>
        </w:rPr>
        <w:t>Students who are not enrolled in classes for the quarter may not use the facilities, classrooms or studios in the School of Art.</w:t>
      </w:r>
    </w:p>
    <w:p w14:paraId="0E463040" w14:textId="77777777" w:rsidR="004216C1" w:rsidRPr="004216C1" w:rsidRDefault="004216C1" w:rsidP="004216C1">
      <w:pPr>
        <w:numPr>
          <w:ilvl w:val="0"/>
          <w:numId w:val="10"/>
        </w:numPr>
        <w:jc w:val="both"/>
        <w:rPr>
          <w:rFonts w:ascii="Times New Roman" w:hAnsi="Times New Roman" w:cs="Times New Roman"/>
          <w:sz w:val="20"/>
        </w:rPr>
      </w:pPr>
      <w:r w:rsidRPr="004216C1">
        <w:rPr>
          <w:rFonts w:ascii="Times New Roman" w:hAnsi="Times New Roman" w:cs="Times New Roman"/>
          <w:sz w:val="20"/>
        </w:rPr>
        <w:lastRenderedPageBreak/>
        <w:t xml:space="preserve">All students taking studio classes are expected to follow faculty direction in terms of keeping classrooms clean, safe, and workable for themselves and others. </w:t>
      </w:r>
    </w:p>
    <w:p w14:paraId="35B5B9C1" w14:textId="77777777" w:rsidR="004216C1" w:rsidRPr="004216C1" w:rsidRDefault="004216C1" w:rsidP="004216C1">
      <w:pPr>
        <w:jc w:val="both"/>
        <w:rPr>
          <w:rFonts w:ascii="Times New Roman" w:hAnsi="Times New Roman" w:cs="Times New Roman"/>
          <w:sz w:val="20"/>
        </w:rPr>
      </w:pPr>
    </w:p>
    <w:p w14:paraId="17A3E4ED" w14:textId="77777777" w:rsidR="004216C1" w:rsidRPr="004216C1" w:rsidRDefault="004216C1" w:rsidP="004216C1">
      <w:pPr>
        <w:jc w:val="both"/>
        <w:rPr>
          <w:rFonts w:ascii="Times New Roman" w:hAnsi="Times New Roman" w:cs="Times New Roman"/>
          <w:sz w:val="20"/>
          <w:u w:val="single"/>
        </w:rPr>
      </w:pPr>
      <w:r w:rsidRPr="004216C1">
        <w:rPr>
          <w:rFonts w:ascii="Times New Roman" w:hAnsi="Times New Roman" w:cs="Times New Roman"/>
          <w:sz w:val="20"/>
          <w:u w:val="single"/>
        </w:rPr>
        <w:t>Copy Write Policy</w:t>
      </w:r>
    </w:p>
    <w:p w14:paraId="05921A57" w14:textId="4324EFEE" w:rsidR="004216C1" w:rsidRDefault="004216C1" w:rsidP="004216C1">
      <w:pPr>
        <w:rPr>
          <w:rFonts w:ascii="Times New Roman" w:hAnsi="Times New Roman" w:cs="Times New Roman"/>
          <w:sz w:val="20"/>
        </w:rPr>
      </w:pPr>
      <w:r w:rsidRPr="004216C1">
        <w:rPr>
          <w:rFonts w:ascii="Times New Roman" w:hAnsi="Times New Roman" w:cs="Times New Roman"/>
          <w:sz w:val="20"/>
        </w:rPr>
        <w:t xml:space="preserve">The </w:t>
      </w:r>
      <w:proofErr w:type="spellStart"/>
      <w:r w:rsidRPr="004216C1">
        <w:rPr>
          <w:rFonts w:ascii="Times New Roman" w:hAnsi="Times New Roman" w:cs="Times New Roman"/>
          <w:sz w:val="20"/>
        </w:rPr>
        <w:t>SoA</w:t>
      </w:r>
      <w:proofErr w:type="spellEnd"/>
      <w:r w:rsidRPr="004216C1">
        <w:rPr>
          <w:rFonts w:ascii="Times New Roman" w:hAnsi="Times New Roman" w:cs="Times New Roman"/>
          <w:sz w:val="20"/>
        </w:rPr>
        <w:t xml:space="preserve"> regularly displays works of art that students create in class, images of student works, and images of students participating in </w:t>
      </w:r>
      <w:proofErr w:type="spellStart"/>
      <w:r w:rsidRPr="004216C1">
        <w:rPr>
          <w:rFonts w:ascii="Times New Roman" w:hAnsi="Times New Roman" w:cs="Times New Roman"/>
          <w:sz w:val="20"/>
        </w:rPr>
        <w:t>SoA</w:t>
      </w:r>
      <w:proofErr w:type="spellEnd"/>
      <w:r w:rsidRPr="004216C1">
        <w:rPr>
          <w:rFonts w:ascii="Times New Roman" w:hAnsi="Times New Roman" w:cs="Times New Roman"/>
          <w:sz w:val="20"/>
        </w:rPr>
        <w:t xml:space="preserve"> activities.  We do this to promote our students, their work and the School, and the ways we display student works and related images vary widely.  Use of such images is traditional among all art schools and we assume that by participating in UW </w:t>
      </w:r>
      <w:proofErr w:type="spellStart"/>
      <w:r w:rsidRPr="004216C1">
        <w:rPr>
          <w:rFonts w:ascii="Times New Roman" w:hAnsi="Times New Roman" w:cs="Times New Roman"/>
          <w:sz w:val="20"/>
        </w:rPr>
        <w:t>SoA</w:t>
      </w:r>
      <w:proofErr w:type="spellEnd"/>
      <w:r w:rsidRPr="004216C1">
        <w:rPr>
          <w:rFonts w:ascii="Times New Roman" w:hAnsi="Times New Roman" w:cs="Times New Roman"/>
          <w:sz w:val="20"/>
        </w:rPr>
        <w:t xml:space="preserve"> classes and activities students have no objection.  However, if you do have concerns about these image uses, please contact Academic Advising and Student Services (206-543-0646 or </w:t>
      </w:r>
      <w:hyperlink r:id="rId12" w:history="1">
        <w:r w:rsidRPr="00CA700B">
          <w:rPr>
            <w:rStyle w:val="Hyperlink"/>
            <w:rFonts w:ascii="Times New Roman" w:hAnsi="Times New Roman" w:cs="Times New Roman"/>
            <w:sz w:val="20"/>
          </w:rPr>
          <w:t>uaskart@u.ashington.edu)</w:t>
        </w:r>
      </w:hyperlink>
      <w:r w:rsidRPr="004216C1">
        <w:rPr>
          <w:rFonts w:ascii="Times New Roman" w:hAnsi="Times New Roman" w:cs="Times New Roman"/>
          <w:sz w:val="20"/>
        </w:rPr>
        <w:t>.</w:t>
      </w:r>
    </w:p>
    <w:p w14:paraId="15FE82C7" w14:textId="396B1200" w:rsidR="00A9198E" w:rsidRPr="004216C1" w:rsidRDefault="00A9198E" w:rsidP="0088444E">
      <w:pPr>
        <w:rPr>
          <w:rFonts w:ascii="Times New Roman" w:hAnsi="Times New Roman" w:cs="Times New Roman"/>
        </w:rPr>
      </w:pPr>
    </w:p>
    <w:sectPr w:rsidR="00A9198E" w:rsidRPr="004216C1" w:rsidSect="002A0AD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2920" w14:textId="77777777" w:rsidR="00020A5F" w:rsidRDefault="00020A5F" w:rsidP="00C549DA">
      <w:r>
        <w:separator/>
      </w:r>
    </w:p>
  </w:endnote>
  <w:endnote w:type="continuationSeparator" w:id="0">
    <w:p w14:paraId="2D3BC8F6" w14:textId="77777777" w:rsidR="00020A5F" w:rsidRDefault="00020A5F" w:rsidP="00C5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CF7A" w14:textId="77777777" w:rsidR="00C549DA" w:rsidRDefault="00C549DA" w:rsidP="00CA7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D0ADE" w14:textId="77777777" w:rsidR="00C549DA" w:rsidRDefault="00C549DA" w:rsidP="00C54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B87C" w14:textId="77777777" w:rsidR="00C549DA" w:rsidRDefault="00C549DA" w:rsidP="00CA7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1B2">
      <w:rPr>
        <w:rStyle w:val="PageNumber"/>
        <w:noProof/>
      </w:rPr>
      <w:t>1</w:t>
    </w:r>
    <w:r>
      <w:rPr>
        <w:rStyle w:val="PageNumber"/>
      </w:rPr>
      <w:fldChar w:fldCharType="end"/>
    </w:r>
  </w:p>
  <w:p w14:paraId="1FE69206" w14:textId="77777777" w:rsidR="00C549DA" w:rsidRDefault="00C549DA" w:rsidP="00C549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185F" w14:textId="77777777" w:rsidR="00020A5F" w:rsidRDefault="00020A5F" w:rsidP="00C549DA">
      <w:r>
        <w:separator/>
      </w:r>
    </w:p>
  </w:footnote>
  <w:footnote w:type="continuationSeparator" w:id="0">
    <w:p w14:paraId="1096FDEC" w14:textId="77777777" w:rsidR="00020A5F" w:rsidRDefault="00020A5F" w:rsidP="00C5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87"/>
    <w:multiLevelType w:val="hybridMultilevel"/>
    <w:tmpl w:val="A4FE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2F6FCF"/>
    <w:multiLevelType w:val="hybridMultilevel"/>
    <w:tmpl w:val="5E1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4C0C"/>
    <w:multiLevelType w:val="hybridMultilevel"/>
    <w:tmpl w:val="4628D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37554"/>
    <w:multiLevelType w:val="hybridMultilevel"/>
    <w:tmpl w:val="19B6D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775DE0"/>
    <w:multiLevelType w:val="hybridMultilevel"/>
    <w:tmpl w:val="7FA8D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166EF6"/>
    <w:multiLevelType w:val="hybridMultilevel"/>
    <w:tmpl w:val="39CA5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6A4162"/>
    <w:multiLevelType w:val="hybridMultilevel"/>
    <w:tmpl w:val="D6E48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921220"/>
    <w:multiLevelType w:val="hybridMultilevel"/>
    <w:tmpl w:val="1FC2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3B01A4"/>
    <w:multiLevelType w:val="hybridMultilevel"/>
    <w:tmpl w:val="BF525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2D30D3"/>
    <w:multiLevelType w:val="hybridMultilevel"/>
    <w:tmpl w:val="E848A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9"/>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1C"/>
    <w:rsid w:val="00000A3C"/>
    <w:rsid w:val="00002CB3"/>
    <w:rsid w:val="00020A5F"/>
    <w:rsid w:val="00042B35"/>
    <w:rsid w:val="0004367D"/>
    <w:rsid w:val="00045338"/>
    <w:rsid w:val="000543EF"/>
    <w:rsid w:val="00057E90"/>
    <w:rsid w:val="00062BC8"/>
    <w:rsid w:val="000965B9"/>
    <w:rsid w:val="000B2EEC"/>
    <w:rsid w:val="000C6953"/>
    <w:rsid w:val="000C7D14"/>
    <w:rsid w:val="000E23F8"/>
    <w:rsid w:val="000F644D"/>
    <w:rsid w:val="00126369"/>
    <w:rsid w:val="0014329E"/>
    <w:rsid w:val="00145083"/>
    <w:rsid w:val="00156DE2"/>
    <w:rsid w:val="00172BD2"/>
    <w:rsid w:val="00175298"/>
    <w:rsid w:val="001858FA"/>
    <w:rsid w:val="001A677A"/>
    <w:rsid w:val="001D1890"/>
    <w:rsid w:val="001E4281"/>
    <w:rsid w:val="001F2F5A"/>
    <w:rsid w:val="002052AE"/>
    <w:rsid w:val="00223B1E"/>
    <w:rsid w:val="00226F51"/>
    <w:rsid w:val="00230570"/>
    <w:rsid w:val="00230849"/>
    <w:rsid w:val="002559C9"/>
    <w:rsid w:val="00262660"/>
    <w:rsid w:val="002675B8"/>
    <w:rsid w:val="002769B6"/>
    <w:rsid w:val="002A00E9"/>
    <w:rsid w:val="002A0AD6"/>
    <w:rsid w:val="002A3325"/>
    <w:rsid w:val="002A5F51"/>
    <w:rsid w:val="002C0836"/>
    <w:rsid w:val="002C2696"/>
    <w:rsid w:val="002D1307"/>
    <w:rsid w:val="002E25E2"/>
    <w:rsid w:val="00300AD7"/>
    <w:rsid w:val="00320DD2"/>
    <w:rsid w:val="0032468A"/>
    <w:rsid w:val="00325728"/>
    <w:rsid w:val="003378CF"/>
    <w:rsid w:val="0035050E"/>
    <w:rsid w:val="003567C3"/>
    <w:rsid w:val="00382343"/>
    <w:rsid w:val="003845DF"/>
    <w:rsid w:val="003912C2"/>
    <w:rsid w:val="003A4604"/>
    <w:rsid w:val="003A5421"/>
    <w:rsid w:val="003C21B1"/>
    <w:rsid w:val="003C6FA4"/>
    <w:rsid w:val="003C7587"/>
    <w:rsid w:val="003E3453"/>
    <w:rsid w:val="00402DE6"/>
    <w:rsid w:val="00406500"/>
    <w:rsid w:val="00410B8D"/>
    <w:rsid w:val="0041552E"/>
    <w:rsid w:val="004216C1"/>
    <w:rsid w:val="004222B2"/>
    <w:rsid w:val="004452F4"/>
    <w:rsid w:val="00450B15"/>
    <w:rsid w:val="004535EB"/>
    <w:rsid w:val="00462FE4"/>
    <w:rsid w:val="00470AF8"/>
    <w:rsid w:val="00471F37"/>
    <w:rsid w:val="004930D4"/>
    <w:rsid w:val="004A0D06"/>
    <w:rsid w:val="004F4672"/>
    <w:rsid w:val="00506F90"/>
    <w:rsid w:val="00534AF2"/>
    <w:rsid w:val="00534BB8"/>
    <w:rsid w:val="00547FB2"/>
    <w:rsid w:val="0055024A"/>
    <w:rsid w:val="00553987"/>
    <w:rsid w:val="00563DFA"/>
    <w:rsid w:val="00565ED4"/>
    <w:rsid w:val="00566BAF"/>
    <w:rsid w:val="005755B8"/>
    <w:rsid w:val="005760FD"/>
    <w:rsid w:val="00586480"/>
    <w:rsid w:val="00595BE5"/>
    <w:rsid w:val="00597A00"/>
    <w:rsid w:val="005A57D4"/>
    <w:rsid w:val="005A6DBD"/>
    <w:rsid w:val="005B2252"/>
    <w:rsid w:val="005E0E95"/>
    <w:rsid w:val="005E22D7"/>
    <w:rsid w:val="005E3CA0"/>
    <w:rsid w:val="005F4B76"/>
    <w:rsid w:val="0061543D"/>
    <w:rsid w:val="00632922"/>
    <w:rsid w:val="00661BA1"/>
    <w:rsid w:val="006719EF"/>
    <w:rsid w:val="00675C38"/>
    <w:rsid w:val="00675F5C"/>
    <w:rsid w:val="00682437"/>
    <w:rsid w:val="00686596"/>
    <w:rsid w:val="00690D9C"/>
    <w:rsid w:val="0069590E"/>
    <w:rsid w:val="006A6BF2"/>
    <w:rsid w:val="006B1545"/>
    <w:rsid w:val="006B3592"/>
    <w:rsid w:val="006C1E15"/>
    <w:rsid w:val="006C39A4"/>
    <w:rsid w:val="006D6FD2"/>
    <w:rsid w:val="006E33AD"/>
    <w:rsid w:val="006F0D5A"/>
    <w:rsid w:val="00700A52"/>
    <w:rsid w:val="00707749"/>
    <w:rsid w:val="00714A47"/>
    <w:rsid w:val="00736654"/>
    <w:rsid w:val="00762B9F"/>
    <w:rsid w:val="00765D9F"/>
    <w:rsid w:val="00771F53"/>
    <w:rsid w:val="00775435"/>
    <w:rsid w:val="007832CE"/>
    <w:rsid w:val="007833B3"/>
    <w:rsid w:val="007A10A5"/>
    <w:rsid w:val="007B72BA"/>
    <w:rsid w:val="007D11B2"/>
    <w:rsid w:val="007D1ED9"/>
    <w:rsid w:val="007D49B0"/>
    <w:rsid w:val="007D4F3A"/>
    <w:rsid w:val="007D5398"/>
    <w:rsid w:val="007E01E0"/>
    <w:rsid w:val="007E2730"/>
    <w:rsid w:val="0080571A"/>
    <w:rsid w:val="00832073"/>
    <w:rsid w:val="008410DA"/>
    <w:rsid w:val="00845FE4"/>
    <w:rsid w:val="00850AC4"/>
    <w:rsid w:val="00866BCF"/>
    <w:rsid w:val="0088444E"/>
    <w:rsid w:val="00891531"/>
    <w:rsid w:val="00892E28"/>
    <w:rsid w:val="008B0CB6"/>
    <w:rsid w:val="008B5E66"/>
    <w:rsid w:val="008B7B57"/>
    <w:rsid w:val="008C265A"/>
    <w:rsid w:val="008C389F"/>
    <w:rsid w:val="008C428F"/>
    <w:rsid w:val="008E43CC"/>
    <w:rsid w:val="008F0816"/>
    <w:rsid w:val="008F7EE3"/>
    <w:rsid w:val="00900136"/>
    <w:rsid w:val="00903A84"/>
    <w:rsid w:val="009066D3"/>
    <w:rsid w:val="00920EDB"/>
    <w:rsid w:val="00924B60"/>
    <w:rsid w:val="009329AE"/>
    <w:rsid w:val="00936C97"/>
    <w:rsid w:val="00957D68"/>
    <w:rsid w:val="00964562"/>
    <w:rsid w:val="00967A1A"/>
    <w:rsid w:val="00975C18"/>
    <w:rsid w:val="00980D3F"/>
    <w:rsid w:val="009813C0"/>
    <w:rsid w:val="009915C4"/>
    <w:rsid w:val="00991C7E"/>
    <w:rsid w:val="009A69BE"/>
    <w:rsid w:val="009B47DF"/>
    <w:rsid w:val="009B7E18"/>
    <w:rsid w:val="009E4CE7"/>
    <w:rsid w:val="009E59C4"/>
    <w:rsid w:val="00A0321C"/>
    <w:rsid w:val="00A1562C"/>
    <w:rsid w:val="00A2552A"/>
    <w:rsid w:val="00A3399C"/>
    <w:rsid w:val="00A43657"/>
    <w:rsid w:val="00A454C3"/>
    <w:rsid w:val="00A5142B"/>
    <w:rsid w:val="00A544A8"/>
    <w:rsid w:val="00A55638"/>
    <w:rsid w:val="00A5726C"/>
    <w:rsid w:val="00A61796"/>
    <w:rsid w:val="00A67EDE"/>
    <w:rsid w:val="00A67EF2"/>
    <w:rsid w:val="00A703E7"/>
    <w:rsid w:val="00A734D3"/>
    <w:rsid w:val="00A829A6"/>
    <w:rsid w:val="00A9198E"/>
    <w:rsid w:val="00AA25AA"/>
    <w:rsid w:val="00AA5206"/>
    <w:rsid w:val="00AB3A75"/>
    <w:rsid w:val="00AB76D8"/>
    <w:rsid w:val="00AE5983"/>
    <w:rsid w:val="00AF18A0"/>
    <w:rsid w:val="00B12528"/>
    <w:rsid w:val="00B15416"/>
    <w:rsid w:val="00B21B43"/>
    <w:rsid w:val="00B234E3"/>
    <w:rsid w:val="00B26DC2"/>
    <w:rsid w:val="00B36549"/>
    <w:rsid w:val="00B40324"/>
    <w:rsid w:val="00B40E6B"/>
    <w:rsid w:val="00B42F0D"/>
    <w:rsid w:val="00B4457A"/>
    <w:rsid w:val="00B46860"/>
    <w:rsid w:val="00B52102"/>
    <w:rsid w:val="00B54D20"/>
    <w:rsid w:val="00B55987"/>
    <w:rsid w:val="00B6625E"/>
    <w:rsid w:val="00B70B9C"/>
    <w:rsid w:val="00B72531"/>
    <w:rsid w:val="00B742B5"/>
    <w:rsid w:val="00B750D5"/>
    <w:rsid w:val="00B777A8"/>
    <w:rsid w:val="00B84644"/>
    <w:rsid w:val="00B85661"/>
    <w:rsid w:val="00BA530E"/>
    <w:rsid w:val="00BA53D2"/>
    <w:rsid w:val="00BA5D3B"/>
    <w:rsid w:val="00BA61BD"/>
    <w:rsid w:val="00BB5A0D"/>
    <w:rsid w:val="00BB6386"/>
    <w:rsid w:val="00BC789D"/>
    <w:rsid w:val="00BD289F"/>
    <w:rsid w:val="00BF0BA4"/>
    <w:rsid w:val="00BF38D1"/>
    <w:rsid w:val="00C153FA"/>
    <w:rsid w:val="00C22123"/>
    <w:rsid w:val="00C229E7"/>
    <w:rsid w:val="00C23A69"/>
    <w:rsid w:val="00C41358"/>
    <w:rsid w:val="00C549DA"/>
    <w:rsid w:val="00C57B8D"/>
    <w:rsid w:val="00C647BB"/>
    <w:rsid w:val="00C6654F"/>
    <w:rsid w:val="00C72BB0"/>
    <w:rsid w:val="00C7308F"/>
    <w:rsid w:val="00C8659F"/>
    <w:rsid w:val="00C94A9D"/>
    <w:rsid w:val="00C95CDA"/>
    <w:rsid w:val="00CB2AF2"/>
    <w:rsid w:val="00CB55E4"/>
    <w:rsid w:val="00CD52C8"/>
    <w:rsid w:val="00CE5125"/>
    <w:rsid w:val="00CE5428"/>
    <w:rsid w:val="00CF1987"/>
    <w:rsid w:val="00D00329"/>
    <w:rsid w:val="00D25623"/>
    <w:rsid w:val="00D25AFC"/>
    <w:rsid w:val="00D32FB3"/>
    <w:rsid w:val="00D446D0"/>
    <w:rsid w:val="00D4751B"/>
    <w:rsid w:val="00D47D58"/>
    <w:rsid w:val="00D50A98"/>
    <w:rsid w:val="00D53F62"/>
    <w:rsid w:val="00D562CD"/>
    <w:rsid w:val="00D620A9"/>
    <w:rsid w:val="00D86983"/>
    <w:rsid w:val="00DA5960"/>
    <w:rsid w:val="00DA6987"/>
    <w:rsid w:val="00DC3F21"/>
    <w:rsid w:val="00DD42F9"/>
    <w:rsid w:val="00DF0407"/>
    <w:rsid w:val="00DF458A"/>
    <w:rsid w:val="00DF5061"/>
    <w:rsid w:val="00DF7E8D"/>
    <w:rsid w:val="00E20B06"/>
    <w:rsid w:val="00E2793E"/>
    <w:rsid w:val="00E27B41"/>
    <w:rsid w:val="00E3796D"/>
    <w:rsid w:val="00E46639"/>
    <w:rsid w:val="00E7348F"/>
    <w:rsid w:val="00E84129"/>
    <w:rsid w:val="00E86069"/>
    <w:rsid w:val="00E922D5"/>
    <w:rsid w:val="00EA50BC"/>
    <w:rsid w:val="00EB2A06"/>
    <w:rsid w:val="00EB62A6"/>
    <w:rsid w:val="00ED0202"/>
    <w:rsid w:val="00ED2010"/>
    <w:rsid w:val="00ED2E7A"/>
    <w:rsid w:val="00F03B06"/>
    <w:rsid w:val="00F046C4"/>
    <w:rsid w:val="00F1230A"/>
    <w:rsid w:val="00F24E2F"/>
    <w:rsid w:val="00F4084E"/>
    <w:rsid w:val="00F44448"/>
    <w:rsid w:val="00F5183D"/>
    <w:rsid w:val="00F5386B"/>
    <w:rsid w:val="00F73D36"/>
    <w:rsid w:val="00F758F3"/>
    <w:rsid w:val="00F84993"/>
    <w:rsid w:val="00F97EB2"/>
    <w:rsid w:val="00FA4C7F"/>
    <w:rsid w:val="00FA5415"/>
    <w:rsid w:val="00FB7668"/>
    <w:rsid w:val="00FB7AA4"/>
    <w:rsid w:val="00FC605D"/>
    <w:rsid w:val="00FF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082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216C1"/>
    <w:pPr>
      <w:keepNext/>
      <w:jc w:val="both"/>
      <w:outlineLvl w:val="0"/>
    </w:pPr>
    <w:rPr>
      <w:rFonts w:ascii="Arial Narrow" w:eastAsia="Times New Roman" w:hAnsi="Arial Narrow"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FB2"/>
    <w:pPr>
      <w:ind w:left="720"/>
      <w:contextualSpacing/>
    </w:pPr>
  </w:style>
  <w:style w:type="character" w:customStyle="1" w:styleId="Heading1Char">
    <w:name w:val="Heading 1 Char"/>
    <w:basedOn w:val="DefaultParagraphFont"/>
    <w:link w:val="Heading1"/>
    <w:rsid w:val="004216C1"/>
    <w:rPr>
      <w:rFonts w:ascii="Arial Narrow" w:eastAsia="Times New Roman" w:hAnsi="Arial Narrow" w:cs="Times New Roman"/>
      <w:b/>
      <w:sz w:val="22"/>
      <w:szCs w:val="20"/>
      <w:u w:val="single"/>
    </w:rPr>
  </w:style>
  <w:style w:type="character" w:styleId="Hyperlink">
    <w:name w:val="Hyperlink"/>
    <w:basedOn w:val="DefaultParagraphFont"/>
    <w:uiPriority w:val="99"/>
    <w:unhideWhenUsed/>
    <w:rsid w:val="004216C1"/>
    <w:rPr>
      <w:color w:val="0000FF" w:themeColor="hyperlink"/>
      <w:u w:val="single"/>
    </w:rPr>
  </w:style>
  <w:style w:type="character" w:styleId="FollowedHyperlink">
    <w:name w:val="FollowedHyperlink"/>
    <w:basedOn w:val="DefaultParagraphFont"/>
    <w:uiPriority w:val="99"/>
    <w:semiHidden/>
    <w:unhideWhenUsed/>
    <w:rsid w:val="00C549DA"/>
    <w:rPr>
      <w:color w:val="800080" w:themeColor="followedHyperlink"/>
      <w:u w:val="single"/>
    </w:rPr>
  </w:style>
  <w:style w:type="paragraph" w:styleId="Footer">
    <w:name w:val="footer"/>
    <w:basedOn w:val="Normal"/>
    <w:link w:val="FooterChar"/>
    <w:uiPriority w:val="99"/>
    <w:unhideWhenUsed/>
    <w:rsid w:val="00C549DA"/>
    <w:pPr>
      <w:tabs>
        <w:tab w:val="center" w:pos="4680"/>
        <w:tab w:val="right" w:pos="9360"/>
      </w:tabs>
    </w:pPr>
  </w:style>
  <w:style w:type="character" w:customStyle="1" w:styleId="FooterChar">
    <w:name w:val="Footer Char"/>
    <w:basedOn w:val="DefaultParagraphFont"/>
    <w:link w:val="Footer"/>
    <w:uiPriority w:val="99"/>
    <w:rsid w:val="00C549DA"/>
  </w:style>
  <w:style w:type="character" w:styleId="PageNumber">
    <w:name w:val="page number"/>
    <w:basedOn w:val="DefaultParagraphFont"/>
    <w:uiPriority w:val="99"/>
    <w:semiHidden/>
    <w:unhideWhenUsed/>
    <w:rsid w:val="00C549DA"/>
  </w:style>
  <w:style w:type="paragraph" w:styleId="BalloonText">
    <w:name w:val="Balloon Text"/>
    <w:basedOn w:val="Normal"/>
    <w:link w:val="BalloonTextChar"/>
    <w:uiPriority w:val="99"/>
    <w:semiHidden/>
    <w:unhideWhenUsed/>
    <w:rsid w:val="006824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437"/>
    <w:rPr>
      <w:rFonts w:ascii="Times New Roman" w:hAnsi="Times New Roman" w:cs="Times New Roman"/>
      <w:sz w:val="18"/>
      <w:szCs w:val="18"/>
    </w:rPr>
  </w:style>
  <w:style w:type="paragraph" w:styleId="Revision">
    <w:name w:val="Revision"/>
    <w:hidden/>
    <w:uiPriority w:val="99"/>
    <w:semiHidden/>
    <w:rsid w:val="003A5421"/>
  </w:style>
  <w:style w:type="character" w:styleId="UnresolvedMention">
    <w:name w:val="Unresolved Mention"/>
    <w:basedOn w:val="DefaultParagraphFont"/>
    <w:uiPriority w:val="99"/>
    <w:rsid w:val="00A5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33343159">
      <w:bodyDiv w:val="1"/>
      <w:marLeft w:val="0"/>
      <w:marRight w:val="0"/>
      <w:marTop w:val="0"/>
      <w:marBottom w:val="0"/>
      <w:divBdr>
        <w:top w:val="none" w:sz="0" w:space="0" w:color="auto"/>
        <w:left w:val="none" w:sz="0" w:space="0" w:color="auto"/>
        <w:bottom w:val="none" w:sz="0" w:space="0" w:color="auto"/>
        <w:right w:val="none" w:sz="0" w:space="0" w:color="auto"/>
      </w:divBdr>
    </w:div>
    <w:div w:id="819153176">
      <w:bodyDiv w:val="1"/>
      <w:marLeft w:val="0"/>
      <w:marRight w:val="0"/>
      <w:marTop w:val="0"/>
      <w:marBottom w:val="0"/>
      <w:divBdr>
        <w:top w:val="none" w:sz="0" w:space="0" w:color="auto"/>
        <w:left w:val="none" w:sz="0" w:space="0" w:color="auto"/>
        <w:bottom w:val="none" w:sz="0" w:space="0" w:color="auto"/>
        <w:right w:val="none" w:sz="0" w:space="0" w:color="auto"/>
      </w:divBdr>
    </w:div>
    <w:div w:id="1155075436">
      <w:bodyDiv w:val="1"/>
      <w:marLeft w:val="0"/>
      <w:marRight w:val="0"/>
      <w:marTop w:val="0"/>
      <w:marBottom w:val="0"/>
      <w:divBdr>
        <w:top w:val="none" w:sz="0" w:space="0" w:color="auto"/>
        <w:left w:val="none" w:sz="0" w:space="0" w:color="auto"/>
        <w:bottom w:val="none" w:sz="0" w:space="0" w:color="auto"/>
        <w:right w:val="none" w:sz="0" w:space="0" w:color="auto"/>
      </w:divBdr>
    </w:div>
    <w:div w:id="1320958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forum.com/inprint/issue=201509&amp;%20id=555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dair@uw.edu" TargetMode="External"/><Relationship Id="rId12" Type="http://schemas.openxmlformats.org/officeDocument/2006/relationships/hyperlink" Target="mailto:uaskart@u.ashingt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wdss@u.washingto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uwsoart</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soart</dc:creator>
  <cp:keywords/>
  <dc:description/>
  <cp:lastModifiedBy>Adair Rounthwaite</cp:lastModifiedBy>
  <cp:revision>5</cp:revision>
  <cp:lastPrinted>2015-12-31T19:33:00Z</cp:lastPrinted>
  <dcterms:created xsi:type="dcterms:W3CDTF">2019-12-02T23:19:00Z</dcterms:created>
  <dcterms:modified xsi:type="dcterms:W3CDTF">2019-12-02T23:24:00Z</dcterms:modified>
</cp:coreProperties>
</file>