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75D8B5" w14:textId="7E060587" w:rsidR="00EA6B38" w:rsidRDefault="006210D4" w:rsidP="00EA4E7D">
      <w:pPr>
        <w:jc w:val="center"/>
        <w:outlineLvl w:val="0"/>
        <w:rPr>
          <w:rFonts w:ascii="Garamond" w:hAnsi="Garamond"/>
          <w:b/>
        </w:rPr>
      </w:pPr>
      <w:r w:rsidRPr="00E9016C">
        <w:rPr>
          <w:rFonts w:ascii="Garamond" w:hAnsi="Garamond"/>
          <w:b/>
        </w:rPr>
        <w:t>English 210 A: Medieval and Early Modern Literature</w:t>
      </w:r>
    </w:p>
    <w:p w14:paraId="09114A1B" w14:textId="77777777" w:rsidR="00E9016C" w:rsidRDefault="00E9016C" w:rsidP="00EA4E7D">
      <w:pPr>
        <w:jc w:val="center"/>
        <w:outlineLvl w:val="0"/>
        <w:rPr>
          <w:rFonts w:ascii="Garamond" w:hAnsi="Garamond"/>
          <w:b/>
        </w:rPr>
      </w:pPr>
    </w:p>
    <w:p w14:paraId="561A4AFC" w14:textId="540A4023" w:rsidR="00E9016C" w:rsidRDefault="00E9016C" w:rsidP="00EA4E7D">
      <w:pPr>
        <w:jc w:val="center"/>
        <w:outlineLvl w:val="0"/>
        <w:rPr>
          <w:rFonts w:ascii="Garamond" w:hAnsi="Garamond"/>
          <w:b/>
        </w:rPr>
      </w:pPr>
      <w:r>
        <w:rPr>
          <w:rFonts w:ascii="Garamond" w:hAnsi="Garamond"/>
          <w:b/>
        </w:rPr>
        <w:t xml:space="preserve">Mondays and Wednesdays, </w:t>
      </w:r>
      <w:r w:rsidR="00A56A57">
        <w:rPr>
          <w:rFonts w:ascii="Garamond" w:hAnsi="Garamond"/>
          <w:b/>
        </w:rPr>
        <w:t>11:30am-1:20pm</w:t>
      </w:r>
    </w:p>
    <w:p w14:paraId="7BB3B047" w14:textId="17D71184" w:rsidR="0036260E" w:rsidRDefault="00F214C2" w:rsidP="00EA4E7D">
      <w:pPr>
        <w:jc w:val="center"/>
        <w:outlineLvl w:val="0"/>
        <w:rPr>
          <w:rFonts w:ascii="Garamond" w:hAnsi="Garamond"/>
          <w:b/>
        </w:rPr>
      </w:pPr>
      <w:r>
        <w:rPr>
          <w:rFonts w:ascii="Garamond" w:hAnsi="Garamond"/>
          <w:b/>
        </w:rPr>
        <w:t>SAV</w:t>
      </w:r>
      <w:r w:rsidR="00791F3B">
        <w:rPr>
          <w:rFonts w:ascii="Garamond" w:hAnsi="Garamond"/>
          <w:b/>
        </w:rPr>
        <w:t xml:space="preserve"> </w:t>
      </w:r>
      <w:r>
        <w:rPr>
          <w:rFonts w:ascii="Garamond" w:hAnsi="Garamond"/>
          <w:b/>
        </w:rPr>
        <w:t>156</w:t>
      </w:r>
    </w:p>
    <w:p w14:paraId="53CD175C" w14:textId="77777777" w:rsidR="00E9016C" w:rsidRPr="00E9016C" w:rsidRDefault="00E9016C" w:rsidP="00EA4E7D">
      <w:pPr>
        <w:jc w:val="center"/>
        <w:outlineLvl w:val="0"/>
        <w:rPr>
          <w:rFonts w:ascii="Garamond" w:hAnsi="Garamond"/>
          <w:b/>
        </w:rPr>
      </w:pPr>
    </w:p>
    <w:p w14:paraId="0CAF43AD" w14:textId="302A3CE1" w:rsidR="00825DCA" w:rsidRDefault="00BA08D8" w:rsidP="00BA08D8">
      <w:pPr>
        <w:jc w:val="center"/>
        <w:outlineLvl w:val="0"/>
        <w:rPr>
          <w:rFonts w:ascii="Garamond" w:hAnsi="Garamond"/>
        </w:rPr>
      </w:pPr>
      <w:r w:rsidRPr="00923738">
        <w:rPr>
          <w:rFonts w:ascii="Garamond" w:hAnsi="Garamond"/>
          <w:noProof/>
        </w:rPr>
        <w:drawing>
          <wp:anchor distT="0" distB="0" distL="114300" distR="114300" simplePos="0" relativeHeight="251659264" behindDoc="0" locked="0" layoutInCell="1" allowOverlap="1" wp14:anchorId="2B3FA25D" wp14:editId="4E5CCDCA">
            <wp:simplePos x="0" y="0"/>
            <wp:positionH relativeFrom="column">
              <wp:posOffset>1536700</wp:posOffset>
            </wp:positionH>
            <wp:positionV relativeFrom="paragraph">
              <wp:posOffset>116205</wp:posOffset>
            </wp:positionV>
            <wp:extent cx="2748915" cy="17684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748915" cy="1768475"/>
                    </a:xfrm>
                    <a:prstGeom prst="rect">
                      <a:avLst/>
                    </a:prstGeom>
                  </pic:spPr>
                </pic:pic>
              </a:graphicData>
            </a:graphic>
            <wp14:sizeRelH relativeFrom="margin">
              <wp14:pctWidth>0</wp14:pctWidth>
            </wp14:sizeRelH>
            <wp14:sizeRelV relativeFrom="margin">
              <wp14:pctHeight>0</wp14:pctHeight>
            </wp14:sizeRelV>
          </wp:anchor>
        </w:drawing>
      </w:r>
      <w:r w:rsidRPr="00BA08D8">
        <w:rPr>
          <w:rFonts w:ascii="Garamond" w:hAnsi="Garamond"/>
          <w:noProof/>
        </w:rPr>
        <w:drawing>
          <wp:inline distT="0" distB="0" distL="0" distR="0" wp14:anchorId="6BFCB8DB" wp14:editId="594C9887">
            <wp:extent cx="1308735" cy="1913928"/>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23251" cy="1935156"/>
                    </a:xfrm>
                    <a:prstGeom prst="rect">
                      <a:avLst/>
                    </a:prstGeom>
                  </pic:spPr>
                </pic:pic>
              </a:graphicData>
            </a:graphic>
          </wp:inline>
        </w:drawing>
      </w:r>
      <w:r w:rsidRPr="00BA08D8">
        <w:rPr>
          <w:rFonts w:ascii="Garamond" w:hAnsi="Garamond"/>
          <w:noProof/>
        </w:rPr>
        <w:drawing>
          <wp:inline distT="0" distB="0" distL="0" distR="0" wp14:anchorId="698748A6" wp14:editId="5F6E4E71">
            <wp:extent cx="1411849" cy="1892477"/>
            <wp:effectExtent l="0" t="0" r="1079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0022" cy="1916837"/>
                    </a:xfrm>
                    <a:prstGeom prst="rect">
                      <a:avLst/>
                    </a:prstGeom>
                  </pic:spPr>
                </pic:pic>
              </a:graphicData>
            </a:graphic>
          </wp:inline>
        </w:drawing>
      </w:r>
    </w:p>
    <w:p w14:paraId="6DFAF6F7" w14:textId="77777777" w:rsidR="00E9016C" w:rsidRDefault="00BA08D8" w:rsidP="00E9016C">
      <w:pPr>
        <w:outlineLvl w:val="0"/>
        <w:rPr>
          <w:rFonts w:ascii="Garamond" w:hAnsi="Garamond"/>
        </w:rPr>
      </w:pPr>
      <w:r>
        <w:rPr>
          <w:rFonts w:ascii="Garamond" w:hAnsi="Garamond"/>
        </w:rPr>
        <w:br w:type="textWrapping" w:clear="all"/>
      </w:r>
    </w:p>
    <w:p w14:paraId="10385076" w14:textId="5228BA21" w:rsidR="00E9016C" w:rsidRPr="00E9016C" w:rsidRDefault="00B9458E" w:rsidP="00E9016C">
      <w:pPr>
        <w:jc w:val="center"/>
        <w:outlineLvl w:val="0"/>
        <w:rPr>
          <w:rFonts w:ascii="Garamond" w:hAnsi="Garamond"/>
          <w:b/>
        </w:rPr>
      </w:pPr>
      <w:r>
        <w:rPr>
          <w:rFonts w:ascii="Garamond" w:hAnsi="Garamond"/>
          <w:b/>
        </w:rPr>
        <w:t>Dr.</w:t>
      </w:r>
      <w:r w:rsidR="00E9016C">
        <w:rPr>
          <w:rFonts w:ascii="Garamond" w:hAnsi="Garamond"/>
          <w:b/>
        </w:rPr>
        <w:t xml:space="preserve"> </w:t>
      </w:r>
      <w:r w:rsidR="00CC6F36">
        <w:rPr>
          <w:rFonts w:ascii="Garamond" w:hAnsi="Garamond"/>
          <w:b/>
        </w:rPr>
        <w:t>Leila K.</w:t>
      </w:r>
      <w:r w:rsidR="00E9016C">
        <w:rPr>
          <w:rFonts w:ascii="Garamond" w:hAnsi="Garamond"/>
          <w:b/>
        </w:rPr>
        <w:t xml:space="preserve"> </w:t>
      </w:r>
      <w:proofErr w:type="spellStart"/>
      <w:r w:rsidR="00E9016C">
        <w:rPr>
          <w:rFonts w:ascii="Garamond" w:hAnsi="Garamond"/>
          <w:b/>
        </w:rPr>
        <w:t>Norako</w:t>
      </w:r>
      <w:proofErr w:type="spellEnd"/>
    </w:p>
    <w:p w14:paraId="77549A3D" w14:textId="4FE1459C" w:rsidR="00E9016C" w:rsidRPr="006F409D" w:rsidRDefault="00E9016C" w:rsidP="00E9016C">
      <w:pPr>
        <w:jc w:val="center"/>
        <w:outlineLvl w:val="0"/>
        <w:rPr>
          <w:rFonts w:ascii="Garamond" w:hAnsi="Garamond"/>
        </w:rPr>
      </w:pPr>
      <w:r w:rsidRPr="006F409D">
        <w:rPr>
          <w:rFonts w:ascii="Garamond" w:hAnsi="Garamond"/>
        </w:rPr>
        <w:t xml:space="preserve">Office: </w:t>
      </w:r>
      <w:proofErr w:type="spellStart"/>
      <w:r w:rsidRPr="006F409D">
        <w:rPr>
          <w:rFonts w:ascii="Garamond" w:hAnsi="Garamond"/>
        </w:rPr>
        <w:t>Padelford</w:t>
      </w:r>
      <w:proofErr w:type="spellEnd"/>
      <w:r w:rsidRPr="006F409D">
        <w:rPr>
          <w:rFonts w:ascii="Garamond" w:hAnsi="Garamond"/>
        </w:rPr>
        <w:t xml:space="preserve"> Hall, A-309</w:t>
      </w:r>
    </w:p>
    <w:p w14:paraId="03AE0B5A" w14:textId="5DA9ED87" w:rsidR="00E9016C" w:rsidRPr="006F409D" w:rsidRDefault="00F214C2" w:rsidP="00E9016C">
      <w:pPr>
        <w:jc w:val="center"/>
        <w:rPr>
          <w:rFonts w:ascii="Garamond" w:hAnsi="Garamond"/>
        </w:rPr>
      </w:pPr>
      <w:r>
        <w:rPr>
          <w:rFonts w:ascii="Garamond" w:hAnsi="Garamond"/>
        </w:rPr>
        <w:t>Student</w:t>
      </w:r>
      <w:r w:rsidR="00E9016C" w:rsidRPr="006F409D">
        <w:rPr>
          <w:rFonts w:ascii="Garamond" w:hAnsi="Garamond"/>
        </w:rPr>
        <w:t xml:space="preserve"> Hours: Wednesdays, </w:t>
      </w:r>
      <w:r>
        <w:rPr>
          <w:rFonts w:ascii="Garamond" w:hAnsi="Garamond"/>
        </w:rPr>
        <w:t>9</w:t>
      </w:r>
      <w:r w:rsidR="00CE5332">
        <w:rPr>
          <w:rFonts w:ascii="Garamond" w:hAnsi="Garamond"/>
        </w:rPr>
        <w:t>:30-</w:t>
      </w:r>
      <w:r>
        <w:rPr>
          <w:rFonts w:ascii="Garamond" w:hAnsi="Garamond"/>
        </w:rPr>
        <w:t xml:space="preserve">11am </w:t>
      </w:r>
    </w:p>
    <w:p w14:paraId="0702F441" w14:textId="34033027" w:rsidR="006210D4" w:rsidRPr="006F409D" w:rsidRDefault="00E9016C" w:rsidP="00E9016C">
      <w:pPr>
        <w:jc w:val="center"/>
        <w:outlineLvl w:val="0"/>
        <w:rPr>
          <w:rFonts w:ascii="Garamond" w:hAnsi="Garamond"/>
        </w:rPr>
      </w:pPr>
      <w:r w:rsidRPr="006F409D">
        <w:rPr>
          <w:rFonts w:ascii="Garamond" w:hAnsi="Garamond"/>
        </w:rPr>
        <w:t xml:space="preserve">Email: </w:t>
      </w:r>
      <w:hyperlink r:id="rId9" w:history="1">
        <w:r w:rsidRPr="006F409D">
          <w:rPr>
            <w:rStyle w:val="Hyperlink"/>
            <w:rFonts w:ascii="Garamond" w:hAnsi="Garamond"/>
          </w:rPr>
          <w:t>lknorako@uw.edu</w:t>
        </w:r>
      </w:hyperlink>
    </w:p>
    <w:p w14:paraId="1D59C0DA" w14:textId="77777777" w:rsidR="006210D4" w:rsidRPr="006F409D" w:rsidRDefault="006210D4" w:rsidP="006210D4">
      <w:pPr>
        <w:rPr>
          <w:rFonts w:ascii="Garamond" w:hAnsi="Garamond"/>
          <w:b/>
        </w:rPr>
      </w:pPr>
    </w:p>
    <w:p w14:paraId="17481AA1" w14:textId="77777777" w:rsidR="006210D4" w:rsidRPr="006F409D" w:rsidRDefault="006210D4" w:rsidP="006210D4">
      <w:pPr>
        <w:rPr>
          <w:rFonts w:ascii="Garamond" w:hAnsi="Garamond"/>
          <w:b/>
        </w:rPr>
      </w:pPr>
    </w:p>
    <w:p w14:paraId="011714AE" w14:textId="0A6FB485" w:rsidR="006210D4" w:rsidRPr="006F409D" w:rsidRDefault="006210D4" w:rsidP="00EA4E7D">
      <w:pPr>
        <w:outlineLvl w:val="0"/>
        <w:rPr>
          <w:rFonts w:ascii="Garamond" w:hAnsi="Garamond"/>
          <w:b/>
        </w:rPr>
      </w:pPr>
      <w:r w:rsidRPr="006F409D">
        <w:rPr>
          <w:rFonts w:ascii="Garamond" w:hAnsi="Garamond"/>
          <w:b/>
        </w:rPr>
        <w:t>Course Description:</w:t>
      </w:r>
    </w:p>
    <w:p w14:paraId="6D810A29" w14:textId="77777777" w:rsidR="006210D4" w:rsidRPr="006F409D" w:rsidRDefault="006210D4" w:rsidP="006210D4">
      <w:pPr>
        <w:rPr>
          <w:rFonts w:ascii="Garamond" w:hAnsi="Garamond"/>
          <w:b/>
        </w:rPr>
      </w:pPr>
    </w:p>
    <w:p w14:paraId="0F6FEC58" w14:textId="34B9942A" w:rsidR="006210D4" w:rsidRPr="006F409D" w:rsidRDefault="006210D4" w:rsidP="006210D4">
      <w:pPr>
        <w:rPr>
          <w:rFonts w:ascii="Garamond" w:eastAsia="Times New Roman" w:hAnsi="Garamond" w:cs="Times New Roman"/>
          <w:color w:val="2D3B45"/>
          <w:shd w:val="clear" w:color="auto" w:fill="FFFFFF"/>
        </w:rPr>
      </w:pPr>
      <w:r w:rsidRPr="006F409D">
        <w:rPr>
          <w:rFonts w:ascii="Garamond" w:eastAsia="Times New Roman" w:hAnsi="Garamond" w:cs="Times New Roman"/>
          <w:color w:val="2D3B45"/>
          <w:shd w:val="clear" w:color="auto" w:fill="FFFFFF"/>
        </w:rPr>
        <w:t xml:space="preserve">This course will introduce undergraduate students to Medieval and Early Modern </w:t>
      </w:r>
      <w:r w:rsidR="00D95508">
        <w:rPr>
          <w:rFonts w:ascii="Garamond" w:eastAsia="Times New Roman" w:hAnsi="Garamond" w:cs="Times New Roman"/>
          <w:color w:val="2D3B45"/>
          <w:shd w:val="clear" w:color="auto" w:fill="FFFFFF"/>
        </w:rPr>
        <w:t xml:space="preserve">English </w:t>
      </w:r>
      <w:r w:rsidRPr="006F409D">
        <w:rPr>
          <w:rFonts w:ascii="Garamond" w:eastAsia="Times New Roman" w:hAnsi="Garamond" w:cs="Times New Roman"/>
          <w:color w:val="2D3B45"/>
          <w:shd w:val="clear" w:color="auto" w:fill="FFFFFF"/>
        </w:rPr>
        <w:t>literature. Students will encounter an array of major works (including </w:t>
      </w:r>
      <w:r w:rsidRPr="006F409D">
        <w:rPr>
          <w:rFonts w:ascii="Garamond" w:eastAsia="Times New Roman" w:hAnsi="Garamond" w:cs="Times New Roman"/>
          <w:i/>
          <w:iCs/>
          <w:color w:val="2D3B45"/>
          <w:shd w:val="clear" w:color="auto" w:fill="FFFFFF"/>
        </w:rPr>
        <w:t>Beowulf</w:t>
      </w:r>
      <w:r w:rsidRPr="006F409D">
        <w:rPr>
          <w:rFonts w:ascii="Garamond" w:eastAsia="Times New Roman" w:hAnsi="Garamond" w:cs="Times New Roman"/>
          <w:color w:val="2D3B45"/>
          <w:shd w:val="clear" w:color="auto" w:fill="FFFFFF"/>
        </w:rPr>
        <w:t>, </w:t>
      </w:r>
      <w:r w:rsidRPr="006F409D">
        <w:rPr>
          <w:rFonts w:ascii="Garamond" w:eastAsia="Times New Roman" w:hAnsi="Garamond" w:cs="Times New Roman"/>
          <w:i/>
          <w:iCs/>
          <w:color w:val="2D3B45"/>
          <w:shd w:val="clear" w:color="auto" w:fill="FFFFFF"/>
        </w:rPr>
        <w:t>Sir Gawain and the Green Knight</w:t>
      </w:r>
      <w:r w:rsidRPr="006F409D">
        <w:rPr>
          <w:rFonts w:ascii="Garamond" w:eastAsia="Times New Roman" w:hAnsi="Garamond" w:cs="Times New Roman"/>
          <w:color w:val="2D3B45"/>
          <w:shd w:val="clear" w:color="auto" w:fill="FFFFFF"/>
        </w:rPr>
        <w:t>, Chaucer’s </w:t>
      </w:r>
      <w:r w:rsidRPr="006F409D">
        <w:rPr>
          <w:rFonts w:ascii="Garamond" w:eastAsia="Times New Roman" w:hAnsi="Garamond" w:cs="Times New Roman"/>
          <w:i/>
          <w:iCs/>
          <w:color w:val="2D3B45"/>
          <w:shd w:val="clear" w:color="auto" w:fill="FFFFFF"/>
        </w:rPr>
        <w:t>Canterbury Tales</w:t>
      </w:r>
      <w:r w:rsidRPr="006F409D">
        <w:rPr>
          <w:rFonts w:ascii="Garamond" w:eastAsia="Times New Roman" w:hAnsi="Garamond" w:cs="Times New Roman"/>
          <w:color w:val="2D3B45"/>
          <w:shd w:val="clear" w:color="auto" w:fill="FFFFFF"/>
        </w:rPr>
        <w:t>, and </w:t>
      </w:r>
      <w:r w:rsidRPr="006F409D">
        <w:rPr>
          <w:rFonts w:ascii="Garamond" w:eastAsia="Times New Roman" w:hAnsi="Garamond" w:cs="Times New Roman"/>
          <w:i/>
          <w:iCs/>
          <w:color w:val="2D3B45"/>
          <w:shd w:val="clear" w:color="auto" w:fill="FFFFFF"/>
        </w:rPr>
        <w:t>Macbeth</w:t>
      </w:r>
      <w:r w:rsidR="00E9016C">
        <w:rPr>
          <w:rFonts w:ascii="Garamond" w:eastAsia="Times New Roman" w:hAnsi="Garamond" w:cs="Times New Roman"/>
          <w:color w:val="2D3B45"/>
          <w:shd w:val="clear" w:color="auto" w:fill="FFFFFF"/>
        </w:rPr>
        <w:t xml:space="preserve">) </w:t>
      </w:r>
      <w:r w:rsidRPr="006F409D">
        <w:rPr>
          <w:rFonts w:ascii="Garamond" w:eastAsia="Times New Roman" w:hAnsi="Garamond" w:cs="Times New Roman"/>
          <w:color w:val="2D3B45"/>
          <w:shd w:val="clear" w:color="auto" w:fill="FFFFFF"/>
        </w:rPr>
        <w:t xml:space="preserve">but will also study several shorter works that will provide students with a sense of the range and richness of literature written between 400-1600 in England. </w:t>
      </w:r>
      <w:r w:rsidR="00D10B06">
        <w:rPr>
          <w:rFonts w:ascii="Garamond" w:eastAsia="Times New Roman" w:hAnsi="Garamond" w:cs="Times New Roman"/>
          <w:color w:val="2D3B45"/>
          <w:shd w:val="clear" w:color="auto" w:fill="FFFFFF"/>
        </w:rPr>
        <w:t>We will also endeavor as often as possible to place these works in a global context</w:t>
      </w:r>
      <w:r w:rsidR="002E17E6">
        <w:rPr>
          <w:rFonts w:ascii="Garamond" w:eastAsia="Times New Roman" w:hAnsi="Garamond" w:cs="Times New Roman"/>
          <w:color w:val="2D3B45"/>
          <w:shd w:val="clear" w:color="auto" w:fill="FFFFFF"/>
        </w:rPr>
        <w:t xml:space="preserve">, considering them alongside excerpted works from the premodern Middle East, Africa, India, and Japan among others. </w:t>
      </w:r>
      <w:r w:rsidRPr="006F409D">
        <w:rPr>
          <w:rFonts w:ascii="Garamond" w:eastAsia="Times New Roman" w:hAnsi="Garamond" w:cs="Times New Roman"/>
          <w:color w:val="2D3B45"/>
          <w:shd w:val="clear" w:color="auto" w:fill="FFFFFF"/>
        </w:rPr>
        <w:t xml:space="preserve">While student interest will lead the way in our discussions, we will pay particular attention to the construction of </w:t>
      </w:r>
      <w:r w:rsidR="00D95508">
        <w:rPr>
          <w:rFonts w:ascii="Garamond" w:eastAsia="Times New Roman" w:hAnsi="Garamond" w:cs="Times New Roman"/>
          <w:color w:val="2D3B45"/>
          <w:shd w:val="clear" w:color="auto" w:fill="FFFFFF"/>
        </w:rPr>
        <w:t>gender</w:t>
      </w:r>
      <w:r w:rsidRPr="006F409D">
        <w:rPr>
          <w:rFonts w:ascii="Garamond" w:eastAsia="Times New Roman" w:hAnsi="Garamond" w:cs="Times New Roman"/>
          <w:color w:val="2D3B45"/>
          <w:shd w:val="clear" w:color="auto" w:fill="FFFFFF"/>
        </w:rPr>
        <w:t xml:space="preserve"> in the works that we read, and the way in which these works seem either to affirm or complicate the gender norms </w:t>
      </w:r>
      <w:r w:rsidR="00D95508">
        <w:rPr>
          <w:rFonts w:ascii="Garamond" w:eastAsia="Times New Roman" w:hAnsi="Garamond" w:cs="Times New Roman"/>
          <w:color w:val="2D3B45"/>
          <w:shd w:val="clear" w:color="auto" w:fill="FFFFFF"/>
        </w:rPr>
        <w:t xml:space="preserve">and power differentials </w:t>
      </w:r>
      <w:r w:rsidRPr="006F409D">
        <w:rPr>
          <w:rFonts w:ascii="Garamond" w:eastAsia="Times New Roman" w:hAnsi="Garamond" w:cs="Times New Roman"/>
          <w:color w:val="2D3B45"/>
          <w:shd w:val="clear" w:color="auto" w:fill="FFFFFF"/>
        </w:rPr>
        <w:t xml:space="preserve">of their day. </w:t>
      </w:r>
      <w:r w:rsidR="00D95508">
        <w:rPr>
          <w:rFonts w:ascii="Garamond" w:eastAsia="Times New Roman" w:hAnsi="Garamond" w:cs="Times New Roman"/>
          <w:color w:val="2D3B45"/>
          <w:shd w:val="clear" w:color="auto" w:fill="FFFFFF"/>
        </w:rPr>
        <w:t xml:space="preserve">We will also look carefully at the ways in which gender and gendered power intersect with </w:t>
      </w:r>
      <w:r w:rsidR="002E17E6">
        <w:rPr>
          <w:rFonts w:ascii="Garamond" w:eastAsia="Times New Roman" w:hAnsi="Garamond" w:cs="Times New Roman"/>
          <w:color w:val="2D3B45"/>
          <w:shd w:val="clear" w:color="auto" w:fill="FFFFFF"/>
        </w:rPr>
        <w:t xml:space="preserve">representations of </w:t>
      </w:r>
      <w:r w:rsidR="00D95508">
        <w:rPr>
          <w:rFonts w:ascii="Garamond" w:eastAsia="Times New Roman" w:hAnsi="Garamond" w:cs="Times New Roman"/>
          <w:color w:val="2D3B45"/>
          <w:shd w:val="clear" w:color="auto" w:fill="FFFFFF"/>
        </w:rPr>
        <w:t xml:space="preserve">religious and cultural difference. </w:t>
      </w:r>
      <w:r w:rsidRPr="006F409D">
        <w:rPr>
          <w:rFonts w:ascii="Garamond" w:eastAsia="Times New Roman" w:hAnsi="Garamond" w:cs="Times New Roman"/>
          <w:color w:val="2D3B45"/>
          <w:shd w:val="clear" w:color="auto" w:fill="FFFFFF"/>
        </w:rPr>
        <w:t>Students will be evaluated on their active participation, a series of informal written assignments, and on two formal assignments: an argumentative essay (due at mid</w:t>
      </w:r>
      <w:r w:rsidR="00BA08D8">
        <w:rPr>
          <w:rFonts w:ascii="Garamond" w:eastAsia="Times New Roman" w:hAnsi="Garamond" w:cs="Times New Roman"/>
          <w:color w:val="2D3B45"/>
          <w:shd w:val="clear" w:color="auto" w:fill="FFFFFF"/>
        </w:rPr>
        <w:t>-</w:t>
      </w:r>
      <w:r w:rsidRPr="006F409D">
        <w:rPr>
          <w:rFonts w:ascii="Garamond" w:eastAsia="Times New Roman" w:hAnsi="Garamond" w:cs="Times New Roman"/>
          <w:color w:val="2D3B45"/>
          <w:shd w:val="clear" w:color="auto" w:fill="FFFFFF"/>
        </w:rPr>
        <w:t>quarter), and a research essay (due at the end of the term).</w:t>
      </w:r>
    </w:p>
    <w:p w14:paraId="2AA67001" w14:textId="77777777" w:rsidR="00360F57" w:rsidRPr="006F409D" w:rsidRDefault="00360F57" w:rsidP="006210D4">
      <w:pPr>
        <w:rPr>
          <w:rFonts w:ascii="Garamond" w:eastAsia="Times New Roman" w:hAnsi="Garamond" w:cs="Times New Roman"/>
          <w:color w:val="2D3B45"/>
          <w:shd w:val="clear" w:color="auto" w:fill="FFFFFF"/>
        </w:rPr>
      </w:pPr>
    </w:p>
    <w:p w14:paraId="4A5F4A3C" w14:textId="3BB15F6A" w:rsidR="00360F57" w:rsidRPr="006F409D" w:rsidRDefault="00360F57" w:rsidP="006210D4">
      <w:pPr>
        <w:rPr>
          <w:rFonts w:ascii="Garamond" w:eastAsia="Times New Roman" w:hAnsi="Garamond" w:cs="Times New Roman"/>
          <w:b/>
          <w:color w:val="2D3B45"/>
          <w:shd w:val="clear" w:color="auto" w:fill="FFFFFF"/>
        </w:rPr>
      </w:pPr>
      <w:r w:rsidRPr="006F409D">
        <w:rPr>
          <w:rFonts w:ascii="Garamond" w:eastAsia="Times New Roman" w:hAnsi="Garamond" w:cs="Times New Roman"/>
          <w:b/>
          <w:color w:val="2D3B45"/>
          <w:shd w:val="clear" w:color="auto" w:fill="FFFFFF"/>
        </w:rPr>
        <w:t>Course Objectives:</w:t>
      </w:r>
    </w:p>
    <w:p w14:paraId="07650CB8" w14:textId="0533301B" w:rsidR="00360F57" w:rsidRPr="006F409D" w:rsidRDefault="00360F57" w:rsidP="00360F57">
      <w:pPr>
        <w:numPr>
          <w:ilvl w:val="0"/>
          <w:numId w:val="2"/>
        </w:numPr>
        <w:shd w:val="clear" w:color="auto" w:fill="FFFFFF"/>
        <w:spacing w:before="100" w:beforeAutospacing="1" w:after="100" w:afterAutospacing="1"/>
        <w:ind w:left="375"/>
        <w:rPr>
          <w:rFonts w:ascii="Garamond" w:eastAsia="Times New Roman" w:hAnsi="Garamond" w:cs="Times New Roman"/>
          <w:color w:val="2D3B45"/>
        </w:rPr>
      </w:pPr>
      <w:r w:rsidRPr="00360F57">
        <w:rPr>
          <w:rFonts w:ascii="Garamond" w:eastAsia="Times New Roman" w:hAnsi="Garamond" w:cs="Times New Roman"/>
          <w:color w:val="2D3B45"/>
        </w:rPr>
        <w:t xml:space="preserve">To familiarize students with </w:t>
      </w:r>
      <w:r w:rsidRPr="006F409D">
        <w:rPr>
          <w:rFonts w:ascii="Garamond" w:eastAsia="Times New Roman" w:hAnsi="Garamond" w:cs="Times New Roman"/>
          <w:color w:val="2D3B45"/>
        </w:rPr>
        <w:t>key works of literature from medieval and early modern England</w:t>
      </w:r>
      <w:r w:rsidRPr="00360F57">
        <w:rPr>
          <w:rFonts w:ascii="Garamond" w:eastAsia="Times New Roman" w:hAnsi="Garamond" w:cs="Times New Roman"/>
          <w:color w:val="2D3B45"/>
        </w:rPr>
        <w:t xml:space="preserve"> in order to provide background for other studies and a historical understanding of literary development.</w:t>
      </w:r>
    </w:p>
    <w:p w14:paraId="03892072" w14:textId="05C23BEA" w:rsidR="00360F57" w:rsidRDefault="00360F57" w:rsidP="00360F57">
      <w:pPr>
        <w:numPr>
          <w:ilvl w:val="0"/>
          <w:numId w:val="2"/>
        </w:numPr>
        <w:shd w:val="clear" w:color="auto" w:fill="FFFFFF"/>
        <w:spacing w:before="100" w:beforeAutospacing="1" w:after="100" w:afterAutospacing="1"/>
        <w:ind w:left="375"/>
        <w:rPr>
          <w:rFonts w:ascii="Garamond" w:eastAsia="Times New Roman" w:hAnsi="Garamond" w:cs="Times New Roman"/>
          <w:color w:val="2D3B45"/>
        </w:rPr>
      </w:pPr>
      <w:r w:rsidRPr="00360F57">
        <w:rPr>
          <w:rFonts w:ascii="Garamond" w:eastAsia="Times New Roman" w:hAnsi="Garamond" w:cs="Times New Roman"/>
          <w:color w:val="2D3B45"/>
        </w:rPr>
        <w:t xml:space="preserve">To </w:t>
      </w:r>
      <w:r w:rsidRPr="006F409D">
        <w:rPr>
          <w:rFonts w:ascii="Garamond" w:eastAsia="Times New Roman" w:hAnsi="Garamond" w:cs="Times New Roman"/>
          <w:color w:val="2D3B45"/>
        </w:rPr>
        <w:t>encounter and investigate</w:t>
      </w:r>
      <w:r w:rsidRPr="00360F57">
        <w:rPr>
          <w:rFonts w:ascii="Garamond" w:eastAsia="Times New Roman" w:hAnsi="Garamond" w:cs="Times New Roman"/>
          <w:color w:val="2D3B45"/>
        </w:rPr>
        <w:t xml:space="preserve"> literature from the distant past in order to inform our understanding of cultural difference, historical development, and alternative ethical and artistic possibilities.</w:t>
      </w:r>
    </w:p>
    <w:p w14:paraId="48F6D697" w14:textId="19720852" w:rsidR="00E9016C" w:rsidRPr="00E9016C" w:rsidRDefault="00E9016C" w:rsidP="00E9016C">
      <w:pPr>
        <w:numPr>
          <w:ilvl w:val="0"/>
          <w:numId w:val="2"/>
        </w:numPr>
        <w:shd w:val="clear" w:color="auto" w:fill="FFFFFF"/>
        <w:spacing w:before="100" w:beforeAutospacing="1" w:after="100" w:afterAutospacing="1"/>
        <w:ind w:left="375"/>
        <w:rPr>
          <w:rFonts w:ascii="Garamond" w:eastAsia="Times New Roman" w:hAnsi="Garamond" w:cs="Times New Roman"/>
          <w:color w:val="2D3B45"/>
        </w:rPr>
      </w:pPr>
      <w:r w:rsidRPr="00360F57">
        <w:rPr>
          <w:rFonts w:ascii="Garamond" w:eastAsia="Times New Roman" w:hAnsi="Garamond" w:cs="Times New Roman"/>
          <w:color w:val="2D3B45"/>
        </w:rPr>
        <w:t>To enhance student’s skills in close/analytical reading, cultural analysis, and collaborative discussion</w:t>
      </w:r>
      <w:r w:rsidRPr="006F409D">
        <w:rPr>
          <w:rFonts w:ascii="Garamond" w:eastAsia="Times New Roman" w:hAnsi="Garamond" w:cs="Times New Roman"/>
          <w:color w:val="2D3B45"/>
        </w:rPr>
        <w:t>s</w:t>
      </w:r>
      <w:r>
        <w:rPr>
          <w:rFonts w:ascii="Garamond" w:eastAsia="Times New Roman" w:hAnsi="Garamond" w:cs="Times New Roman"/>
          <w:color w:val="2D3B45"/>
        </w:rPr>
        <w:t>.</w:t>
      </w:r>
    </w:p>
    <w:p w14:paraId="0A41B2CE" w14:textId="14C74511" w:rsidR="00E56F88" w:rsidRDefault="00E56F88" w:rsidP="00360F57">
      <w:pPr>
        <w:numPr>
          <w:ilvl w:val="0"/>
          <w:numId w:val="2"/>
        </w:numPr>
        <w:shd w:val="clear" w:color="auto" w:fill="FFFFFF"/>
        <w:spacing w:before="100" w:beforeAutospacing="1" w:after="100" w:afterAutospacing="1"/>
        <w:ind w:left="375"/>
        <w:rPr>
          <w:rFonts w:ascii="Garamond" w:eastAsia="Times New Roman" w:hAnsi="Garamond" w:cs="Times New Roman"/>
          <w:color w:val="2D3B45"/>
        </w:rPr>
      </w:pPr>
      <w:r w:rsidRPr="006F409D">
        <w:rPr>
          <w:rFonts w:ascii="Garamond" w:eastAsia="Times New Roman" w:hAnsi="Garamond" w:cs="Times New Roman"/>
          <w:color w:val="2D3B45"/>
        </w:rPr>
        <w:t xml:space="preserve">To improve and augment student’s expository writing skills. </w:t>
      </w:r>
    </w:p>
    <w:p w14:paraId="13EB9714" w14:textId="095B677C" w:rsidR="00E9016C" w:rsidRPr="006F409D" w:rsidRDefault="00E9016C" w:rsidP="00360F57">
      <w:pPr>
        <w:numPr>
          <w:ilvl w:val="0"/>
          <w:numId w:val="2"/>
        </w:numPr>
        <w:shd w:val="clear" w:color="auto" w:fill="FFFFFF"/>
        <w:spacing w:before="100" w:beforeAutospacing="1" w:after="100" w:afterAutospacing="1"/>
        <w:ind w:left="375"/>
        <w:rPr>
          <w:rFonts w:ascii="Garamond" w:eastAsia="Times New Roman" w:hAnsi="Garamond" w:cs="Times New Roman"/>
          <w:color w:val="2D3B45"/>
        </w:rPr>
      </w:pPr>
      <w:r>
        <w:rPr>
          <w:rFonts w:ascii="Garamond" w:eastAsia="Times New Roman" w:hAnsi="Garamond" w:cs="Times New Roman"/>
          <w:color w:val="2D3B45"/>
        </w:rPr>
        <w:lastRenderedPageBreak/>
        <w:t xml:space="preserve">To improve and augment student’s scholarly research skills. </w:t>
      </w:r>
    </w:p>
    <w:p w14:paraId="018042AA" w14:textId="77777777" w:rsidR="00EA16D0" w:rsidRDefault="00EA16D0" w:rsidP="00EA4E7D">
      <w:pPr>
        <w:outlineLvl w:val="0"/>
        <w:rPr>
          <w:rFonts w:ascii="Garamond" w:hAnsi="Garamond"/>
          <w:b/>
        </w:rPr>
      </w:pPr>
    </w:p>
    <w:p w14:paraId="190280F8" w14:textId="78B26C3E" w:rsidR="00861B89" w:rsidRPr="006F409D" w:rsidRDefault="00044C86" w:rsidP="00EA4E7D">
      <w:pPr>
        <w:outlineLvl w:val="0"/>
        <w:rPr>
          <w:rFonts w:ascii="Garamond" w:hAnsi="Garamond"/>
          <w:b/>
        </w:rPr>
      </w:pPr>
      <w:r w:rsidRPr="006F409D">
        <w:rPr>
          <w:rFonts w:ascii="Garamond" w:hAnsi="Garamond"/>
          <w:b/>
        </w:rPr>
        <w:t>Required Readings</w:t>
      </w:r>
      <w:r w:rsidR="0036260E">
        <w:rPr>
          <w:rFonts w:ascii="Garamond" w:hAnsi="Garamond"/>
          <w:b/>
        </w:rPr>
        <w:t xml:space="preserve"> to Purchase</w:t>
      </w:r>
      <w:r w:rsidRPr="006F409D">
        <w:rPr>
          <w:rFonts w:ascii="Garamond" w:hAnsi="Garamond"/>
          <w:b/>
        </w:rPr>
        <w:t>:</w:t>
      </w:r>
    </w:p>
    <w:p w14:paraId="1388A506" w14:textId="77777777" w:rsidR="00044C86" w:rsidRPr="006F409D" w:rsidRDefault="00044C86">
      <w:pPr>
        <w:rPr>
          <w:rFonts w:ascii="Garamond" w:hAnsi="Garamond"/>
          <w:b/>
        </w:rPr>
      </w:pPr>
    </w:p>
    <w:p w14:paraId="46FE1FAB" w14:textId="1E81A897" w:rsidR="00044C86" w:rsidRDefault="00044C86">
      <w:pPr>
        <w:rPr>
          <w:rFonts w:ascii="Garamond" w:hAnsi="Garamond"/>
        </w:rPr>
      </w:pPr>
      <w:r w:rsidRPr="006F409D">
        <w:rPr>
          <w:rFonts w:ascii="Garamond" w:hAnsi="Garamond"/>
          <w:i/>
        </w:rPr>
        <w:t>Beowulf</w:t>
      </w:r>
      <w:r w:rsidRPr="006F409D">
        <w:rPr>
          <w:rFonts w:ascii="Garamond" w:hAnsi="Garamond"/>
        </w:rPr>
        <w:t xml:space="preserve">. Translated by Roy </w:t>
      </w:r>
      <w:proofErr w:type="spellStart"/>
      <w:r w:rsidRPr="006F409D">
        <w:rPr>
          <w:rFonts w:ascii="Garamond" w:hAnsi="Garamond"/>
        </w:rPr>
        <w:t>Liuzza</w:t>
      </w:r>
      <w:proofErr w:type="spellEnd"/>
      <w:r w:rsidRPr="006F409D">
        <w:rPr>
          <w:rFonts w:ascii="Garamond" w:hAnsi="Garamond"/>
        </w:rPr>
        <w:t xml:space="preserve">. </w:t>
      </w:r>
    </w:p>
    <w:p w14:paraId="6F1694F1" w14:textId="13BE1859" w:rsidR="008F3D66" w:rsidRPr="008F3D66" w:rsidRDefault="008F3D66">
      <w:pPr>
        <w:rPr>
          <w:rFonts w:ascii="Garamond" w:hAnsi="Garamond"/>
        </w:rPr>
      </w:pPr>
      <w:proofErr w:type="spellStart"/>
      <w:r>
        <w:rPr>
          <w:rFonts w:ascii="Garamond" w:hAnsi="Garamond"/>
          <w:i/>
        </w:rPr>
        <w:t>Risala</w:t>
      </w:r>
      <w:proofErr w:type="spellEnd"/>
      <w:r>
        <w:rPr>
          <w:rFonts w:ascii="Garamond" w:hAnsi="Garamond"/>
        </w:rPr>
        <w:t xml:space="preserve">. Ahmad Ibn </w:t>
      </w:r>
      <w:proofErr w:type="spellStart"/>
      <w:r>
        <w:rPr>
          <w:rFonts w:ascii="Garamond" w:hAnsi="Garamond"/>
        </w:rPr>
        <w:t>Fadlan</w:t>
      </w:r>
      <w:proofErr w:type="spellEnd"/>
    </w:p>
    <w:p w14:paraId="2A4E723F" w14:textId="3DCE2B32" w:rsidR="00044C86" w:rsidRPr="006F409D" w:rsidRDefault="00044C86">
      <w:pPr>
        <w:rPr>
          <w:rFonts w:ascii="Garamond" w:hAnsi="Garamond"/>
        </w:rPr>
      </w:pPr>
      <w:r w:rsidRPr="006F409D">
        <w:rPr>
          <w:rFonts w:ascii="Garamond" w:hAnsi="Garamond"/>
          <w:i/>
        </w:rPr>
        <w:t>Sir Gawain and the Green Knight</w:t>
      </w:r>
      <w:r w:rsidRPr="006F409D">
        <w:rPr>
          <w:rFonts w:ascii="Garamond" w:hAnsi="Garamond"/>
        </w:rPr>
        <w:t xml:space="preserve">. </w:t>
      </w:r>
      <w:r w:rsidR="00EA4E7D" w:rsidRPr="006F409D">
        <w:rPr>
          <w:rFonts w:ascii="Garamond" w:hAnsi="Garamond"/>
        </w:rPr>
        <w:t xml:space="preserve">Trans. James </w:t>
      </w:r>
      <w:proofErr w:type="spellStart"/>
      <w:r w:rsidR="00EA4E7D" w:rsidRPr="006F409D">
        <w:rPr>
          <w:rFonts w:ascii="Garamond" w:hAnsi="Garamond"/>
        </w:rPr>
        <w:t>Winny</w:t>
      </w:r>
      <w:proofErr w:type="spellEnd"/>
    </w:p>
    <w:p w14:paraId="3C4FC2A0" w14:textId="4661350F" w:rsidR="00044C86" w:rsidRPr="006F409D" w:rsidRDefault="00044C86">
      <w:pPr>
        <w:rPr>
          <w:rFonts w:ascii="Garamond" w:hAnsi="Garamond"/>
        </w:rPr>
      </w:pPr>
      <w:r w:rsidRPr="006F409D">
        <w:rPr>
          <w:rFonts w:ascii="Garamond" w:hAnsi="Garamond"/>
          <w:i/>
        </w:rPr>
        <w:t xml:space="preserve">Macbeth </w:t>
      </w:r>
      <w:r w:rsidRPr="006F409D">
        <w:rPr>
          <w:rFonts w:ascii="Garamond" w:hAnsi="Garamond"/>
        </w:rPr>
        <w:t>(Norton, 2</w:t>
      </w:r>
      <w:r w:rsidRPr="006F409D">
        <w:rPr>
          <w:rFonts w:ascii="Garamond" w:hAnsi="Garamond"/>
          <w:vertAlign w:val="superscript"/>
        </w:rPr>
        <w:t>nd</w:t>
      </w:r>
      <w:r w:rsidRPr="006F409D">
        <w:rPr>
          <w:rFonts w:ascii="Garamond" w:hAnsi="Garamond"/>
        </w:rPr>
        <w:t xml:space="preserve"> edition). </w:t>
      </w:r>
    </w:p>
    <w:p w14:paraId="0F0ED07E" w14:textId="77777777" w:rsidR="00044C86" w:rsidRPr="006F409D" w:rsidRDefault="00044C86">
      <w:pPr>
        <w:rPr>
          <w:rFonts w:ascii="Garamond" w:hAnsi="Garamond"/>
        </w:rPr>
      </w:pPr>
    </w:p>
    <w:p w14:paraId="79666FAF" w14:textId="69D778EB" w:rsidR="00E56F88" w:rsidRPr="006F409D" w:rsidRDefault="00044C86">
      <w:pPr>
        <w:rPr>
          <w:rFonts w:ascii="Garamond" w:hAnsi="Garamond"/>
        </w:rPr>
      </w:pPr>
      <w:r w:rsidRPr="006F409D">
        <w:rPr>
          <w:rFonts w:ascii="Garamond" w:hAnsi="Garamond"/>
        </w:rPr>
        <w:t xml:space="preserve">Note: You </w:t>
      </w:r>
      <w:r w:rsidRPr="00CC6F36">
        <w:rPr>
          <w:rFonts w:ascii="Garamond" w:hAnsi="Garamond"/>
          <w:b/>
        </w:rPr>
        <w:t>must</w:t>
      </w:r>
      <w:r w:rsidRPr="006F409D">
        <w:rPr>
          <w:rFonts w:ascii="Garamond" w:hAnsi="Garamond"/>
        </w:rPr>
        <w:t xml:space="preserve"> purchase hard copies of these specific editions. You are also responsible for a series of required readings that will be posted in our course readings folder (under Files in Canvas). </w:t>
      </w:r>
    </w:p>
    <w:p w14:paraId="0A46C264" w14:textId="77777777" w:rsidR="00E56F88" w:rsidRPr="006F409D" w:rsidRDefault="00E56F88">
      <w:pPr>
        <w:rPr>
          <w:rFonts w:ascii="Garamond" w:hAnsi="Garamond"/>
        </w:rPr>
      </w:pPr>
    </w:p>
    <w:p w14:paraId="101A5E06" w14:textId="40169B6A" w:rsidR="00861B89" w:rsidRPr="006F409D" w:rsidRDefault="00044C86" w:rsidP="00EA4E7D">
      <w:pPr>
        <w:outlineLvl w:val="0"/>
        <w:rPr>
          <w:rFonts w:ascii="Garamond" w:hAnsi="Garamond"/>
          <w:b/>
        </w:rPr>
      </w:pPr>
      <w:r w:rsidRPr="006F409D">
        <w:rPr>
          <w:rFonts w:ascii="Garamond" w:hAnsi="Garamond"/>
          <w:b/>
        </w:rPr>
        <w:t>Grade</w:t>
      </w:r>
      <w:r w:rsidR="00861B89" w:rsidRPr="006F409D">
        <w:rPr>
          <w:rFonts w:ascii="Garamond" w:hAnsi="Garamond"/>
          <w:b/>
        </w:rPr>
        <w:t xml:space="preserve"> Breakdown:</w:t>
      </w:r>
    </w:p>
    <w:p w14:paraId="2A009452" w14:textId="77777777" w:rsidR="00044C86" w:rsidRPr="006F409D" w:rsidRDefault="00044C86">
      <w:pPr>
        <w:rPr>
          <w:rFonts w:ascii="Garamond" w:hAnsi="Garamond"/>
        </w:rPr>
      </w:pPr>
    </w:p>
    <w:p w14:paraId="001D5E9D" w14:textId="50757D52" w:rsidR="00861B89" w:rsidRPr="006F409D" w:rsidRDefault="0036260E" w:rsidP="00EA4E7D">
      <w:pPr>
        <w:outlineLvl w:val="0"/>
        <w:rPr>
          <w:rFonts w:ascii="Garamond" w:hAnsi="Garamond"/>
        </w:rPr>
      </w:pPr>
      <w:r>
        <w:rPr>
          <w:rFonts w:ascii="Garamond" w:hAnsi="Garamond"/>
        </w:rPr>
        <w:t>Participation: 20</w:t>
      </w:r>
      <w:r w:rsidR="00861B89" w:rsidRPr="006F409D">
        <w:rPr>
          <w:rFonts w:ascii="Garamond" w:hAnsi="Garamond"/>
        </w:rPr>
        <w:t>%</w:t>
      </w:r>
    </w:p>
    <w:p w14:paraId="13F4FFB7" w14:textId="529ED2CF" w:rsidR="00E9016C" w:rsidRPr="006F409D" w:rsidRDefault="00BA08D8">
      <w:pPr>
        <w:rPr>
          <w:rFonts w:ascii="Garamond" w:hAnsi="Garamond"/>
        </w:rPr>
      </w:pPr>
      <w:r>
        <w:rPr>
          <w:rFonts w:ascii="Garamond" w:hAnsi="Garamond"/>
        </w:rPr>
        <w:t>Commonplace Book (Informal Writing)</w:t>
      </w:r>
      <w:r w:rsidR="00E9016C">
        <w:rPr>
          <w:rFonts w:ascii="Garamond" w:hAnsi="Garamond"/>
        </w:rPr>
        <w:t>: 20</w:t>
      </w:r>
      <w:r w:rsidR="00861B89" w:rsidRPr="006F409D">
        <w:rPr>
          <w:rFonts w:ascii="Garamond" w:hAnsi="Garamond"/>
        </w:rPr>
        <w:t xml:space="preserve">% </w:t>
      </w:r>
    </w:p>
    <w:p w14:paraId="76B45B51" w14:textId="2CCFC854" w:rsidR="00861B89" w:rsidRDefault="00861B89">
      <w:pPr>
        <w:rPr>
          <w:rFonts w:ascii="Garamond" w:hAnsi="Garamond"/>
        </w:rPr>
      </w:pPr>
      <w:r w:rsidRPr="006F409D">
        <w:rPr>
          <w:rFonts w:ascii="Garamond" w:hAnsi="Garamond"/>
        </w:rPr>
        <w:t xml:space="preserve">Mid-Quarter Essay: </w:t>
      </w:r>
      <w:r w:rsidR="00CC6F36">
        <w:rPr>
          <w:rFonts w:ascii="Garamond" w:hAnsi="Garamond"/>
        </w:rPr>
        <w:t>20</w:t>
      </w:r>
      <w:r w:rsidR="00044C86" w:rsidRPr="006F409D">
        <w:rPr>
          <w:rFonts w:ascii="Garamond" w:hAnsi="Garamond"/>
        </w:rPr>
        <w:t>%</w:t>
      </w:r>
    </w:p>
    <w:p w14:paraId="320A309B" w14:textId="7258EEAE" w:rsidR="00E9016C" w:rsidRDefault="00E9016C">
      <w:pPr>
        <w:rPr>
          <w:rFonts w:ascii="Garamond" w:hAnsi="Garamond"/>
        </w:rPr>
      </w:pPr>
      <w:r>
        <w:rPr>
          <w:rFonts w:ascii="Garamond" w:hAnsi="Garamond"/>
        </w:rPr>
        <w:t>Prospectus/Annotated Bib: 5%</w:t>
      </w:r>
    </w:p>
    <w:p w14:paraId="4BF7893E" w14:textId="5B8AC7F3" w:rsidR="00E9016C" w:rsidRPr="006F409D" w:rsidRDefault="00CC6F36">
      <w:pPr>
        <w:rPr>
          <w:rFonts w:ascii="Garamond" w:hAnsi="Garamond"/>
        </w:rPr>
      </w:pPr>
      <w:r>
        <w:rPr>
          <w:rFonts w:ascii="Garamond" w:hAnsi="Garamond"/>
        </w:rPr>
        <w:t>Peer Review (Fina</w:t>
      </w:r>
      <w:r w:rsidR="0036260E">
        <w:rPr>
          <w:rFonts w:ascii="Garamond" w:hAnsi="Garamond"/>
        </w:rPr>
        <w:t>l Essay): 5</w:t>
      </w:r>
      <w:r w:rsidR="00E9016C">
        <w:rPr>
          <w:rFonts w:ascii="Garamond" w:hAnsi="Garamond"/>
        </w:rPr>
        <w:t>%</w:t>
      </w:r>
    </w:p>
    <w:p w14:paraId="6D4EC74D" w14:textId="39CC4B6C" w:rsidR="00861B89" w:rsidRPr="006F409D" w:rsidRDefault="00CB678B">
      <w:pPr>
        <w:rPr>
          <w:rFonts w:ascii="Garamond" w:hAnsi="Garamond"/>
        </w:rPr>
      </w:pPr>
      <w:r>
        <w:rPr>
          <w:rFonts w:ascii="Garamond" w:hAnsi="Garamond"/>
        </w:rPr>
        <w:t>Final Essay: 30</w:t>
      </w:r>
      <w:r w:rsidR="00861B89" w:rsidRPr="006F409D">
        <w:rPr>
          <w:rFonts w:ascii="Garamond" w:hAnsi="Garamond"/>
        </w:rPr>
        <w:t>%</w:t>
      </w:r>
    </w:p>
    <w:p w14:paraId="005AE2DA" w14:textId="77777777" w:rsidR="008612D2" w:rsidRPr="006F409D" w:rsidRDefault="008612D2">
      <w:pPr>
        <w:rPr>
          <w:rFonts w:ascii="Garamond" w:hAnsi="Garamond"/>
        </w:rPr>
      </w:pPr>
    </w:p>
    <w:p w14:paraId="2EF4602A" w14:textId="77777777" w:rsidR="00E56F88" w:rsidRPr="006F409D" w:rsidRDefault="00E56F88" w:rsidP="00E56F88">
      <w:pPr>
        <w:pStyle w:val="NormalWeb"/>
        <w:shd w:val="clear" w:color="auto" w:fill="FFFFFF"/>
        <w:spacing w:before="180" w:beforeAutospacing="0" w:after="180" w:afterAutospacing="0"/>
        <w:rPr>
          <w:rStyle w:val="apple-converted-space"/>
          <w:rFonts w:ascii="Garamond" w:hAnsi="Garamond"/>
          <w:b/>
          <w:bCs/>
          <w:color w:val="2D3B45"/>
        </w:rPr>
      </w:pPr>
      <w:r w:rsidRPr="006F409D">
        <w:rPr>
          <w:rStyle w:val="Strong"/>
          <w:rFonts w:ascii="Garamond" w:hAnsi="Garamond"/>
          <w:color w:val="2D3B45"/>
        </w:rPr>
        <w:t>Participation:</w:t>
      </w:r>
      <w:r w:rsidRPr="006F409D">
        <w:rPr>
          <w:rStyle w:val="apple-converted-space"/>
          <w:rFonts w:ascii="Garamond" w:hAnsi="Garamond"/>
          <w:b/>
          <w:bCs/>
          <w:color w:val="2D3B45"/>
        </w:rPr>
        <w:t> </w:t>
      </w:r>
    </w:p>
    <w:p w14:paraId="71FE042F" w14:textId="7019F609" w:rsidR="00E56F88" w:rsidRPr="006F409D" w:rsidRDefault="00E56F88" w:rsidP="00E56F88">
      <w:pPr>
        <w:pStyle w:val="NormalWeb"/>
        <w:shd w:val="clear" w:color="auto" w:fill="FFFFFF"/>
        <w:spacing w:before="180" w:beforeAutospacing="0" w:after="180" w:afterAutospacing="0"/>
        <w:rPr>
          <w:rFonts w:ascii="Garamond" w:hAnsi="Garamond"/>
          <w:color w:val="2D3B45"/>
        </w:rPr>
      </w:pPr>
      <w:r w:rsidRPr="006F409D">
        <w:rPr>
          <w:rFonts w:ascii="Garamond" w:hAnsi="Garamond"/>
          <w:color w:val="2D3B45"/>
        </w:rPr>
        <w:t>The success of this class hinges on the active engagement and intellectual curiosity of all in attendance. While I will lecture from time to time, the majority of our class meetings will be focused on and driven by student-led inquiry and interest.</w:t>
      </w:r>
      <w:r w:rsidRPr="006F409D">
        <w:rPr>
          <w:rStyle w:val="apple-converted-space"/>
          <w:rFonts w:ascii="Garamond" w:hAnsi="Garamond"/>
          <w:color w:val="2D3B45"/>
        </w:rPr>
        <w:t> </w:t>
      </w:r>
      <w:r w:rsidRPr="006F409D">
        <w:rPr>
          <w:rStyle w:val="Emphasis"/>
          <w:rFonts w:ascii="Garamond" w:hAnsi="Garamond"/>
          <w:color w:val="2D3B45"/>
        </w:rPr>
        <w:t>Your</w:t>
      </w:r>
      <w:r w:rsidRPr="006F409D">
        <w:rPr>
          <w:rStyle w:val="apple-converted-space"/>
          <w:rFonts w:ascii="Garamond" w:hAnsi="Garamond"/>
          <w:color w:val="2D3B45"/>
        </w:rPr>
        <w:t> </w:t>
      </w:r>
      <w:r w:rsidRPr="006F409D">
        <w:rPr>
          <w:rFonts w:ascii="Garamond" w:hAnsi="Garamond"/>
          <w:color w:val="2D3B45"/>
        </w:rPr>
        <w:t xml:space="preserve">ideas, interests, questions, etc. will be what propels us forward. As a result, you are expected to come to class having read and synthesized the readings for that day, and with the required readings in hand. Come ready to talk and engage with one another! </w:t>
      </w:r>
    </w:p>
    <w:p w14:paraId="0472B14F" w14:textId="1EB8CC7B" w:rsidR="00E56F88" w:rsidRDefault="00E56F88" w:rsidP="00E56F88">
      <w:pPr>
        <w:pStyle w:val="NormalWeb"/>
        <w:numPr>
          <w:ilvl w:val="0"/>
          <w:numId w:val="4"/>
        </w:numPr>
        <w:shd w:val="clear" w:color="auto" w:fill="FFFFFF"/>
        <w:spacing w:before="180" w:beforeAutospacing="0" w:after="180" w:afterAutospacing="0"/>
        <w:rPr>
          <w:rFonts w:ascii="Garamond" w:hAnsi="Garamond"/>
          <w:color w:val="2D3B45"/>
        </w:rPr>
      </w:pPr>
      <w:r w:rsidRPr="006F409D">
        <w:rPr>
          <w:rStyle w:val="Strong"/>
          <w:rFonts w:ascii="Garamond" w:hAnsi="Garamond"/>
          <w:color w:val="2D3B45"/>
        </w:rPr>
        <w:t>Attendance:</w:t>
      </w:r>
      <w:r w:rsidRPr="006F409D">
        <w:rPr>
          <w:rStyle w:val="apple-converted-space"/>
          <w:rFonts w:ascii="Garamond" w:hAnsi="Garamond"/>
          <w:color w:val="2D3B45"/>
        </w:rPr>
        <w:t> </w:t>
      </w:r>
      <w:r w:rsidRPr="006F409D">
        <w:rPr>
          <w:rFonts w:ascii="Garamond" w:hAnsi="Garamond"/>
          <w:color w:val="2D3B45"/>
        </w:rPr>
        <w:t xml:space="preserve">Given </w:t>
      </w:r>
      <w:r w:rsidR="00CC6F36">
        <w:rPr>
          <w:rFonts w:ascii="Garamond" w:hAnsi="Garamond"/>
          <w:color w:val="2D3B45"/>
        </w:rPr>
        <w:t>that our class will center</w:t>
      </w:r>
      <w:r w:rsidRPr="006F409D">
        <w:rPr>
          <w:rFonts w:ascii="Garamond" w:hAnsi="Garamond"/>
          <w:color w:val="2D3B45"/>
        </w:rPr>
        <w:t xml:space="preserve"> student-led discussion, it’s imperative that </w:t>
      </w:r>
      <w:r w:rsidR="0036260E">
        <w:rPr>
          <w:rFonts w:ascii="Garamond" w:hAnsi="Garamond"/>
          <w:color w:val="2D3B45"/>
        </w:rPr>
        <w:t>you</w:t>
      </w:r>
      <w:r w:rsidRPr="006F409D">
        <w:rPr>
          <w:rFonts w:ascii="Garamond" w:hAnsi="Garamond"/>
          <w:color w:val="2D3B45"/>
        </w:rPr>
        <w:t xml:space="preserve"> come to every class meeting on time and prepared to discuss the day’s readings. Failure to attend class regularly will result in a lowered participation grade, so please don’t miss class.</w:t>
      </w:r>
    </w:p>
    <w:p w14:paraId="06C00991" w14:textId="0625E0D7" w:rsidR="00E56F88" w:rsidRPr="006F409D" w:rsidRDefault="00E56F88" w:rsidP="00CE5332">
      <w:pPr>
        <w:pStyle w:val="NormalWeb"/>
        <w:shd w:val="clear" w:color="auto" w:fill="FFFFFF"/>
        <w:spacing w:before="180" w:beforeAutospacing="0" w:after="180" w:afterAutospacing="0"/>
        <w:ind w:firstLine="360"/>
        <w:rPr>
          <w:rFonts w:ascii="Garamond" w:hAnsi="Garamond"/>
          <w:color w:val="2D3B45"/>
        </w:rPr>
      </w:pPr>
      <w:r w:rsidRPr="006F409D">
        <w:rPr>
          <w:rFonts w:ascii="Garamond" w:hAnsi="Garamond"/>
          <w:b/>
          <w:bCs/>
          <w:color w:val="2D3B45"/>
        </w:rPr>
        <w:t>Grading Participation:</w:t>
      </w:r>
      <w:r w:rsidRPr="006F409D">
        <w:rPr>
          <w:rFonts w:ascii="Garamond" w:hAnsi="Garamond"/>
          <w:color w:val="2D3B45"/>
        </w:rPr>
        <w:t> A 90-100% level participation grade will result from:</w:t>
      </w:r>
    </w:p>
    <w:p w14:paraId="58AC3A94" w14:textId="77777777" w:rsidR="00E56F88" w:rsidRPr="006F409D" w:rsidRDefault="00E56F88" w:rsidP="00E56F88">
      <w:pPr>
        <w:pStyle w:val="NormalWeb"/>
        <w:numPr>
          <w:ilvl w:val="1"/>
          <w:numId w:val="4"/>
        </w:numPr>
        <w:shd w:val="clear" w:color="auto" w:fill="FFFFFF"/>
        <w:spacing w:before="180" w:beforeAutospacing="0" w:after="180" w:afterAutospacing="0"/>
        <w:rPr>
          <w:rFonts w:ascii="Garamond" w:hAnsi="Garamond"/>
          <w:color w:val="2D3B45"/>
        </w:rPr>
      </w:pPr>
      <w:r w:rsidRPr="006F409D">
        <w:rPr>
          <w:rFonts w:ascii="Garamond" w:eastAsia="Times New Roman" w:hAnsi="Garamond"/>
          <w:color w:val="2D3B45"/>
        </w:rPr>
        <w:t>clear evidence that the reading has been done, and that the student has amply prepared for in-class discussion. They will come to class with independent ideas about the readings, and having made efforts to critically engage with the material (i.e. synthesis, close-reading, comparative analysis, attention to course themes/central questions). They will come prepared to address any specific questions/issues/prompts from the instructor.</w:t>
      </w:r>
    </w:p>
    <w:p w14:paraId="079A6C15" w14:textId="38762510" w:rsidR="00BA08D8" w:rsidRPr="00EA16D0" w:rsidRDefault="00E56F88" w:rsidP="00E56F88">
      <w:pPr>
        <w:pStyle w:val="NormalWeb"/>
        <w:numPr>
          <w:ilvl w:val="1"/>
          <w:numId w:val="4"/>
        </w:numPr>
        <w:shd w:val="clear" w:color="auto" w:fill="FFFFFF"/>
        <w:spacing w:before="180" w:beforeAutospacing="0" w:after="180" w:afterAutospacing="0"/>
        <w:rPr>
          <w:rFonts w:ascii="Garamond" w:hAnsi="Garamond"/>
          <w:color w:val="2D3B45"/>
        </w:rPr>
      </w:pPr>
      <w:r w:rsidRPr="006F409D">
        <w:rPr>
          <w:rFonts w:ascii="Garamond" w:eastAsia="Times New Roman" w:hAnsi="Garamond"/>
          <w:color w:val="2D3B45"/>
        </w:rPr>
        <w:t>Active engagement in class. This entails not only generating ideas and taking risks (by asking questions and/or offering up ideas-in-progress), but also </w:t>
      </w:r>
      <w:r w:rsidRPr="006F409D">
        <w:rPr>
          <w:rFonts w:ascii="Garamond" w:eastAsia="Times New Roman" w:hAnsi="Garamond"/>
          <w:i/>
          <w:iCs/>
          <w:color w:val="2D3B45"/>
        </w:rPr>
        <w:t>listening</w:t>
      </w:r>
      <w:r w:rsidRPr="006F409D">
        <w:rPr>
          <w:rFonts w:ascii="Garamond" w:eastAsia="Times New Roman" w:hAnsi="Garamond"/>
          <w:color w:val="2D3B45"/>
        </w:rPr>
        <w:t> to the ideas of others and engaging accordingly. The A-level participant will be able to advance our discussions in class not only by offering up their own ideas but also by responding directly and thoughtfully to the ideas of others.</w:t>
      </w:r>
    </w:p>
    <w:p w14:paraId="308A2E47" w14:textId="77777777" w:rsidR="00EA16D0" w:rsidRDefault="00EA16D0" w:rsidP="00E56F88">
      <w:pPr>
        <w:pStyle w:val="NormalWeb"/>
        <w:shd w:val="clear" w:color="auto" w:fill="FFFFFF"/>
        <w:spacing w:before="180" w:beforeAutospacing="0" w:after="180" w:afterAutospacing="0"/>
        <w:rPr>
          <w:rFonts w:ascii="Garamond" w:hAnsi="Garamond"/>
          <w:b/>
          <w:color w:val="2D3B45"/>
        </w:rPr>
      </w:pPr>
    </w:p>
    <w:p w14:paraId="401E2E50" w14:textId="77777777" w:rsidR="00EA16D0" w:rsidRDefault="00EA16D0" w:rsidP="00E56F88">
      <w:pPr>
        <w:pStyle w:val="NormalWeb"/>
        <w:shd w:val="clear" w:color="auto" w:fill="FFFFFF"/>
        <w:spacing w:before="180" w:beforeAutospacing="0" w:after="180" w:afterAutospacing="0"/>
        <w:rPr>
          <w:rFonts w:ascii="Garamond" w:hAnsi="Garamond"/>
          <w:b/>
          <w:color w:val="2D3B45"/>
        </w:rPr>
      </w:pPr>
    </w:p>
    <w:p w14:paraId="60E39435" w14:textId="77777777" w:rsidR="00EA16D0" w:rsidRDefault="00EA16D0" w:rsidP="00E56F88">
      <w:pPr>
        <w:pStyle w:val="NormalWeb"/>
        <w:shd w:val="clear" w:color="auto" w:fill="FFFFFF"/>
        <w:spacing w:before="180" w:beforeAutospacing="0" w:after="180" w:afterAutospacing="0"/>
        <w:rPr>
          <w:rFonts w:ascii="Garamond" w:hAnsi="Garamond"/>
          <w:b/>
          <w:color w:val="2D3B45"/>
        </w:rPr>
      </w:pPr>
    </w:p>
    <w:p w14:paraId="6DE8BF18" w14:textId="5241EB07" w:rsidR="00F7025E" w:rsidRDefault="00F7025E" w:rsidP="00E56F88">
      <w:pPr>
        <w:pStyle w:val="NormalWeb"/>
        <w:shd w:val="clear" w:color="auto" w:fill="FFFFFF"/>
        <w:spacing w:before="180" w:beforeAutospacing="0" w:after="180" w:afterAutospacing="0"/>
        <w:rPr>
          <w:rFonts w:ascii="Garamond" w:hAnsi="Garamond"/>
          <w:b/>
          <w:color w:val="2D3B45"/>
        </w:rPr>
      </w:pPr>
      <w:r>
        <w:rPr>
          <w:rFonts w:ascii="Garamond" w:hAnsi="Garamond"/>
          <w:b/>
          <w:color w:val="2D3B45"/>
        </w:rPr>
        <w:t>How To Succeed In This Class:</w:t>
      </w:r>
    </w:p>
    <w:p w14:paraId="06F5F097" w14:textId="0180AB52" w:rsidR="00F7025E" w:rsidRDefault="00F7025E" w:rsidP="003D589A">
      <w:pPr>
        <w:pStyle w:val="NormalWeb"/>
        <w:numPr>
          <w:ilvl w:val="0"/>
          <w:numId w:val="13"/>
        </w:numPr>
        <w:shd w:val="clear" w:color="auto" w:fill="FFFFFF"/>
        <w:spacing w:before="180" w:beforeAutospacing="0" w:after="180" w:afterAutospacing="0"/>
        <w:rPr>
          <w:rFonts w:ascii="Garamond" w:hAnsi="Garamond"/>
          <w:color w:val="2D3B45"/>
        </w:rPr>
      </w:pPr>
      <w:r w:rsidRPr="002F245A">
        <w:rPr>
          <w:rFonts w:ascii="Garamond" w:hAnsi="Garamond"/>
          <w:b/>
          <w:color w:val="2D3B45"/>
        </w:rPr>
        <w:t>Do the readings well in advance!</w:t>
      </w:r>
      <w:r>
        <w:rPr>
          <w:rFonts w:ascii="Garamond" w:hAnsi="Garamond"/>
          <w:color w:val="2D3B45"/>
        </w:rPr>
        <w:t xml:space="preserve"> And read deeply and carefully. If necessary, read once to sort out the plot, and read a second time to analyze. (Helpful hint: read a reliable plot summary before reading the text itself to help you along!)</w:t>
      </w:r>
    </w:p>
    <w:p w14:paraId="25B077F2" w14:textId="5079E083" w:rsidR="00F7025E" w:rsidRPr="00F7025E" w:rsidRDefault="00765302" w:rsidP="009B1277">
      <w:pPr>
        <w:pStyle w:val="NormalWeb"/>
        <w:numPr>
          <w:ilvl w:val="0"/>
          <w:numId w:val="13"/>
        </w:numPr>
        <w:shd w:val="clear" w:color="auto" w:fill="FFFFFF"/>
        <w:spacing w:before="180" w:beforeAutospacing="0" w:after="180" w:afterAutospacing="0"/>
        <w:rPr>
          <w:rFonts w:ascii="Garamond" w:hAnsi="Garamond"/>
          <w:b/>
          <w:color w:val="2D3B45"/>
        </w:rPr>
      </w:pPr>
      <w:r>
        <w:rPr>
          <w:rFonts w:ascii="Garamond" w:hAnsi="Garamond"/>
          <w:b/>
          <w:color w:val="2D3B45"/>
        </w:rPr>
        <w:t xml:space="preserve">Stay up to date on your </w:t>
      </w:r>
      <w:r w:rsidR="00F7025E" w:rsidRPr="002F245A">
        <w:rPr>
          <w:rFonts w:ascii="Garamond" w:hAnsi="Garamond"/>
          <w:b/>
          <w:color w:val="2D3B45"/>
        </w:rPr>
        <w:t>commonplace book entries</w:t>
      </w:r>
      <w:r>
        <w:rPr>
          <w:rFonts w:ascii="Garamond" w:hAnsi="Garamond"/>
          <w:b/>
          <w:color w:val="2D3B45"/>
        </w:rPr>
        <w:t xml:space="preserve"> </w:t>
      </w:r>
      <w:r w:rsidR="00F7025E" w:rsidRPr="002F245A">
        <w:rPr>
          <w:rFonts w:ascii="Garamond" w:hAnsi="Garamond"/>
          <w:b/>
          <w:color w:val="2D3B45"/>
        </w:rPr>
        <w:t>and make sure you follow the instructions carefully.</w:t>
      </w:r>
      <w:r w:rsidR="00F7025E" w:rsidRPr="00F7025E">
        <w:rPr>
          <w:rFonts w:ascii="Garamond" w:hAnsi="Garamond"/>
          <w:color w:val="2D3B45"/>
        </w:rPr>
        <w:t xml:space="preserve"> These entries are designed to a) help you hone your close reading skills and b) help you participate as fully as possible in our class meetings. </w:t>
      </w:r>
    </w:p>
    <w:p w14:paraId="4F3983B2" w14:textId="209E3E13" w:rsidR="00F7025E" w:rsidRPr="00F7025E" w:rsidRDefault="002F245A" w:rsidP="009B1277">
      <w:pPr>
        <w:pStyle w:val="NormalWeb"/>
        <w:numPr>
          <w:ilvl w:val="0"/>
          <w:numId w:val="13"/>
        </w:numPr>
        <w:shd w:val="clear" w:color="auto" w:fill="FFFFFF"/>
        <w:spacing w:before="180" w:beforeAutospacing="0" w:after="180" w:afterAutospacing="0"/>
        <w:rPr>
          <w:rFonts w:ascii="Garamond" w:hAnsi="Garamond"/>
          <w:b/>
          <w:color w:val="2D3B45"/>
        </w:rPr>
      </w:pPr>
      <w:r w:rsidRPr="002F245A">
        <w:rPr>
          <w:rFonts w:ascii="Garamond" w:hAnsi="Garamond"/>
          <w:b/>
          <w:color w:val="2D3B45"/>
        </w:rPr>
        <w:t>Communicate</w:t>
      </w:r>
      <w:r>
        <w:rPr>
          <w:rFonts w:ascii="Garamond" w:hAnsi="Garamond"/>
          <w:b/>
          <w:color w:val="2D3B45"/>
        </w:rPr>
        <w:t xml:space="preserve"> with your professor</w:t>
      </w:r>
      <w:r w:rsidRPr="002F245A">
        <w:rPr>
          <w:rFonts w:ascii="Garamond" w:hAnsi="Garamond"/>
          <w:b/>
          <w:color w:val="2D3B45"/>
        </w:rPr>
        <w:t>!</w:t>
      </w:r>
      <w:r>
        <w:rPr>
          <w:rFonts w:ascii="Garamond" w:hAnsi="Garamond"/>
          <w:color w:val="2D3B45"/>
        </w:rPr>
        <w:t xml:space="preserve"> </w:t>
      </w:r>
      <w:r w:rsidR="00F7025E">
        <w:rPr>
          <w:rFonts w:ascii="Garamond" w:hAnsi="Garamond"/>
          <w:color w:val="2D3B45"/>
        </w:rPr>
        <w:t xml:space="preserve">If you have questions or concerns (about meeting deadlines, managing the reading and writing load, how to research a given topic, what to say about a particular text, </w:t>
      </w:r>
      <w:proofErr w:type="spellStart"/>
      <w:r w:rsidR="00F7025E">
        <w:rPr>
          <w:rFonts w:ascii="Garamond" w:hAnsi="Garamond"/>
          <w:color w:val="2D3B45"/>
        </w:rPr>
        <w:t>etc</w:t>
      </w:r>
      <w:proofErr w:type="spellEnd"/>
      <w:r w:rsidR="00F7025E">
        <w:rPr>
          <w:rFonts w:ascii="Garamond" w:hAnsi="Garamond"/>
          <w:color w:val="2D3B45"/>
        </w:rPr>
        <w:t>), get in touch</w:t>
      </w:r>
      <w:r w:rsidR="00765302">
        <w:rPr>
          <w:rFonts w:ascii="Garamond" w:hAnsi="Garamond"/>
          <w:color w:val="2D3B45"/>
        </w:rPr>
        <w:t xml:space="preserve">! </w:t>
      </w:r>
      <w:r w:rsidR="003D589A">
        <w:rPr>
          <w:rFonts w:ascii="Garamond" w:hAnsi="Garamond"/>
          <w:color w:val="2D3B45"/>
        </w:rPr>
        <w:t xml:space="preserve">Office hours are perfect for longer conversations, but I am happy to talk briefly before/after class or (if the questions can be swiftly answered) via email. </w:t>
      </w:r>
    </w:p>
    <w:p w14:paraId="7DF6535B" w14:textId="24255DFA" w:rsidR="00F7025E" w:rsidRPr="00F7025E" w:rsidRDefault="00F7025E" w:rsidP="00896034">
      <w:pPr>
        <w:pStyle w:val="NormalWeb"/>
        <w:numPr>
          <w:ilvl w:val="0"/>
          <w:numId w:val="13"/>
        </w:numPr>
        <w:shd w:val="clear" w:color="auto" w:fill="FFFFFF"/>
        <w:spacing w:before="180" w:beforeAutospacing="0" w:after="180" w:afterAutospacing="0"/>
        <w:rPr>
          <w:rFonts w:ascii="Garamond" w:hAnsi="Garamond"/>
          <w:b/>
          <w:color w:val="2D3B45"/>
        </w:rPr>
      </w:pPr>
      <w:r w:rsidRPr="002F245A">
        <w:rPr>
          <w:rFonts w:ascii="Garamond" w:hAnsi="Garamond"/>
          <w:b/>
          <w:color w:val="2D3B45"/>
        </w:rPr>
        <w:t>Complete all major assignments on time, and</w:t>
      </w:r>
      <w:r w:rsidRPr="00F7025E">
        <w:rPr>
          <w:rFonts w:ascii="Garamond" w:hAnsi="Garamond"/>
          <w:color w:val="2D3B45"/>
        </w:rPr>
        <w:t xml:space="preserve"> </w:t>
      </w:r>
      <w:r w:rsidRPr="00F7025E">
        <w:rPr>
          <w:rFonts w:ascii="Garamond" w:hAnsi="Garamond"/>
          <w:b/>
          <w:bCs/>
          <w:color w:val="2D3B45"/>
        </w:rPr>
        <w:t>pace yourself</w:t>
      </w:r>
      <w:r w:rsidRPr="00F7025E">
        <w:rPr>
          <w:rFonts w:ascii="Garamond" w:hAnsi="Garamond"/>
          <w:color w:val="2D3B45"/>
        </w:rPr>
        <w:t xml:space="preserve">. </w:t>
      </w:r>
      <w:r>
        <w:rPr>
          <w:rFonts w:ascii="Garamond" w:hAnsi="Garamond"/>
          <w:color w:val="2D3B45"/>
        </w:rPr>
        <w:t>Avoid writing your major assignments at the 11</w:t>
      </w:r>
      <w:r w:rsidRPr="00F7025E">
        <w:rPr>
          <w:rFonts w:ascii="Garamond" w:hAnsi="Garamond"/>
          <w:color w:val="2D3B45"/>
          <w:vertAlign w:val="superscript"/>
        </w:rPr>
        <w:t>th</w:t>
      </w:r>
      <w:r>
        <w:rPr>
          <w:rFonts w:ascii="Garamond" w:hAnsi="Garamond"/>
          <w:color w:val="2D3B45"/>
        </w:rPr>
        <w:t xml:space="preserve"> hour!</w:t>
      </w:r>
    </w:p>
    <w:p w14:paraId="12B42613" w14:textId="01204E42" w:rsidR="00F7025E" w:rsidRPr="002F245A" w:rsidRDefault="00F7025E" w:rsidP="00896034">
      <w:pPr>
        <w:pStyle w:val="NormalWeb"/>
        <w:numPr>
          <w:ilvl w:val="0"/>
          <w:numId w:val="13"/>
        </w:numPr>
        <w:shd w:val="clear" w:color="auto" w:fill="FFFFFF"/>
        <w:spacing w:before="180" w:beforeAutospacing="0" w:after="180" w:afterAutospacing="0"/>
        <w:rPr>
          <w:rFonts w:ascii="Garamond" w:hAnsi="Garamond"/>
          <w:b/>
          <w:color w:val="2D3B45"/>
        </w:rPr>
      </w:pPr>
      <w:r w:rsidRPr="002F245A">
        <w:rPr>
          <w:rFonts w:ascii="Garamond" w:hAnsi="Garamond"/>
          <w:b/>
          <w:color w:val="2D3B45"/>
        </w:rPr>
        <w:t xml:space="preserve">Come to class prepared </w:t>
      </w:r>
      <w:r w:rsidR="002F245A">
        <w:rPr>
          <w:rFonts w:ascii="Garamond" w:hAnsi="Garamond"/>
          <w:b/>
          <w:color w:val="2D3B45"/>
        </w:rPr>
        <w:t xml:space="preserve">and with all required materials (notebook/laptop, readings due that day). Be </w:t>
      </w:r>
      <w:r w:rsidRPr="002F245A">
        <w:rPr>
          <w:rFonts w:ascii="Garamond" w:hAnsi="Garamond"/>
          <w:b/>
          <w:color w:val="2D3B45"/>
        </w:rPr>
        <w:t xml:space="preserve">ready to discuss and think hard about the readings. </w:t>
      </w:r>
      <w:r>
        <w:rPr>
          <w:rFonts w:ascii="Garamond" w:hAnsi="Garamond"/>
          <w:color w:val="2D3B45"/>
        </w:rPr>
        <w:t>And remember: there are many ways to earn full marks on participation</w:t>
      </w:r>
      <w:r w:rsidR="002F245A">
        <w:rPr>
          <w:rFonts w:ascii="Garamond" w:hAnsi="Garamond"/>
          <w:color w:val="2D3B45"/>
        </w:rPr>
        <w:t>.</w:t>
      </w:r>
    </w:p>
    <w:p w14:paraId="20B9CB6A" w14:textId="5A1C62C1" w:rsidR="002F245A" w:rsidRPr="003D589A" w:rsidRDefault="002F245A" w:rsidP="00896034">
      <w:pPr>
        <w:pStyle w:val="NormalWeb"/>
        <w:numPr>
          <w:ilvl w:val="0"/>
          <w:numId w:val="13"/>
        </w:numPr>
        <w:shd w:val="clear" w:color="auto" w:fill="FFFFFF"/>
        <w:spacing w:before="180" w:beforeAutospacing="0" w:after="180" w:afterAutospacing="0"/>
        <w:rPr>
          <w:rFonts w:ascii="Garamond" w:hAnsi="Garamond"/>
          <w:b/>
          <w:color w:val="2D3B45"/>
        </w:rPr>
      </w:pPr>
      <w:r>
        <w:rPr>
          <w:rFonts w:ascii="Garamond" w:hAnsi="Garamond"/>
          <w:b/>
          <w:color w:val="2D3B45"/>
        </w:rPr>
        <w:t>Stay focused</w:t>
      </w:r>
      <w:r w:rsidR="003D589A">
        <w:rPr>
          <w:rFonts w:ascii="Garamond" w:hAnsi="Garamond"/>
          <w:b/>
          <w:color w:val="2D3B45"/>
        </w:rPr>
        <w:t xml:space="preserve"> and engaged</w:t>
      </w:r>
      <w:r>
        <w:rPr>
          <w:rFonts w:ascii="Garamond" w:hAnsi="Garamond"/>
          <w:b/>
          <w:color w:val="2D3B45"/>
        </w:rPr>
        <w:t xml:space="preserve"> in class. </w:t>
      </w:r>
      <w:r w:rsidR="003D589A">
        <w:rPr>
          <w:rFonts w:ascii="Garamond" w:hAnsi="Garamond"/>
          <w:color w:val="2D3B45"/>
        </w:rPr>
        <w:t>Participate actively in class discussions, and remember: there are many ways to participate, and that I value all of them. Also, try</w:t>
      </w:r>
      <w:r>
        <w:rPr>
          <w:rFonts w:ascii="Garamond" w:hAnsi="Garamond"/>
          <w:color w:val="2D3B45"/>
        </w:rPr>
        <w:t xml:space="preserve"> not to use electronics in class. And if you must use a laptop for taking notes, avoid the temptation to use it for anything unrelated to class. Not only will you be marked as absent if you’re caught using your computer for anything unrelated to class, but your performance in the class will suffer because you’ll be depriving yourself of the opportunity to learn and hone the skills you need to succeed in your formal assignments. </w:t>
      </w:r>
    </w:p>
    <w:p w14:paraId="6ECE1373" w14:textId="797D2D5B" w:rsidR="002F245A" w:rsidRDefault="002F245A" w:rsidP="00896034">
      <w:pPr>
        <w:pStyle w:val="NormalWeb"/>
        <w:numPr>
          <w:ilvl w:val="0"/>
          <w:numId w:val="13"/>
        </w:numPr>
        <w:shd w:val="clear" w:color="auto" w:fill="FFFFFF"/>
        <w:spacing w:before="180" w:beforeAutospacing="0" w:after="180" w:afterAutospacing="0"/>
        <w:rPr>
          <w:rFonts w:ascii="Garamond" w:hAnsi="Garamond"/>
          <w:b/>
          <w:color w:val="2D3B45"/>
        </w:rPr>
      </w:pPr>
      <w:r>
        <w:rPr>
          <w:rFonts w:ascii="Garamond" w:hAnsi="Garamond"/>
          <w:b/>
          <w:color w:val="2D3B45"/>
        </w:rPr>
        <w:t xml:space="preserve">Stay Organized. </w:t>
      </w:r>
      <w:r>
        <w:rPr>
          <w:rFonts w:ascii="Garamond" w:hAnsi="Garamond"/>
          <w:color w:val="2D3B45"/>
        </w:rPr>
        <w:t xml:space="preserve">In the very first week of class, write down all of your deadlines for all of your classes in a calendar. If you notice that, say, you have three major assignments due the same week, figure out what’s feasible, and ask your professors for what you need </w:t>
      </w:r>
      <w:r w:rsidRPr="002F245A">
        <w:rPr>
          <w:rFonts w:ascii="Garamond" w:hAnsi="Garamond"/>
          <w:b/>
          <w:bCs/>
          <w:color w:val="2D3B45"/>
        </w:rPr>
        <w:t>well in advance.</w:t>
      </w:r>
      <w:r>
        <w:rPr>
          <w:rFonts w:ascii="Garamond" w:hAnsi="Garamond"/>
          <w:color w:val="2D3B45"/>
        </w:rPr>
        <w:t xml:space="preserve"> You’re much more likely to have extension requests granted that way and/or are much more likely to do well on each of those assignments/exams.  </w:t>
      </w:r>
      <w:r>
        <w:rPr>
          <w:rFonts w:ascii="Garamond" w:hAnsi="Garamond"/>
          <w:b/>
          <w:color w:val="2D3B45"/>
        </w:rPr>
        <w:t xml:space="preserve"> </w:t>
      </w:r>
    </w:p>
    <w:p w14:paraId="48CF230E" w14:textId="4773BFC7" w:rsidR="002F7F4A" w:rsidRPr="003D589A" w:rsidRDefault="002F7F4A" w:rsidP="002F7F4A">
      <w:pPr>
        <w:pStyle w:val="NormalWeb"/>
        <w:numPr>
          <w:ilvl w:val="0"/>
          <w:numId w:val="13"/>
        </w:numPr>
        <w:shd w:val="clear" w:color="auto" w:fill="FFFFFF"/>
        <w:spacing w:before="180" w:beforeAutospacing="0" w:after="180" w:afterAutospacing="0"/>
        <w:rPr>
          <w:rFonts w:ascii="Garamond" w:hAnsi="Garamond"/>
          <w:b/>
          <w:color w:val="2D3B45"/>
        </w:rPr>
      </w:pPr>
      <w:r w:rsidRPr="002F7F4A">
        <w:rPr>
          <w:rFonts w:ascii="Garamond" w:hAnsi="Garamond"/>
          <w:b/>
          <w:color w:val="2D3B45"/>
        </w:rPr>
        <w:t>Write about what you care about</w:t>
      </w:r>
      <w:r w:rsidR="003D589A">
        <w:rPr>
          <w:rFonts w:ascii="Garamond" w:hAnsi="Garamond"/>
          <w:b/>
          <w:color w:val="2D3B45"/>
        </w:rPr>
        <w:t xml:space="preserve"> and what genuinely piques your curiosity</w:t>
      </w:r>
      <w:r w:rsidRPr="002F7F4A">
        <w:rPr>
          <w:rFonts w:ascii="Garamond" w:hAnsi="Garamond"/>
          <w:b/>
          <w:color w:val="2D3B45"/>
        </w:rPr>
        <w:t xml:space="preserve">, </w:t>
      </w:r>
      <w:r w:rsidRPr="002F7F4A">
        <w:rPr>
          <w:rFonts w:ascii="Garamond" w:hAnsi="Garamond"/>
          <w:color w:val="2D3B45"/>
        </w:rPr>
        <w:t>because the more invested you are, the more enjoyable and worthwhile the writing and thinking w</w:t>
      </w:r>
      <w:r w:rsidR="003D589A">
        <w:rPr>
          <w:rFonts w:ascii="Garamond" w:hAnsi="Garamond"/>
          <w:color w:val="2D3B45"/>
        </w:rPr>
        <w:t xml:space="preserve">ill be, and (nearly always) the </w:t>
      </w:r>
      <w:r w:rsidRPr="002F7F4A">
        <w:rPr>
          <w:rFonts w:ascii="Garamond" w:hAnsi="Garamond"/>
          <w:color w:val="2D3B45"/>
        </w:rPr>
        <w:t>better the final written work</w:t>
      </w:r>
      <w:r>
        <w:rPr>
          <w:rFonts w:ascii="Garamond" w:hAnsi="Garamond"/>
          <w:color w:val="2D3B45"/>
        </w:rPr>
        <w:t>.</w:t>
      </w:r>
    </w:p>
    <w:p w14:paraId="5D06CA7B" w14:textId="0106E305" w:rsidR="00E56F88" w:rsidRPr="002F7F4A" w:rsidRDefault="00E56F88" w:rsidP="002F7F4A">
      <w:pPr>
        <w:pStyle w:val="NormalWeb"/>
        <w:shd w:val="clear" w:color="auto" w:fill="FFFFFF"/>
        <w:spacing w:before="180" w:beforeAutospacing="0" w:after="180" w:afterAutospacing="0"/>
        <w:rPr>
          <w:rFonts w:ascii="Garamond" w:hAnsi="Garamond"/>
          <w:b/>
          <w:color w:val="2D3B45"/>
        </w:rPr>
      </w:pPr>
      <w:r w:rsidRPr="002F7F4A">
        <w:rPr>
          <w:rFonts w:ascii="Garamond" w:hAnsi="Garamond"/>
          <w:b/>
          <w:color w:val="2D3B45"/>
        </w:rPr>
        <w:t>Assignments:</w:t>
      </w:r>
    </w:p>
    <w:p w14:paraId="0BA30DE8" w14:textId="649CA43C" w:rsidR="004A474E" w:rsidRDefault="004A474E" w:rsidP="004A474E">
      <w:pPr>
        <w:pStyle w:val="NormalWeb"/>
        <w:shd w:val="clear" w:color="auto" w:fill="FFFFFF"/>
        <w:spacing w:before="180" w:beforeAutospacing="0" w:after="180" w:afterAutospacing="0"/>
        <w:rPr>
          <w:rFonts w:ascii="Garamond" w:hAnsi="Garamond"/>
          <w:b/>
          <w:color w:val="2D3B45"/>
        </w:rPr>
      </w:pPr>
      <w:r>
        <w:rPr>
          <w:rFonts w:ascii="Garamond" w:hAnsi="Garamond"/>
          <w:b/>
          <w:color w:val="2D3B45"/>
        </w:rPr>
        <w:t xml:space="preserve">(note: these are </w:t>
      </w:r>
      <w:r w:rsidR="00BA08D8">
        <w:rPr>
          <w:rFonts w:ascii="Garamond" w:hAnsi="Garamond"/>
          <w:b/>
          <w:color w:val="2D3B45"/>
        </w:rPr>
        <w:t>brief overviews</w:t>
      </w:r>
      <w:r>
        <w:rPr>
          <w:rFonts w:ascii="Garamond" w:hAnsi="Garamond"/>
          <w:b/>
          <w:color w:val="2D3B45"/>
        </w:rPr>
        <w:t xml:space="preserve">. Detailed prompts for each of these assignments </w:t>
      </w:r>
      <w:r w:rsidR="003D589A">
        <w:rPr>
          <w:rFonts w:ascii="Garamond" w:hAnsi="Garamond"/>
          <w:b/>
          <w:color w:val="2D3B45"/>
        </w:rPr>
        <w:t>can be found on our</w:t>
      </w:r>
      <w:r>
        <w:rPr>
          <w:rFonts w:ascii="Garamond" w:hAnsi="Garamond"/>
          <w:b/>
          <w:color w:val="2D3B45"/>
        </w:rPr>
        <w:t xml:space="preserve"> Canvas</w:t>
      </w:r>
      <w:r w:rsidR="003D589A">
        <w:rPr>
          <w:rFonts w:ascii="Garamond" w:hAnsi="Garamond"/>
          <w:b/>
          <w:color w:val="2D3B45"/>
        </w:rPr>
        <w:t xml:space="preserve"> page</w:t>
      </w:r>
      <w:r>
        <w:rPr>
          <w:rFonts w:ascii="Garamond" w:hAnsi="Garamond"/>
          <w:b/>
          <w:color w:val="2D3B45"/>
        </w:rPr>
        <w:t>)</w:t>
      </w:r>
    </w:p>
    <w:p w14:paraId="7DD1F91E" w14:textId="4E75EF77" w:rsidR="00E8516A" w:rsidRPr="006F409D" w:rsidRDefault="00DC57B1" w:rsidP="004A474E">
      <w:pPr>
        <w:pStyle w:val="NormalWeb"/>
        <w:shd w:val="clear" w:color="auto" w:fill="FFFFFF"/>
        <w:spacing w:before="180" w:beforeAutospacing="0" w:after="180" w:afterAutospacing="0"/>
        <w:rPr>
          <w:rFonts w:ascii="Garamond" w:hAnsi="Garamond"/>
          <w:b/>
          <w:color w:val="2D3B45"/>
        </w:rPr>
      </w:pPr>
      <w:r w:rsidRPr="004A474E">
        <w:rPr>
          <w:rFonts w:ascii="Garamond" w:hAnsi="Garamond"/>
          <w:b/>
          <w:color w:val="2D3B45"/>
        </w:rPr>
        <w:t>Commonplace Book (informal writing)</w:t>
      </w:r>
      <w:r w:rsidR="00E8516A" w:rsidRPr="004A474E">
        <w:rPr>
          <w:rFonts w:ascii="Garamond" w:hAnsi="Garamond"/>
          <w:b/>
          <w:color w:val="2D3B45"/>
        </w:rPr>
        <w:t>:</w:t>
      </w:r>
      <w:r w:rsidR="00E8516A" w:rsidRPr="006F409D">
        <w:rPr>
          <w:rFonts w:ascii="Garamond" w:hAnsi="Garamond"/>
          <w:color w:val="2D3B45"/>
        </w:rPr>
        <w:t xml:space="preserve"> </w:t>
      </w:r>
      <w:r w:rsidR="004A474E">
        <w:rPr>
          <w:rFonts w:ascii="Garamond" w:hAnsi="Garamond"/>
          <w:color w:val="2D3B45"/>
        </w:rPr>
        <w:t xml:space="preserve">This journal will be comprised of a series of informal entries that will each invite you to deepen your engagement with our reading material. They will also help you get into the practice of near-daily writing, which will be integral to your success on your formal written assignments. To get full marks for this journal, you need to write an entry in advance of each of our class meetings that reflects careful engagement, analysis, and connection-making between texts. </w:t>
      </w:r>
      <w:r w:rsidR="002E17E6">
        <w:rPr>
          <w:rFonts w:ascii="Garamond" w:hAnsi="Garamond"/>
          <w:color w:val="2D3B45"/>
        </w:rPr>
        <w:t xml:space="preserve">Please see the prompt in Canvas for complete and detailed instructions. </w:t>
      </w:r>
    </w:p>
    <w:p w14:paraId="5CC11FE9" w14:textId="48D723AF" w:rsidR="006F409D" w:rsidRPr="004A474E" w:rsidRDefault="00E56F88" w:rsidP="004A474E">
      <w:pPr>
        <w:pStyle w:val="NormalWeb"/>
        <w:shd w:val="clear" w:color="auto" w:fill="FFFFFF"/>
        <w:spacing w:before="180" w:beforeAutospacing="0" w:after="180" w:afterAutospacing="0"/>
        <w:rPr>
          <w:rFonts w:ascii="Garamond" w:hAnsi="Garamond"/>
          <w:b/>
          <w:color w:val="2D3B45"/>
        </w:rPr>
      </w:pPr>
      <w:r w:rsidRPr="004A474E">
        <w:rPr>
          <w:rFonts w:ascii="Garamond" w:hAnsi="Garamond"/>
          <w:b/>
          <w:color w:val="2D3B45"/>
        </w:rPr>
        <w:t>Mid-Quarter Essay</w:t>
      </w:r>
      <w:r w:rsidR="00E8516A" w:rsidRPr="004A474E">
        <w:rPr>
          <w:rFonts w:ascii="Garamond" w:hAnsi="Garamond"/>
          <w:b/>
          <w:color w:val="2D3B45"/>
        </w:rPr>
        <w:t xml:space="preserve"> (5-7 pages)</w:t>
      </w:r>
      <w:r w:rsidRPr="004A474E">
        <w:rPr>
          <w:rFonts w:ascii="Garamond" w:hAnsi="Garamond"/>
          <w:b/>
          <w:color w:val="2D3B45"/>
        </w:rPr>
        <w:t>:</w:t>
      </w:r>
      <w:r w:rsidRPr="006F409D">
        <w:rPr>
          <w:rFonts w:ascii="Garamond" w:hAnsi="Garamond"/>
          <w:color w:val="2D3B45"/>
        </w:rPr>
        <w:t xml:space="preserve"> </w:t>
      </w:r>
      <w:r w:rsidR="00E8516A" w:rsidRPr="006F409D">
        <w:rPr>
          <w:rFonts w:ascii="Garamond" w:eastAsia="Times New Roman" w:hAnsi="Garamond"/>
        </w:rPr>
        <w:t>Students will craft and then respond to a generative question derived from their reading of one of the works covered thus far in the course. This will be an opportunity for you to demonstrate your ability to:</w:t>
      </w:r>
      <w:r w:rsidR="004A474E">
        <w:rPr>
          <w:rFonts w:ascii="Garamond" w:hAnsi="Garamond"/>
          <w:b/>
          <w:color w:val="2D3B45"/>
        </w:rPr>
        <w:t xml:space="preserve"> </w:t>
      </w:r>
      <w:r w:rsidR="00E8516A" w:rsidRPr="006F409D">
        <w:rPr>
          <w:rFonts w:ascii="Garamond" w:eastAsia="Times New Roman" w:hAnsi="Garamond"/>
        </w:rPr>
        <w:t>construct an arguable thesis</w:t>
      </w:r>
      <w:r w:rsidR="004A474E">
        <w:rPr>
          <w:rFonts w:ascii="Garamond" w:hAnsi="Garamond"/>
          <w:b/>
          <w:color w:val="2D3B45"/>
        </w:rPr>
        <w:t xml:space="preserve">, </w:t>
      </w:r>
      <w:r w:rsidR="00E8516A" w:rsidRPr="006F409D">
        <w:rPr>
          <w:rFonts w:ascii="Garamond" w:eastAsia="Times New Roman" w:hAnsi="Garamond"/>
        </w:rPr>
        <w:t>identify and hone a topic that can be effectively addressed in the span of 5-7 pages</w:t>
      </w:r>
      <w:r w:rsidR="004A474E">
        <w:rPr>
          <w:rFonts w:ascii="Garamond" w:hAnsi="Garamond"/>
          <w:b/>
          <w:color w:val="2D3B45"/>
        </w:rPr>
        <w:t xml:space="preserve">, </w:t>
      </w:r>
      <w:r w:rsidR="00E8516A" w:rsidRPr="006F409D">
        <w:rPr>
          <w:rFonts w:ascii="Garamond" w:eastAsia="Times New Roman" w:hAnsi="Garamond"/>
        </w:rPr>
        <w:t>close read with care and with awareness of the cultural significance and nuance of the work in questio</w:t>
      </w:r>
      <w:r w:rsidR="00EA16D0">
        <w:rPr>
          <w:rFonts w:ascii="Garamond" w:eastAsia="Times New Roman" w:hAnsi="Garamond"/>
        </w:rPr>
        <w:t xml:space="preserve">n, and </w:t>
      </w:r>
      <w:r w:rsidR="00E8516A" w:rsidRPr="006F409D">
        <w:rPr>
          <w:rFonts w:ascii="Garamond" w:eastAsia="Times New Roman" w:hAnsi="Garamond"/>
        </w:rPr>
        <w:t xml:space="preserve">compose a deliberately organized essay. Your introduction will provide a clear thesis statement, and each body paragraph will overtly support that central claim through careful attention to the text in question. </w:t>
      </w:r>
      <w:r w:rsidR="00E8516A" w:rsidRPr="006F409D">
        <w:rPr>
          <w:rFonts w:ascii="Garamond" w:eastAsia="Times New Roman" w:hAnsi="Garamond"/>
        </w:rPr>
        <w:softHyphen/>
      </w:r>
      <w:r w:rsidR="00E8516A" w:rsidRPr="006F409D">
        <w:rPr>
          <w:rFonts w:ascii="Garamond" w:eastAsia="Times New Roman" w:hAnsi="Garamond"/>
        </w:rPr>
        <w:softHyphen/>
      </w:r>
      <w:r w:rsidR="00E8516A" w:rsidRPr="006F409D">
        <w:rPr>
          <w:rFonts w:ascii="Garamond" w:eastAsia="Times New Roman" w:hAnsi="Garamond"/>
        </w:rPr>
        <w:softHyphen/>
      </w:r>
      <w:r w:rsidR="00E8516A" w:rsidRPr="006F409D">
        <w:rPr>
          <w:rFonts w:ascii="Garamond" w:eastAsia="Times New Roman" w:hAnsi="Garamond"/>
        </w:rPr>
        <w:softHyphen/>
      </w:r>
      <w:r w:rsidR="00E8516A" w:rsidRPr="006F409D">
        <w:rPr>
          <w:rFonts w:ascii="Garamond" w:eastAsia="Times New Roman" w:hAnsi="Garamond"/>
        </w:rPr>
        <w:softHyphen/>
        <w:t xml:space="preserve">Your inquiries should either explore issues unaddressed in class or dramatically expand on the ideas brought up therein, thereby providing </w:t>
      </w:r>
      <w:r w:rsidR="00EA16D0">
        <w:rPr>
          <w:rFonts w:ascii="Garamond" w:eastAsia="Times New Roman" w:hAnsi="Garamond"/>
        </w:rPr>
        <w:t>you with</w:t>
      </w:r>
      <w:r w:rsidR="00E8516A" w:rsidRPr="006F409D">
        <w:rPr>
          <w:rFonts w:ascii="Garamond" w:eastAsia="Times New Roman" w:hAnsi="Garamond"/>
        </w:rPr>
        <w:t xml:space="preserve"> an opportunity to investigate areas of personal interest as well as contribute to our </w:t>
      </w:r>
      <w:r w:rsidR="00EA16D0">
        <w:rPr>
          <w:rFonts w:ascii="Garamond" w:eastAsia="Times New Roman" w:hAnsi="Garamond"/>
        </w:rPr>
        <w:t>shared understanding of the text(s) in question</w:t>
      </w:r>
      <w:r w:rsidR="00E8516A" w:rsidRPr="006F409D">
        <w:rPr>
          <w:rFonts w:ascii="Garamond" w:eastAsia="Times New Roman" w:hAnsi="Garamond"/>
        </w:rPr>
        <w:t>. This paper is intended to rehearse the processes of critical analysis essential to all humanistic inquiry.</w:t>
      </w:r>
    </w:p>
    <w:p w14:paraId="0241B8BF" w14:textId="7EB8DB34" w:rsidR="00BA08D8" w:rsidRDefault="00E8516A" w:rsidP="006F409D">
      <w:pPr>
        <w:pStyle w:val="NormalWeb"/>
        <w:shd w:val="clear" w:color="auto" w:fill="FFFFFF"/>
        <w:spacing w:before="180" w:beforeAutospacing="0" w:after="180" w:afterAutospacing="0"/>
        <w:rPr>
          <w:rFonts w:ascii="Garamond" w:hAnsi="Garamond"/>
          <w:b/>
          <w:color w:val="2D3B45"/>
        </w:rPr>
      </w:pPr>
      <w:r w:rsidRPr="004A474E">
        <w:rPr>
          <w:rFonts w:ascii="Garamond" w:hAnsi="Garamond"/>
          <w:b/>
          <w:color w:val="2D3B45"/>
        </w:rPr>
        <w:t xml:space="preserve">Final </w:t>
      </w:r>
      <w:r w:rsidR="004A474E">
        <w:rPr>
          <w:rFonts w:ascii="Garamond" w:hAnsi="Garamond"/>
          <w:b/>
          <w:color w:val="2D3B45"/>
        </w:rPr>
        <w:t xml:space="preserve">Research </w:t>
      </w:r>
      <w:r w:rsidRPr="004A474E">
        <w:rPr>
          <w:rFonts w:ascii="Garamond" w:hAnsi="Garamond"/>
          <w:b/>
          <w:color w:val="2D3B45"/>
        </w:rPr>
        <w:t>Essay</w:t>
      </w:r>
      <w:r w:rsidR="008F3D66">
        <w:rPr>
          <w:rFonts w:ascii="Garamond" w:hAnsi="Garamond"/>
          <w:b/>
          <w:color w:val="2D3B45"/>
        </w:rPr>
        <w:t xml:space="preserve"> (8-10 pages)</w:t>
      </w:r>
      <w:r w:rsidRPr="004A474E">
        <w:rPr>
          <w:rFonts w:ascii="Garamond" w:hAnsi="Garamond"/>
          <w:b/>
          <w:color w:val="2D3B45"/>
        </w:rPr>
        <w:t>:</w:t>
      </w:r>
      <w:r w:rsidRPr="006F409D">
        <w:rPr>
          <w:rFonts w:ascii="Garamond" w:hAnsi="Garamond"/>
          <w:color w:val="2D3B45"/>
        </w:rPr>
        <w:t xml:space="preserve"> </w:t>
      </w:r>
      <w:r w:rsidRPr="006F409D">
        <w:rPr>
          <w:rFonts w:ascii="Garamond" w:eastAsia="Times New Roman" w:hAnsi="Garamond"/>
          <w:color w:val="2D3B45"/>
          <w:shd w:val="clear" w:color="auto" w:fill="FFFFFF"/>
        </w:rPr>
        <w:t>This essay builds off of the mid-quarter essay and invites you to hone your close reading, writing</w:t>
      </w:r>
      <w:r w:rsidR="00EA16D0">
        <w:rPr>
          <w:rFonts w:ascii="Garamond" w:eastAsia="Times New Roman" w:hAnsi="Garamond"/>
          <w:color w:val="2D3B45"/>
          <w:shd w:val="clear" w:color="auto" w:fill="FFFFFF"/>
        </w:rPr>
        <w:t>,</w:t>
      </w:r>
      <w:r w:rsidRPr="006F409D">
        <w:rPr>
          <w:rFonts w:ascii="Garamond" w:eastAsia="Times New Roman" w:hAnsi="Garamond"/>
          <w:color w:val="2D3B45"/>
          <w:shd w:val="clear" w:color="auto" w:fill="FFFFFF"/>
        </w:rPr>
        <w:t xml:space="preserve"> and research skills in light of the feedback you received. You will be asked to write another analytic response to one of the works we’ve thus far in the quarter</w:t>
      </w:r>
      <w:r w:rsidR="00116B72" w:rsidRPr="006F409D">
        <w:rPr>
          <w:rFonts w:ascii="Garamond" w:eastAsia="Times New Roman" w:hAnsi="Garamond"/>
          <w:color w:val="2D3B45"/>
          <w:shd w:val="clear" w:color="auto" w:fill="FFFFFF"/>
        </w:rPr>
        <w:t xml:space="preserve"> </w:t>
      </w:r>
      <w:r w:rsidRPr="006F409D">
        <w:rPr>
          <w:rFonts w:ascii="Garamond" w:eastAsia="Times New Roman" w:hAnsi="Garamond"/>
          <w:color w:val="2D3B45"/>
          <w:shd w:val="clear" w:color="auto" w:fill="FFFFFF"/>
        </w:rPr>
        <w:t>(focused once more on a particular topic, theme, character, passage, etc.), but this time you </w:t>
      </w:r>
      <w:r w:rsidRPr="006F409D">
        <w:rPr>
          <w:rFonts w:ascii="Garamond" w:eastAsia="Times New Roman" w:hAnsi="Garamond"/>
          <w:i/>
          <w:iCs/>
          <w:color w:val="2D3B45"/>
          <w:shd w:val="clear" w:color="auto" w:fill="FFFFFF"/>
        </w:rPr>
        <w:t>must</w:t>
      </w:r>
      <w:r w:rsidRPr="006F409D">
        <w:rPr>
          <w:rFonts w:ascii="Garamond" w:eastAsia="Times New Roman" w:hAnsi="Garamond"/>
          <w:color w:val="2D3B45"/>
          <w:shd w:val="clear" w:color="auto" w:fill="FFFFFF"/>
        </w:rPr>
        <w:t> eng</w:t>
      </w:r>
      <w:r w:rsidR="00116B72" w:rsidRPr="006F409D">
        <w:rPr>
          <w:rFonts w:ascii="Garamond" w:eastAsia="Times New Roman" w:hAnsi="Garamond"/>
          <w:color w:val="2D3B45"/>
          <w:shd w:val="clear" w:color="auto" w:fill="FFFFFF"/>
        </w:rPr>
        <w:t xml:space="preserve">age with secondary scholarship, citing </w:t>
      </w:r>
      <w:r w:rsidRPr="006F409D">
        <w:rPr>
          <w:rFonts w:ascii="Garamond" w:eastAsia="Times New Roman" w:hAnsi="Garamond"/>
          <w:color w:val="2D3B45"/>
          <w:shd w:val="clear" w:color="auto" w:fill="FFFFFF"/>
        </w:rPr>
        <w:t xml:space="preserve">no fewer than </w:t>
      </w:r>
      <w:r w:rsidR="00EA16D0">
        <w:rPr>
          <w:rFonts w:ascii="Garamond" w:eastAsia="Times New Roman" w:hAnsi="Garamond"/>
          <w:color w:val="2D3B45"/>
          <w:shd w:val="clear" w:color="auto" w:fill="FFFFFF"/>
        </w:rPr>
        <w:t>five</w:t>
      </w:r>
      <w:r w:rsidRPr="006F409D">
        <w:rPr>
          <w:rFonts w:ascii="Garamond" w:eastAsia="Times New Roman" w:hAnsi="Garamond"/>
          <w:color w:val="2D3B45"/>
          <w:shd w:val="clear" w:color="auto" w:fill="FFFFFF"/>
        </w:rPr>
        <w:t xml:space="preserve"> secondary sources. This essay, in other words, requires you to do independent research, and </w:t>
      </w:r>
      <w:r w:rsidR="00116B72" w:rsidRPr="006F409D">
        <w:rPr>
          <w:rFonts w:ascii="Garamond" w:eastAsia="Times New Roman" w:hAnsi="Garamond"/>
          <w:color w:val="2D3B45"/>
          <w:shd w:val="clear" w:color="auto" w:fill="FFFFFF"/>
        </w:rPr>
        <w:t>all</w:t>
      </w:r>
      <w:r w:rsidRPr="006F409D">
        <w:rPr>
          <w:rFonts w:ascii="Garamond" w:eastAsia="Times New Roman" w:hAnsi="Garamond"/>
          <w:color w:val="2D3B45"/>
          <w:shd w:val="clear" w:color="auto" w:fill="FFFFFF"/>
        </w:rPr>
        <w:t xml:space="preserve"> of these outside sources must be peer-reviewed and scholarly (more on that in the full assignment prompt). The complete prompt and rubric will be available at least a</w:t>
      </w:r>
      <w:r w:rsidR="006F409D" w:rsidRPr="006F409D">
        <w:rPr>
          <w:rFonts w:ascii="Garamond" w:eastAsia="Times New Roman" w:hAnsi="Garamond"/>
          <w:color w:val="2D3B45"/>
          <w:shd w:val="clear" w:color="auto" w:fill="FFFFFF"/>
        </w:rPr>
        <w:t xml:space="preserve"> month before this essay is due.</w:t>
      </w:r>
    </w:p>
    <w:p w14:paraId="0AB07D86" w14:textId="77777777" w:rsidR="00EA16D0" w:rsidRPr="00EA16D0" w:rsidRDefault="00EA16D0" w:rsidP="006F409D">
      <w:pPr>
        <w:pStyle w:val="NormalWeb"/>
        <w:shd w:val="clear" w:color="auto" w:fill="FFFFFF"/>
        <w:spacing w:before="180" w:beforeAutospacing="0" w:after="180" w:afterAutospacing="0"/>
        <w:rPr>
          <w:rStyle w:val="Strong"/>
          <w:rFonts w:ascii="Garamond" w:hAnsi="Garamond"/>
          <w:bCs w:val="0"/>
          <w:color w:val="2D3B45"/>
        </w:rPr>
      </w:pPr>
    </w:p>
    <w:p w14:paraId="4E512933" w14:textId="5EC756EB" w:rsidR="006F409D" w:rsidRPr="006F409D" w:rsidRDefault="006F409D" w:rsidP="006F409D">
      <w:pPr>
        <w:pStyle w:val="NormalWeb"/>
        <w:shd w:val="clear" w:color="auto" w:fill="FFFFFF"/>
        <w:spacing w:before="180" w:beforeAutospacing="0" w:after="180" w:afterAutospacing="0"/>
        <w:rPr>
          <w:rFonts w:ascii="Garamond" w:hAnsi="Garamond"/>
          <w:color w:val="2D3B45"/>
        </w:rPr>
      </w:pPr>
      <w:r w:rsidRPr="006F409D">
        <w:rPr>
          <w:rStyle w:val="Strong"/>
          <w:rFonts w:ascii="Garamond" w:hAnsi="Garamond"/>
          <w:color w:val="2D3B45"/>
        </w:rPr>
        <w:t>Other Policies and Notes of Import:</w:t>
      </w:r>
    </w:p>
    <w:p w14:paraId="7D8F2FB0" w14:textId="3F29AC42" w:rsidR="006F409D" w:rsidRPr="006F409D" w:rsidRDefault="006F409D" w:rsidP="006F409D">
      <w:pPr>
        <w:pStyle w:val="NormalWeb"/>
        <w:shd w:val="clear" w:color="auto" w:fill="FFFFFF"/>
        <w:spacing w:before="180" w:beforeAutospacing="0" w:after="180" w:afterAutospacing="0"/>
        <w:rPr>
          <w:rFonts w:ascii="Garamond" w:hAnsi="Garamond"/>
          <w:color w:val="2D3B45"/>
        </w:rPr>
      </w:pPr>
      <w:r w:rsidRPr="006F409D">
        <w:rPr>
          <w:rStyle w:val="Strong"/>
          <w:rFonts w:ascii="Garamond" w:hAnsi="Garamond"/>
          <w:color w:val="2D3B45"/>
        </w:rPr>
        <w:t xml:space="preserve">On Technology in the Classroom: </w:t>
      </w:r>
      <w:r w:rsidR="005A1580">
        <w:rPr>
          <w:rStyle w:val="Strong"/>
          <w:rFonts w:ascii="Garamond" w:hAnsi="Garamond"/>
          <w:b w:val="0"/>
          <w:color w:val="2D3B45"/>
        </w:rPr>
        <w:t>I do not</w:t>
      </w:r>
      <w:r w:rsidR="002F7F4A">
        <w:rPr>
          <w:rStyle w:val="Strong"/>
          <w:rFonts w:ascii="Garamond" w:hAnsi="Garamond"/>
          <w:b w:val="0"/>
          <w:color w:val="2D3B45"/>
        </w:rPr>
        <w:t>, as a rule,</w:t>
      </w:r>
      <w:r w:rsidR="0036260E">
        <w:rPr>
          <w:rStyle w:val="Strong"/>
          <w:rFonts w:ascii="Garamond" w:hAnsi="Garamond"/>
          <w:b w:val="0"/>
          <w:color w:val="2D3B45"/>
        </w:rPr>
        <w:t xml:space="preserve"> </w:t>
      </w:r>
      <w:r w:rsidR="005A1580">
        <w:rPr>
          <w:rStyle w:val="Strong"/>
          <w:rFonts w:ascii="Garamond" w:hAnsi="Garamond"/>
          <w:b w:val="0"/>
          <w:color w:val="2D3B45"/>
        </w:rPr>
        <w:t xml:space="preserve">ban the use of electronic devices in class. However, I ask that all students remember to be respectful of their peers and refrain from using their electronic devices for anything aside from our work in the classroom (i.e. no Facebook, game playing, </w:t>
      </w:r>
      <w:proofErr w:type="spellStart"/>
      <w:r w:rsidR="005A1580">
        <w:rPr>
          <w:rStyle w:val="Strong"/>
          <w:rFonts w:ascii="Garamond" w:hAnsi="Garamond"/>
          <w:b w:val="0"/>
          <w:color w:val="2D3B45"/>
        </w:rPr>
        <w:t>etc</w:t>
      </w:r>
      <w:proofErr w:type="spellEnd"/>
      <w:r w:rsidR="005A1580">
        <w:rPr>
          <w:rStyle w:val="Strong"/>
          <w:rFonts w:ascii="Garamond" w:hAnsi="Garamond"/>
          <w:b w:val="0"/>
          <w:color w:val="2D3B45"/>
        </w:rPr>
        <w:t xml:space="preserve"> – that kind of engagement is profoundly distracting to those around you). </w:t>
      </w:r>
      <w:r w:rsidR="00DF406A">
        <w:rPr>
          <w:rStyle w:val="Strong"/>
          <w:rFonts w:ascii="Garamond" w:hAnsi="Garamond"/>
          <w:color w:val="2D3B45"/>
        </w:rPr>
        <w:t>It is very obvious when</w:t>
      </w:r>
      <w:r w:rsidR="005972BA">
        <w:rPr>
          <w:rStyle w:val="Strong"/>
          <w:rFonts w:ascii="Garamond" w:hAnsi="Garamond"/>
          <w:color w:val="2D3B45"/>
        </w:rPr>
        <w:t xml:space="preserve"> students are </w:t>
      </w:r>
      <w:r w:rsidR="00DF406A">
        <w:rPr>
          <w:rStyle w:val="Strong"/>
          <w:rFonts w:ascii="Garamond" w:hAnsi="Garamond"/>
          <w:color w:val="2D3B45"/>
        </w:rPr>
        <w:t xml:space="preserve">surfing the web/watching movies/playing games/checking Facebook, </w:t>
      </w:r>
      <w:r w:rsidR="00DF406A">
        <w:rPr>
          <w:rStyle w:val="Strong"/>
          <w:rFonts w:ascii="Garamond" w:hAnsi="Garamond"/>
          <w:b w:val="0"/>
          <w:color w:val="2D3B45"/>
        </w:rPr>
        <w:t xml:space="preserve">and students who do so will </w:t>
      </w:r>
      <w:r w:rsidR="002F7F4A">
        <w:rPr>
          <w:rStyle w:val="Strong"/>
          <w:rFonts w:ascii="Garamond" w:hAnsi="Garamond"/>
          <w:b w:val="0"/>
          <w:color w:val="2D3B45"/>
        </w:rPr>
        <w:t xml:space="preserve">get a zero for participation for that class meeting. </w:t>
      </w:r>
      <w:r w:rsidR="00DF406A">
        <w:rPr>
          <w:rStyle w:val="Strong"/>
          <w:rFonts w:ascii="Garamond" w:hAnsi="Garamond"/>
          <w:b w:val="0"/>
          <w:color w:val="2D3B45"/>
        </w:rPr>
        <w:t xml:space="preserve"> </w:t>
      </w:r>
    </w:p>
    <w:p w14:paraId="29694450" w14:textId="3515CF1E" w:rsidR="006F409D" w:rsidRPr="006F409D" w:rsidRDefault="006F409D" w:rsidP="006F409D">
      <w:pPr>
        <w:pStyle w:val="NormalWeb"/>
        <w:shd w:val="clear" w:color="auto" w:fill="FFFFFF"/>
        <w:spacing w:before="180" w:beforeAutospacing="0" w:after="180" w:afterAutospacing="0"/>
        <w:rPr>
          <w:rFonts w:ascii="Garamond" w:hAnsi="Garamond"/>
          <w:color w:val="2D3B45"/>
        </w:rPr>
      </w:pPr>
      <w:r w:rsidRPr="006F409D">
        <w:rPr>
          <w:rStyle w:val="Strong"/>
          <w:rFonts w:ascii="Garamond" w:hAnsi="Garamond"/>
          <w:color w:val="2D3B45"/>
        </w:rPr>
        <w:t>On Canvas:</w:t>
      </w:r>
      <w:r w:rsidRPr="006F409D">
        <w:rPr>
          <w:rStyle w:val="apple-converted-space"/>
          <w:rFonts w:ascii="Garamond" w:hAnsi="Garamond"/>
          <w:b/>
          <w:bCs/>
          <w:color w:val="2D3B45"/>
        </w:rPr>
        <w:t> </w:t>
      </w:r>
      <w:r w:rsidRPr="006F409D">
        <w:rPr>
          <w:rFonts w:ascii="Garamond" w:hAnsi="Garamond"/>
          <w:color w:val="2D3B45"/>
        </w:rPr>
        <w:t>Our class portal will be the predominate way in which you’ll keep up to date on course announcements, and is also where you will gain access to supplementary course materials. All secondary readings will be found there, as well as additional resources on Middle English pronunciation and the like. All assignment prompts will be posted there as well, and unless otherwise stated, all formal written assignments will be submitted to Canvas, and all feedback from me will be found there as well.</w:t>
      </w:r>
    </w:p>
    <w:p w14:paraId="158F42BD" w14:textId="32A478CC" w:rsidR="006F409D" w:rsidRPr="006F409D" w:rsidRDefault="006F409D" w:rsidP="006F409D">
      <w:pPr>
        <w:pStyle w:val="NormalWeb"/>
        <w:shd w:val="clear" w:color="auto" w:fill="FFFFFF"/>
        <w:spacing w:before="180" w:beforeAutospacing="0" w:after="180" w:afterAutospacing="0"/>
        <w:rPr>
          <w:rFonts w:ascii="Garamond" w:hAnsi="Garamond"/>
          <w:color w:val="2D3B45"/>
        </w:rPr>
      </w:pPr>
      <w:r w:rsidRPr="006F409D">
        <w:rPr>
          <w:rStyle w:val="Strong"/>
          <w:rFonts w:ascii="Garamond" w:hAnsi="Garamond"/>
          <w:color w:val="2D3B45"/>
        </w:rPr>
        <w:t>Email and Office hours</w:t>
      </w:r>
      <w:r w:rsidR="00BA08D8">
        <w:rPr>
          <w:rFonts w:ascii="Garamond" w:hAnsi="Garamond"/>
          <w:color w:val="2D3B45"/>
        </w:rPr>
        <w:t xml:space="preserve">: If </w:t>
      </w:r>
      <w:r w:rsidRPr="006F409D">
        <w:rPr>
          <w:rFonts w:ascii="Garamond" w:hAnsi="Garamond"/>
          <w:color w:val="2D3B45"/>
        </w:rPr>
        <w:t>you have a question that can be answered in 1-2 sent</w:t>
      </w:r>
      <w:r w:rsidR="00BA08D8">
        <w:rPr>
          <w:rFonts w:ascii="Garamond" w:hAnsi="Garamond"/>
          <w:color w:val="2D3B45"/>
        </w:rPr>
        <w:t>ences, please feel free to send an email</w:t>
      </w:r>
      <w:r w:rsidRPr="006F409D">
        <w:rPr>
          <w:rFonts w:ascii="Garamond" w:hAnsi="Garamond"/>
          <w:color w:val="2D3B45"/>
        </w:rPr>
        <w:t xml:space="preserve">, and I will respond as soon as </w:t>
      </w:r>
      <w:r w:rsidR="00CC6F36">
        <w:rPr>
          <w:rFonts w:ascii="Garamond" w:hAnsi="Garamond"/>
          <w:color w:val="2D3B45"/>
        </w:rPr>
        <w:t>possible</w:t>
      </w:r>
      <w:r w:rsidRPr="006F409D">
        <w:rPr>
          <w:rFonts w:ascii="Garamond" w:hAnsi="Garamond"/>
          <w:color w:val="2D3B45"/>
        </w:rPr>
        <w:t xml:space="preserve"> (if you email me over the weekend, expect a response no earlier than noon on Monday). If your questions require a lengthy response, ple</w:t>
      </w:r>
      <w:r w:rsidR="00EA16D0">
        <w:rPr>
          <w:rFonts w:ascii="Garamond" w:hAnsi="Garamond"/>
          <w:color w:val="2D3B45"/>
        </w:rPr>
        <w:t xml:space="preserve">ase bring them </w:t>
      </w:r>
      <w:r w:rsidRPr="006F409D">
        <w:rPr>
          <w:rFonts w:ascii="Garamond" w:hAnsi="Garamond"/>
          <w:color w:val="2D3B45"/>
        </w:rPr>
        <w:t xml:space="preserve">to me during office hours. If my office hours conflict with your class schedule, </w:t>
      </w:r>
      <w:r w:rsidR="00CB678B">
        <w:rPr>
          <w:rFonts w:ascii="Garamond" w:hAnsi="Garamond"/>
          <w:color w:val="2D3B45"/>
        </w:rPr>
        <w:t>contact me</w:t>
      </w:r>
      <w:r w:rsidRPr="006F409D">
        <w:rPr>
          <w:rFonts w:ascii="Garamond" w:hAnsi="Garamond"/>
          <w:color w:val="2D3B45"/>
        </w:rPr>
        <w:t xml:space="preserve"> and we </w:t>
      </w:r>
      <w:r w:rsidR="00BA08D8">
        <w:rPr>
          <w:rFonts w:ascii="Garamond" w:hAnsi="Garamond"/>
          <w:color w:val="2D3B45"/>
        </w:rPr>
        <w:t>will</w:t>
      </w:r>
      <w:r w:rsidRPr="006F409D">
        <w:rPr>
          <w:rFonts w:ascii="Garamond" w:hAnsi="Garamond"/>
          <w:color w:val="2D3B45"/>
        </w:rPr>
        <w:t xml:space="preserve"> find an alternate time</w:t>
      </w:r>
      <w:r w:rsidR="00BA08D8">
        <w:rPr>
          <w:rFonts w:ascii="Garamond" w:hAnsi="Garamond"/>
          <w:color w:val="2D3B45"/>
        </w:rPr>
        <w:t>/way</w:t>
      </w:r>
      <w:r w:rsidRPr="006F409D">
        <w:rPr>
          <w:rFonts w:ascii="Garamond" w:hAnsi="Garamond"/>
          <w:color w:val="2D3B45"/>
        </w:rPr>
        <w:t xml:space="preserve"> to meet.</w:t>
      </w:r>
      <w:r w:rsidR="00EA16D0">
        <w:rPr>
          <w:rFonts w:ascii="Garamond" w:hAnsi="Garamond"/>
          <w:color w:val="2D3B45"/>
        </w:rPr>
        <w:t xml:space="preserve"> Please note that I am committed to checking email </w:t>
      </w:r>
      <w:r w:rsidR="00EA16D0" w:rsidRPr="006F409D">
        <w:rPr>
          <w:rFonts w:ascii="Garamond" w:hAnsi="Garamond"/>
          <w:color w:val="2D3B45"/>
        </w:rPr>
        <w:t>at least once a day on weekdays</w:t>
      </w:r>
      <w:r w:rsidR="00EA16D0">
        <w:rPr>
          <w:rFonts w:ascii="Garamond" w:hAnsi="Garamond"/>
          <w:color w:val="2D3B45"/>
        </w:rPr>
        <w:t>, and ask that all of you make the same commitment.</w:t>
      </w:r>
    </w:p>
    <w:p w14:paraId="68B2EDFB" w14:textId="5717DA7F" w:rsidR="006F409D" w:rsidRPr="006F409D" w:rsidRDefault="006F409D" w:rsidP="006F409D">
      <w:pPr>
        <w:pStyle w:val="NormalWeb"/>
        <w:shd w:val="clear" w:color="auto" w:fill="FFFFFF"/>
        <w:spacing w:before="180" w:beforeAutospacing="0" w:after="180" w:afterAutospacing="0"/>
        <w:rPr>
          <w:rFonts w:ascii="Garamond" w:hAnsi="Garamond"/>
          <w:color w:val="2D3B45"/>
        </w:rPr>
      </w:pPr>
      <w:r w:rsidRPr="006F409D">
        <w:rPr>
          <w:rStyle w:val="Strong"/>
          <w:rFonts w:ascii="Garamond" w:hAnsi="Garamond"/>
          <w:color w:val="2D3B45"/>
        </w:rPr>
        <w:t>On Plagiarism:</w:t>
      </w:r>
      <w:r w:rsidRPr="006F409D">
        <w:rPr>
          <w:rStyle w:val="apple-converted-space"/>
          <w:rFonts w:ascii="Garamond" w:hAnsi="Garamond"/>
          <w:b/>
          <w:bCs/>
          <w:color w:val="2D3B45"/>
        </w:rPr>
        <w:t> </w:t>
      </w:r>
      <w:r w:rsidRPr="006F409D">
        <w:rPr>
          <w:rFonts w:ascii="Garamond" w:hAnsi="Garamond"/>
          <w:color w:val="2D3B45"/>
        </w:rPr>
        <w:t>The Student Conduct Code defines plagiarism as follows:</w:t>
      </w:r>
    </w:p>
    <w:p w14:paraId="588280F1" w14:textId="77777777" w:rsidR="00EA16D0" w:rsidRDefault="006F409D" w:rsidP="00EA16D0">
      <w:pPr>
        <w:pStyle w:val="NormalWeb"/>
        <w:shd w:val="clear" w:color="auto" w:fill="FFFFFF"/>
        <w:spacing w:before="180" w:beforeAutospacing="0" w:after="180" w:afterAutospacing="0"/>
        <w:rPr>
          <w:rFonts w:ascii="Garamond" w:hAnsi="Garamond"/>
          <w:color w:val="2D3B45"/>
        </w:rPr>
      </w:pPr>
      <w:r w:rsidRPr="006F409D">
        <w:rPr>
          <w:rFonts w:ascii="Garamond" w:hAnsi="Garamond"/>
          <w:color w:val="2D3B45"/>
        </w:rPr>
        <w:t>“Plagiarism, . . .  is the submission or presentation of someone else’s words, composition, research, or expressed ideas, whether published or unpublished, without attribution. Plagiarism includes, but is not limited to:</w:t>
      </w:r>
    </w:p>
    <w:p w14:paraId="3C583E0A" w14:textId="77777777" w:rsidR="00EA16D0" w:rsidRPr="00EA16D0" w:rsidRDefault="006F409D" w:rsidP="00EA16D0">
      <w:pPr>
        <w:pStyle w:val="NormalWeb"/>
        <w:numPr>
          <w:ilvl w:val="0"/>
          <w:numId w:val="7"/>
        </w:numPr>
        <w:shd w:val="clear" w:color="auto" w:fill="FFFFFF"/>
        <w:spacing w:before="180" w:beforeAutospacing="0" w:after="180" w:afterAutospacing="0"/>
        <w:rPr>
          <w:rFonts w:ascii="Garamond" w:hAnsi="Garamond"/>
          <w:color w:val="2D3B45"/>
        </w:rPr>
      </w:pPr>
      <w:r w:rsidRPr="006F409D">
        <w:rPr>
          <w:rFonts w:ascii="Garamond" w:eastAsia="Times New Roman" w:hAnsi="Garamond"/>
          <w:color w:val="2D3B45"/>
        </w:rPr>
        <w:t>The use, by paraphrase or direct quotation, of the published or unpublished work of another person without f</w:t>
      </w:r>
      <w:r w:rsidR="00EA16D0">
        <w:rPr>
          <w:rFonts w:ascii="Garamond" w:eastAsia="Times New Roman" w:hAnsi="Garamond"/>
          <w:color w:val="2D3B45"/>
        </w:rPr>
        <w:t>ull and clear acknowledgment; or</w:t>
      </w:r>
    </w:p>
    <w:p w14:paraId="6029AD27" w14:textId="2050D5A9" w:rsidR="006F409D" w:rsidRPr="00EA16D0" w:rsidRDefault="006F409D" w:rsidP="00EA16D0">
      <w:pPr>
        <w:pStyle w:val="NormalWeb"/>
        <w:numPr>
          <w:ilvl w:val="0"/>
          <w:numId w:val="7"/>
        </w:numPr>
        <w:shd w:val="clear" w:color="auto" w:fill="FFFFFF"/>
        <w:spacing w:before="180" w:beforeAutospacing="0" w:after="180" w:afterAutospacing="0"/>
        <w:rPr>
          <w:rFonts w:ascii="Garamond" w:hAnsi="Garamond"/>
          <w:color w:val="2D3B45"/>
        </w:rPr>
      </w:pPr>
      <w:r w:rsidRPr="00EA16D0">
        <w:rPr>
          <w:rFonts w:ascii="Garamond" w:eastAsia="Times New Roman" w:hAnsi="Garamond"/>
          <w:color w:val="2D3B45"/>
        </w:rPr>
        <w:t>The unacknowledged use of materials prepared by another person or acquired from an entity engaging in the selling of term papers or other academic materials.”</w:t>
      </w:r>
    </w:p>
    <w:p w14:paraId="39E4A755" w14:textId="77777777" w:rsidR="006F409D" w:rsidRPr="006F409D" w:rsidRDefault="006F409D" w:rsidP="006F409D">
      <w:pPr>
        <w:pStyle w:val="NormalWeb"/>
        <w:shd w:val="clear" w:color="auto" w:fill="FFFFFF"/>
        <w:spacing w:before="180" w:beforeAutospacing="0" w:after="180" w:afterAutospacing="0"/>
        <w:rPr>
          <w:rFonts w:ascii="Garamond" w:hAnsi="Garamond"/>
          <w:color w:val="2D3B45"/>
        </w:rPr>
      </w:pPr>
      <w:r w:rsidRPr="006F409D">
        <w:rPr>
          <w:rFonts w:ascii="Garamond" w:hAnsi="Garamond"/>
          <w:color w:val="2D3B45"/>
        </w:rPr>
        <w:t>If plagiarism is suspected, a student will be asked to meet with me, and the following general rules/procedures will apply:</w:t>
      </w:r>
    </w:p>
    <w:p w14:paraId="13F42C84" w14:textId="77777777" w:rsidR="006F409D" w:rsidRPr="006F409D" w:rsidRDefault="006F409D" w:rsidP="006F409D">
      <w:pPr>
        <w:numPr>
          <w:ilvl w:val="0"/>
          <w:numId w:val="8"/>
        </w:numPr>
        <w:shd w:val="clear" w:color="auto" w:fill="FFFFFF"/>
        <w:spacing w:before="100" w:beforeAutospacing="1" w:after="100" w:afterAutospacing="1"/>
        <w:ind w:left="375"/>
        <w:rPr>
          <w:rFonts w:ascii="Garamond" w:eastAsia="Times New Roman" w:hAnsi="Garamond"/>
          <w:color w:val="2D3B45"/>
        </w:rPr>
      </w:pPr>
      <w:r w:rsidRPr="006F409D">
        <w:rPr>
          <w:rFonts w:ascii="Garamond" w:eastAsia="Times New Roman" w:hAnsi="Garamond"/>
          <w:color w:val="2D3B45"/>
        </w:rPr>
        <w:t xml:space="preserve">For minor infractions (1-2 missing citations, failure to use quotation marks in 1-2 instances, clear evidence that plagiarism was accidental, </w:t>
      </w:r>
      <w:proofErr w:type="spellStart"/>
      <w:r w:rsidRPr="006F409D">
        <w:rPr>
          <w:rFonts w:ascii="Garamond" w:eastAsia="Times New Roman" w:hAnsi="Garamond"/>
          <w:color w:val="2D3B45"/>
        </w:rPr>
        <w:t>etc</w:t>
      </w:r>
      <w:proofErr w:type="spellEnd"/>
      <w:r w:rsidRPr="006F409D">
        <w:rPr>
          <w:rFonts w:ascii="Garamond" w:eastAsia="Times New Roman" w:hAnsi="Garamond"/>
          <w:color w:val="2D3B45"/>
        </w:rPr>
        <w:t>):</w:t>
      </w:r>
    </w:p>
    <w:p w14:paraId="195C861E" w14:textId="77777777" w:rsidR="006F409D" w:rsidRPr="006F409D" w:rsidRDefault="006F409D" w:rsidP="006F409D">
      <w:pPr>
        <w:numPr>
          <w:ilvl w:val="1"/>
          <w:numId w:val="8"/>
        </w:numPr>
        <w:shd w:val="clear" w:color="auto" w:fill="FFFFFF"/>
        <w:spacing w:before="100" w:beforeAutospacing="1" w:after="100" w:afterAutospacing="1"/>
        <w:ind w:left="750"/>
        <w:rPr>
          <w:rFonts w:ascii="Garamond" w:eastAsia="Times New Roman" w:hAnsi="Garamond"/>
          <w:color w:val="2D3B45"/>
        </w:rPr>
      </w:pPr>
      <w:r w:rsidRPr="006F409D">
        <w:rPr>
          <w:rFonts w:ascii="Garamond" w:eastAsia="Times New Roman" w:hAnsi="Garamond"/>
          <w:color w:val="2D3B45"/>
        </w:rPr>
        <w:t>Option either to revise and earn up to 75% for the assignment in question; or to abandon the assignment. Final grade will be an average of the rest of the assignments in the course.</w:t>
      </w:r>
    </w:p>
    <w:p w14:paraId="0D91EF4A" w14:textId="77777777" w:rsidR="006F409D" w:rsidRPr="006F409D" w:rsidRDefault="006F409D" w:rsidP="006F409D">
      <w:pPr>
        <w:numPr>
          <w:ilvl w:val="1"/>
          <w:numId w:val="8"/>
        </w:numPr>
        <w:shd w:val="clear" w:color="auto" w:fill="FFFFFF"/>
        <w:spacing w:before="100" w:beforeAutospacing="1" w:after="100" w:afterAutospacing="1"/>
        <w:ind w:left="750"/>
        <w:rPr>
          <w:rFonts w:ascii="Garamond" w:eastAsia="Times New Roman" w:hAnsi="Garamond"/>
          <w:color w:val="2D3B45"/>
        </w:rPr>
      </w:pPr>
      <w:r w:rsidRPr="006F409D">
        <w:rPr>
          <w:rFonts w:ascii="Garamond" w:eastAsia="Times New Roman" w:hAnsi="Garamond"/>
          <w:color w:val="2D3B45"/>
        </w:rPr>
        <w:t>Possible reporting of said student to the Dean’s Representative for Academic Conduct</w:t>
      </w:r>
    </w:p>
    <w:p w14:paraId="32959AD0" w14:textId="77777777" w:rsidR="006F409D" w:rsidRPr="006F409D" w:rsidRDefault="006F409D" w:rsidP="006F409D">
      <w:pPr>
        <w:numPr>
          <w:ilvl w:val="0"/>
          <w:numId w:val="8"/>
        </w:numPr>
        <w:shd w:val="clear" w:color="auto" w:fill="FFFFFF"/>
        <w:spacing w:before="100" w:beforeAutospacing="1" w:after="100" w:afterAutospacing="1"/>
        <w:ind w:left="375"/>
        <w:rPr>
          <w:rFonts w:ascii="Garamond" w:eastAsia="Times New Roman" w:hAnsi="Garamond"/>
          <w:color w:val="2D3B45"/>
        </w:rPr>
      </w:pPr>
      <w:r w:rsidRPr="006F409D">
        <w:rPr>
          <w:rFonts w:ascii="Garamond" w:eastAsia="Times New Roman" w:hAnsi="Garamond"/>
          <w:color w:val="2D3B45"/>
        </w:rPr>
        <w:t>For major infractions (i.e. numerous plagiarized passages, clear evidence that the essay was written by someone else and/or stolen or purchased wholesale)</w:t>
      </w:r>
    </w:p>
    <w:p w14:paraId="3060E87E" w14:textId="77777777" w:rsidR="006F409D" w:rsidRPr="006F409D" w:rsidRDefault="006F409D" w:rsidP="006F409D">
      <w:pPr>
        <w:numPr>
          <w:ilvl w:val="1"/>
          <w:numId w:val="8"/>
        </w:numPr>
        <w:shd w:val="clear" w:color="auto" w:fill="FFFFFF"/>
        <w:spacing w:before="100" w:beforeAutospacing="1" w:after="100" w:afterAutospacing="1"/>
        <w:ind w:left="750"/>
        <w:rPr>
          <w:rFonts w:ascii="Garamond" w:eastAsia="Times New Roman" w:hAnsi="Garamond"/>
          <w:color w:val="2D3B45"/>
        </w:rPr>
      </w:pPr>
      <w:r w:rsidRPr="006F409D">
        <w:rPr>
          <w:rFonts w:ascii="Garamond" w:eastAsia="Times New Roman" w:hAnsi="Garamond"/>
          <w:color w:val="2D3B45"/>
        </w:rPr>
        <w:t>Automatic zero for the assignment.</w:t>
      </w:r>
    </w:p>
    <w:p w14:paraId="10C3F5D4" w14:textId="77777777" w:rsidR="006F409D" w:rsidRPr="006F409D" w:rsidRDefault="006F409D" w:rsidP="006F409D">
      <w:pPr>
        <w:numPr>
          <w:ilvl w:val="1"/>
          <w:numId w:val="8"/>
        </w:numPr>
        <w:shd w:val="clear" w:color="auto" w:fill="FFFFFF"/>
        <w:spacing w:before="100" w:beforeAutospacing="1" w:after="100" w:afterAutospacing="1"/>
        <w:ind w:left="750"/>
        <w:rPr>
          <w:rFonts w:ascii="Garamond" w:eastAsia="Times New Roman" w:hAnsi="Garamond"/>
          <w:color w:val="2D3B45"/>
        </w:rPr>
      </w:pPr>
      <w:r w:rsidRPr="006F409D">
        <w:rPr>
          <w:rFonts w:ascii="Garamond" w:eastAsia="Times New Roman" w:hAnsi="Garamond"/>
          <w:color w:val="2D3B45"/>
        </w:rPr>
        <w:t>No option for revision of said assignment.</w:t>
      </w:r>
    </w:p>
    <w:p w14:paraId="36ED3043" w14:textId="40751ECA" w:rsidR="006F409D" w:rsidRPr="006F409D" w:rsidRDefault="006F409D" w:rsidP="006F409D">
      <w:pPr>
        <w:numPr>
          <w:ilvl w:val="1"/>
          <w:numId w:val="8"/>
        </w:numPr>
        <w:shd w:val="clear" w:color="auto" w:fill="FFFFFF"/>
        <w:spacing w:before="100" w:beforeAutospacing="1" w:after="100" w:afterAutospacing="1"/>
        <w:ind w:left="750"/>
        <w:rPr>
          <w:rFonts w:ascii="Garamond" w:eastAsia="Times New Roman" w:hAnsi="Garamond"/>
          <w:color w:val="2D3B45"/>
        </w:rPr>
      </w:pPr>
      <w:r w:rsidRPr="006F409D">
        <w:rPr>
          <w:rFonts w:ascii="Garamond" w:eastAsia="Times New Roman" w:hAnsi="Garamond"/>
          <w:color w:val="2D3B45"/>
        </w:rPr>
        <w:t>Automatic reporting of said student to the Dean’s Representative for Academic Conduct.</w:t>
      </w:r>
    </w:p>
    <w:p w14:paraId="433AA92F" w14:textId="4CE423F9" w:rsidR="00044C86" w:rsidRPr="00EA16D0" w:rsidRDefault="006F409D" w:rsidP="00EA16D0">
      <w:pPr>
        <w:pStyle w:val="NormalWeb"/>
        <w:shd w:val="clear" w:color="auto" w:fill="FFFFFF"/>
        <w:spacing w:before="180" w:beforeAutospacing="0" w:after="180" w:afterAutospacing="0"/>
        <w:rPr>
          <w:rFonts w:ascii="Garamond" w:hAnsi="Garamond"/>
          <w:color w:val="2D3B45"/>
        </w:rPr>
      </w:pPr>
      <w:r w:rsidRPr="006F409D">
        <w:rPr>
          <w:rFonts w:ascii="Garamond" w:hAnsi="Garamond"/>
          <w:color w:val="2D3B45"/>
        </w:rPr>
        <w:t>The bottom line:</w:t>
      </w:r>
      <w:r w:rsidRPr="006F409D">
        <w:rPr>
          <w:rStyle w:val="apple-converted-space"/>
          <w:rFonts w:ascii="Garamond" w:hAnsi="Garamond"/>
          <w:color w:val="2D3B45"/>
        </w:rPr>
        <w:t> </w:t>
      </w:r>
      <w:r w:rsidR="00EA16D0">
        <w:rPr>
          <w:rStyle w:val="Strong"/>
          <w:rFonts w:ascii="Garamond" w:hAnsi="Garamond"/>
          <w:color w:val="2D3B45"/>
        </w:rPr>
        <w:t>Do not</w:t>
      </w:r>
      <w:r w:rsidRPr="006F409D">
        <w:rPr>
          <w:rStyle w:val="Strong"/>
          <w:rFonts w:ascii="Garamond" w:hAnsi="Garamond"/>
          <w:color w:val="2D3B45"/>
        </w:rPr>
        <w:t xml:space="preserve"> plagiarize!</w:t>
      </w:r>
      <w:r w:rsidRPr="006F409D">
        <w:rPr>
          <w:rStyle w:val="apple-converted-space"/>
          <w:rFonts w:ascii="Garamond" w:hAnsi="Garamond"/>
          <w:color w:val="2D3B45"/>
        </w:rPr>
        <w:t> </w:t>
      </w:r>
      <w:r w:rsidRPr="006F409D">
        <w:rPr>
          <w:rFonts w:ascii="Garamond" w:hAnsi="Garamond"/>
          <w:color w:val="2D3B45"/>
        </w:rPr>
        <w:t xml:space="preserve">It is never, ever worth it, and it is shockingly easy to detect. I take plagiarism </w:t>
      </w:r>
      <w:r w:rsidR="0036260E">
        <w:rPr>
          <w:rFonts w:ascii="Garamond" w:hAnsi="Garamond"/>
          <w:color w:val="2D3B45"/>
        </w:rPr>
        <w:t>very</w:t>
      </w:r>
      <w:r w:rsidRPr="006F409D">
        <w:rPr>
          <w:rFonts w:ascii="Garamond" w:hAnsi="Garamond"/>
          <w:color w:val="2D3B45"/>
        </w:rPr>
        <w:t xml:space="preserve"> seriously because I believe strongly in the value of the work I’ve assigned you. I want you to learn and grow through the work that I’m asking you to do in this class, and that learning and growth will not happen if you take the work of another person and pass it off as your own. </w:t>
      </w:r>
    </w:p>
    <w:p w14:paraId="2A035C68" w14:textId="6452E9CD" w:rsidR="00EA16D0" w:rsidRPr="006F409D" w:rsidRDefault="00EA16D0" w:rsidP="00EA16D0">
      <w:pPr>
        <w:pStyle w:val="NormalWeb"/>
        <w:shd w:val="clear" w:color="auto" w:fill="FFFFFF"/>
        <w:spacing w:before="180" w:beforeAutospacing="0" w:after="180" w:afterAutospacing="0"/>
        <w:rPr>
          <w:rFonts w:ascii="Garamond" w:hAnsi="Garamond"/>
          <w:color w:val="2D3B45"/>
        </w:rPr>
      </w:pPr>
      <w:r w:rsidRPr="006F409D">
        <w:rPr>
          <w:rStyle w:val="Strong"/>
          <w:rFonts w:ascii="Garamond" w:hAnsi="Garamond"/>
          <w:color w:val="2D3B45"/>
        </w:rPr>
        <w:t>Access and Accommodations: </w:t>
      </w:r>
      <w:r w:rsidRPr="006F409D">
        <w:rPr>
          <w:rFonts w:ascii="Garamond" w:hAnsi="Garamond"/>
          <w:color w:val="2D3B45"/>
        </w:rPr>
        <w:t>It is very important to me that all students are able to thrive in this classroom environment. If you have already established accommodations with Disability Resources for Students (DRS), please communicate your approved accommodations to me at your earliest convenience so we can discuss your needs in this course.</w:t>
      </w:r>
    </w:p>
    <w:p w14:paraId="5DFCD001" w14:textId="5A6F7C2A" w:rsidR="00EA16D0" w:rsidRPr="006F409D" w:rsidRDefault="00EA16D0" w:rsidP="00EA16D0">
      <w:pPr>
        <w:pStyle w:val="NormalWeb"/>
        <w:shd w:val="clear" w:color="auto" w:fill="FFFFFF"/>
        <w:spacing w:before="0" w:beforeAutospacing="0" w:after="0" w:afterAutospacing="0"/>
        <w:rPr>
          <w:rFonts w:ascii="Garamond" w:hAnsi="Garamond"/>
          <w:color w:val="2D3B45"/>
        </w:rPr>
      </w:pPr>
      <w:r w:rsidRPr="006F409D">
        <w:rPr>
          <w:rFonts w:ascii="Garamond" w:hAnsi="Garamond"/>
          <w:color w:val="2D3B45"/>
        </w:rPr>
        <w:t>If you have not yet established services through DRS, but have a temporary health condition or permanent disability that requires accommodations (condit</w:t>
      </w:r>
      <w:r w:rsidR="0036260E">
        <w:rPr>
          <w:rFonts w:ascii="Garamond" w:hAnsi="Garamond"/>
          <w:color w:val="2D3B45"/>
        </w:rPr>
        <w:t>ions include but not limited to:</w:t>
      </w:r>
      <w:r w:rsidRPr="006F409D">
        <w:rPr>
          <w:rFonts w:ascii="Garamond" w:hAnsi="Garamond"/>
          <w:color w:val="2D3B45"/>
        </w:rPr>
        <w:t xml:space="preserve"> mental health, attention-related, learning, vision, hearing, physical or health impacts), you are welcome to contact DRS at 206-543-8924 or </w:t>
      </w:r>
      <w:hyperlink r:id="rId10" w:history="1">
        <w:r w:rsidRPr="006F409D">
          <w:rPr>
            <w:rStyle w:val="Hyperlink"/>
            <w:rFonts w:ascii="Garamond" w:hAnsi="Garamond"/>
            <w:color w:val="1F76B1"/>
          </w:rPr>
          <w:t>uwdrs@uw.edu</w:t>
        </w:r>
      </w:hyperlink>
      <w:r w:rsidRPr="006F409D">
        <w:rPr>
          <w:rFonts w:ascii="Garamond" w:hAnsi="Garamond"/>
          <w:color w:val="2D3B45"/>
        </w:rPr>
        <w:t> or </w:t>
      </w:r>
      <w:hyperlink r:id="rId11" w:tgtFrame="_blank" w:history="1">
        <w:r w:rsidRPr="006F409D">
          <w:rPr>
            <w:rStyle w:val="Hyperlink"/>
            <w:rFonts w:ascii="Garamond" w:hAnsi="Garamond"/>
            <w:color w:val="1F76B1"/>
          </w:rPr>
          <w:t>disability.uw.edu. </w:t>
        </w:r>
        <w:r w:rsidRPr="006F409D">
          <w:rPr>
            <w:rStyle w:val="screenreader-only"/>
            <w:rFonts w:ascii="Garamond" w:hAnsi="Garamond"/>
            <w:color w:val="1F76B1"/>
            <w:u w:val="single"/>
            <w:bdr w:val="none" w:sz="0" w:space="0" w:color="auto" w:frame="1"/>
          </w:rPr>
          <w:t> (Links to an external site.)</w:t>
        </w:r>
      </w:hyperlink>
      <w:r w:rsidRPr="006F409D">
        <w:rPr>
          <w:rFonts w:ascii="Garamond" w:hAnsi="Garamond"/>
          <w:color w:val="2D3B45"/>
        </w:rPr>
        <w:t>DRS offers resources and coordinates reasonable accommodations for students with disabilities and/or temporary health conditions.  Reasonable accommodations are established through an interactive process between you, your instructor(s) and DRS. It is the policy and practice of the University of Washington to create inclusive and accessible learning environments consistent with federal and state law.</w:t>
      </w:r>
    </w:p>
    <w:p w14:paraId="6ABB0B24" w14:textId="77777777" w:rsidR="00CC6F36" w:rsidRPr="008A0F65" w:rsidRDefault="00CC6F36">
      <w:pPr>
        <w:rPr>
          <w:rFonts w:ascii="Garamond" w:eastAsia="Times New Roman" w:hAnsi="Garamond" w:cs="Times New Roman"/>
        </w:rPr>
      </w:pPr>
    </w:p>
    <w:p w14:paraId="3232E91A" w14:textId="3542F168" w:rsidR="008A0F65" w:rsidRDefault="008A0F65" w:rsidP="008A0F65">
      <w:pPr>
        <w:rPr>
          <w:rFonts w:ascii="Garamond" w:eastAsia="Times New Roman" w:hAnsi="Garamond"/>
        </w:rPr>
      </w:pPr>
      <w:r w:rsidRPr="00CE5332">
        <w:rPr>
          <w:rFonts w:ascii="Garamond" w:eastAsia="Times New Roman" w:hAnsi="Garamond" w:cs="Times New Roman"/>
          <w:b/>
        </w:rPr>
        <w:t>On DACA</w:t>
      </w:r>
      <w:r w:rsidRPr="008A0F65">
        <w:rPr>
          <w:rFonts w:ascii="Garamond" w:eastAsia="Times New Roman" w:hAnsi="Garamond" w:cs="Times New Roman"/>
        </w:rPr>
        <w:t xml:space="preserve">: The University of Washington strives to provide a safe, secure, and welcoming environment that protects the privacy and human rights of everyone in our community. UW’s longstanding </w:t>
      </w:r>
      <w:r w:rsidR="00DF406A">
        <w:rPr>
          <w:rFonts w:ascii="Garamond" w:eastAsia="Times New Roman" w:hAnsi="Garamond" w:cs="Times New Roman"/>
        </w:rPr>
        <w:t>policies</w:t>
      </w:r>
      <w:r w:rsidRPr="008A0F65">
        <w:rPr>
          <w:rFonts w:ascii="Garamond" w:eastAsia="Times New Roman" w:hAnsi="Garamond" w:cs="Times New Roman"/>
        </w:rPr>
        <w:t xml:space="preserve"> do not permit immigration officials to enter UW classrooms or residence halls without a court order, and I will not share any information about a student’s immigration status. For guidance regarding immigration status, please consult the following resource through Leadership Across Borders (</w:t>
      </w:r>
      <w:hyperlink r:id="rId12" w:history="1">
        <w:r w:rsidRPr="008A0F65">
          <w:rPr>
            <w:rStyle w:val="Hyperlink"/>
            <w:rFonts w:ascii="Garamond" w:eastAsia=".SFNSText-Regular" w:hAnsi="Garamond"/>
            <w:spacing w:val="-2"/>
            <w:shd w:val="clear" w:color="auto" w:fill="F1F0F0"/>
          </w:rPr>
          <w:t>http://depts.washington.edu/ecc/lwb/</w:t>
        </w:r>
        <w:r w:rsidRPr="008A0F65">
          <w:rPr>
            <w:rStyle w:val="Hyperlink"/>
            <w:rFonts w:ascii="Garamond" w:eastAsia="Times New Roman" w:hAnsi="Garamond"/>
          </w:rPr>
          <w:t>)</w:t>
        </w:r>
      </w:hyperlink>
      <w:r w:rsidRPr="008A0F65">
        <w:rPr>
          <w:rFonts w:ascii="Garamond" w:eastAsia="Times New Roman" w:hAnsi="Garamond"/>
        </w:rPr>
        <w:t xml:space="preserve"> and the following through the Office of Minority Affairs and Diversity (</w:t>
      </w:r>
      <w:hyperlink r:id="rId13" w:history="1">
        <w:r w:rsidRPr="008A0F65">
          <w:rPr>
            <w:rStyle w:val="Hyperlink"/>
            <w:rFonts w:ascii="Garamond" w:eastAsia="Times New Roman" w:hAnsi="Garamond"/>
          </w:rPr>
          <w:t>https://www.washington.edu/omad/files/2017/09/DACA-FAQ-Document.pdf)</w:t>
        </w:r>
      </w:hyperlink>
      <w:r w:rsidRPr="008A0F65">
        <w:rPr>
          <w:rFonts w:ascii="Garamond" w:eastAsia="Times New Roman" w:hAnsi="Garamond"/>
        </w:rPr>
        <w:t xml:space="preserve">. You can also email </w:t>
      </w:r>
      <w:hyperlink r:id="rId14" w:history="1">
        <w:r w:rsidRPr="008A0F65">
          <w:rPr>
            <w:rStyle w:val="Hyperlink"/>
            <w:rFonts w:ascii="Garamond" w:eastAsia="Times New Roman" w:hAnsi="Garamond"/>
          </w:rPr>
          <w:t>undocu@uw.edu</w:t>
        </w:r>
      </w:hyperlink>
      <w:r w:rsidRPr="008A0F65">
        <w:rPr>
          <w:rFonts w:ascii="Garamond" w:eastAsia="Times New Roman" w:hAnsi="Garamond"/>
        </w:rPr>
        <w:t xml:space="preserve"> with questions and concerns. </w:t>
      </w:r>
    </w:p>
    <w:p w14:paraId="14BE6808" w14:textId="77777777" w:rsidR="008F3D66" w:rsidRDefault="008F3D66" w:rsidP="008A0F65">
      <w:pPr>
        <w:rPr>
          <w:rFonts w:ascii="Garamond" w:eastAsia="Times New Roman" w:hAnsi="Garamond"/>
        </w:rPr>
      </w:pPr>
    </w:p>
    <w:p w14:paraId="67A9C469" w14:textId="77777777" w:rsidR="008F3D66" w:rsidRDefault="008F3D66" w:rsidP="008A0F65">
      <w:pPr>
        <w:rPr>
          <w:rFonts w:ascii="Garamond" w:eastAsia="Times New Roman" w:hAnsi="Garamond"/>
        </w:rPr>
      </w:pPr>
    </w:p>
    <w:p w14:paraId="7D5DD505" w14:textId="77777777" w:rsidR="00FE6DD4" w:rsidRDefault="00FE6DD4" w:rsidP="00FE6DD4">
      <w:pPr>
        <w:rPr>
          <w:rFonts w:ascii="Garamond" w:eastAsia="Times New Roman" w:hAnsi="Garamond"/>
          <w:color w:val="3D3D3D"/>
          <w:shd w:val="clear" w:color="auto" w:fill="FFFFFF"/>
        </w:rPr>
      </w:pPr>
      <w:r>
        <w:rPr>
          <w:rFonts w:ascii="Garamond" w:eastAsia="Times New Roman" w:hAnsi="Garamond"/>
          <w:b/>
        </w:rPr>
        <w:t xml:space="preserve">On Religious </w:t>
      </w:r>
      <w:proofErr w:type="spellStart"/>
      <w:r>
        <w:rPr>
          <w:rFonts w:ascii="Garamond" w:eastAsia="Times New Roman" w:hAnsi="Garamond"/>
          <w:b/>
        </w:rPr>
        <w:t>Accomodations</w:t>
      </w:r>
      <w:proofErr w:type="spellEnd"/>
      <w:r>
        <w:rPr>
          <w:rFonts w:ascii="Garamond" w:eastAsia="Times New Roman" w:hAnsi="Garamond"/>
          <w:b/>
        </w:rPr>
        <w:t xml:space="preserve">: </w:t>
      </w:r>
      <w:r w:rsidRPr="00D95508">
        <w:rPr>
          <w:rFonts w:ascii="Garamond" w:eastAsia="Times New Roman" w:hAnsi="Garamond"/>
          <w:color w:val="3D3D3D"/>
          <w:shd w:val="clear" w:color="auto" w:fill="FFFFFF"/>
        </w:rPr>
        <w:t>“Washington state law requires that UW develop a policy for accommodation of student absences or significant hardship due to reasons of faith or conscience, or for organized religious activities. The UW’s policy, including more information about how to request an accommodation, is available at </w:t>
      </w:r>
      <w:hyperlink r:id="rId15" w:history="1">
        <w:r w:rsidRPr="00D95508">
          <w:rPr>
            <w:rStyle w:val="Hyperlink"/>
            <w:rFonts w:ascii="Garamond" w:eastAsia="Times New Roman" w:hAnsi="Garamond"/>
            <w:color w:val="0074BB"/>
            <w:shd w:val="clear" w:color="auto" w:fill="FFFFFF"/>
          </w:rPr>
          <w:t>Religious Accommodations Policy (https://registrar.washington.edu/staffandfaculty/religious-accommodations-policy/)</w:t>
        </w:r>
      </w:hyperlink>
      <w:r w:rsidRPr="00D95508">
        <w:rPr>
          <w:rFonts w:ascii="Garamond" w:eastAsia="Times New Roman" w:hAnsi="Garamond"/>
          <w:color w:val="3D3D3D"/>
          <w:shd w:val="clear" w:color="auto" w:fill="FFFFFF"/>
        </w:rPr>
        <w:t>. Accommodations must be requested within the first two weeks of this course using the </w:t>
      </w:r>
      <w:hyperlink r:id="rId16" w:history="1">
        <w:r w:rsidRPr="00D95508">
          <w:rPr>
            <w:rStyle w:val="Hyperlink"/>
            <w:rFonts w:ascii="Garamond" w:eastAsia="Times New Roman" w:hAnsi="Garamond"/>
            <w:color w:val="0074BB"/>
            <w:shd w:val="clear" w:color="auto" w:fill="FFFFFF"/>
          </w:rPr>
          <w:t>Religious Accommodations Request form (https://registrar.washington.edu/students/religious-accommodations-request/)</w:t>
        </w:r>
      </w:hyperlink>
      <w:r w:rsidRPr="00D95508">
        <w:rPr>
          <w:rFonts w:ascii="Garamond" w:eastAsia="Times New Roman" w:hAnsi="Garamond"/>
          <w:color w:val="3D3D3D"/>
          <w:shd w:val="clear" w:color="auto" w:fill="FFFFFF"/>
        </w:rPr>
        <w:t>.”</w:t>
      </w:r>
    </w:p>
    <w:p w14:paraId="637246F4" w14:textId="77777777" w:rsidR="00D95508" w:rsidRDefault="00D95508" w:rsidP="00FE6DD4">
      <w:pPr>
        <w:rPr>
          <w:rFonts w:ascii="Garamond" w:eastAsia="Times New Roman" w:hAnsi="Garamond"/>
          <w:b/>
          <w:color w:val="3D3D3D"/>
          <w:shd w:val="clear" w:color="auto" w:fill="FFFFFF"/>
        </w:rPr>
      </w:pPr>
    </w:p>
    <w:p w14:paraId="7ED3D13D" w14:textId="77777777" w:rsidR="00D95508" w:rsidRPr="00664EB1" w:rsidRDefault="00D95508" w:rsidP="00D95508">
      <w:pPr>
        <w:shd w:val="clear" w:color="auto" w:fill="FFFFFF"/>
        <w:spacing w:before="180" w:after="180"/>
        <w:rPr>
          <w:rFonts w:ascii="Garamond" w:hAnsi="Garamond" w:cs="Times New Roman"/>
          <w:color w:val="2D3B45"/>
        </w:rPr>
      </w:pPr>
      <w:r w:rsidRPr="003F640E">
        <w:rPr>
          <w:rFonts w:ascii="Garamond" w:hAnsi="Garamond" w:cs="Times New Roman"/>
          <w:b/>
          <w:bCs/>
          <w:color w:val="2D3B45"/>
        </w:rPr>
        <w:t xml:space="preserve">On Children in the Classroom (heavily drawn from Dr. Melissa </w:t>
      </w:r>
      <w:proofErr w:type="spellStart"/>
      <w:r w:rsidRPr="003F640E">
        <w:rPr>
          <w:rFonts w:ascii="Garamond" w:hAnsi="Garamond" w:cs="Times New Roman"/>
          <w:b/>
          <w:bCs/>
          <w:color w:val="2D3B45"/>
        </w:rPr>
        <w:t>Cheyney’s</w:t>
      </w:r>
      <w:proofErr w:type="spellEnd"/>
      <w:r w:rsidRPr="003F640E">
        <w:rPr>
          <w:rFonts w:ascii="Garamond" w:hAnsi="Garamond" w:cs="Times New Roman"/>
          <w:b/>
          <w:bCs/>
          <w:color w:val="2D3B45"/>
        </w:rPr>
        <w:t xml:space="preserve"> Syllabus</w:t>
      </w:r>
      <w:proofErr w:type="gramStart"/>
      <w:r w:rsidRPr="003F640E">
        <w:rPr>
          <w:rFonts w:ascii="Garamond" w:hAnsi="Garamond" w:cs="Times New Roman"/>
          <w:b/>
          <w:bCs/>
          <w:color w:val="2D3B45"/>
        </w:rPr>
        <w:t>) :</w:t>
      </w:r>
      <w:proofErr w:type="gramEnd"/>
    </w:p>
    <w:p w14:paraId="1F0F1470" w14:textId="258AFEE2" w:rsidR="00D95508" w:rsidRPr="00664EB1" w:rsidRDefault="00D95508" w:rsidP="00D95508">
      <w:pPr>
        <w:shd w:val="clear" w:color="auto" w:fill="FFFFFF"/>
        <w:spacing w:before="100" w:beforeAutospacing="1" w:after="100" w:afterAutospacing="1"/>
        <w:ind w:left="375"/>
        <w:rPr>
          <w:rFonts w:ascii="Garamond" w:eastAsia="Times New Roman" w:hAnsi="Garamond" w:cs="Times New Roman"/>
          <w:color w:val="2D3B45"/>
        </w:rPr>
      </w:pPr>
      <w:r w:rsidRPr="00664EB1">
        <w:rPr>
          <w:rFonts w:ascii="Garamond" w:eastAsia="Times New Roman" w:hAnsi="Garamond" w:cs="Times New Roman"/>
          <w:color w:val="2D3B45"/>
        </w:rPr>
        <w:t>The University does not have a formal policy</w:t>
      </w:r>
      <w:r>
        <w:rPr>
          <w:rFonts w:ascii="Garamond" w:eastAsia="Times New Roman" w:hAnsi="Garamond" w:cs="Times New Roman"/>
          <w:color w:val="2D3B45"/>
        </w:rPr>
        <w:t xml:space="preserve"> on this topic</w:t>
      </w:r>
      <w:r w:rsidRPr="00664EB1">
        <w:rPr>
          <w:rFonts w:ascii="Garamond" w:eastAsia="Times New Roman" w:hAnsi="Garamond" w:cs="Times New Roman"/>
          <w:color w:val="2D3B45"/>
        </w:rPr>
        <w:t>, so this list reflects my own commitments to student parents</w:t>
      </w:r>
      <w:r w:rsidRPr="003F640E">
        <w:rPr>
          <w:rFonts w:ascii="Garamond" w:eastAsia="Times New Roman" w:hAnsi="Garamond" w:cs="Times New Roman"/>
          <w:color w:val="2D3B45"/>
        </w:rPr>
        <w:t>:</w:t>
      </w:r>
    </w:p>
    <w:p w14:paraId="208FC928" w14:textId="77777777" w:rsidR="00D95508" w:rsidRPr="003F640E" w:rsidRDefault="00D95508" w:rsidP="00D95508">
      <w:pPr>
        <w:numPr>
          <w:ilvl w:val="0"/>
          <w:numId w:val="14"/>
        </w:numPr>
        <w:shd w:val="clear" w:color="auto" w:fill="FFFFFF"/>
        <w:spacing w:before="100" w:beforeAutospacing="1" w:after="100" w:afterAutospacing="1"/>
        <w:ind w:left="375"/>
        <w:rPr>
          <w:rFonts w:ascii="Garamond" w:eastAsia="Times New Roman" w:hAnsi="Garamond" w:cs="Times New Roman"/>
          <w:color w:val="2D3B45"/>
        </w:rPr>
      </w:pPr>
      <w:r w:rsidRPr="003F640E">
        <w:rPr>
          <w:rFonts w:ascii="Garamond" w:eastAsia="Times New Roman" w:hAnsi="Garamond" w:cs="Times New Roman"/>
          <w:color w:val="2D3B45"/>
        </w:rPr>
        <w:t xml:space="preserve">I ask that we all, as a community, work together to create an environment respectful of all forms of diversity, including diversity in parenting status. </w:t>
      </w:r>
    </w:p>
    <w:p w14:paraId="4724CD69" w14:textId="77777777" w:rsidR="00D95508" w:rsidRPr="00664EB1" w:rsidRDefault="00D95508" w:rsidP="00D95508">
      <w:pPr>
        <w:numPr>
          <w:ilvl w:val="0"/>
          <w:numId w:val="14"/>
        </w:numPr>
        <w:shd w:val="clear" w:color="auto" w:fill="FFFFFF"/>
        <w:spacing w:before="100" w:beforeAutospacing="1" w:after="100" w:afterAutospacing="1"/>
        <w:ind w:left="375"/>
        <w:rPr>
          <w:rFonts w:ascii="Garamond" w:eastAsia="Times New Roman" w:hAnsi="Garamond" w:cs="Times New Roman"/>
          <w:color w:val="2D3B45"/>
        </w:rPr>
      </w:pPr>
      <w:r w:rsidRPr="00664EB1">
        <w:rPr>
          <w:rFonts w:ascii="Garamond" w:eastAsia="Times New Roman" w:hAnsi="Garamond" w:cs="Times New Roman"/>
          <w:color w:val="2D3B45"/>
        </w:rPr>
        <w:t>All breastfeeding babies are welcome in class as often as is necessary.</w:t>
      </w:r>
    </w:p>
    <w:p w14:paraId="69E912BA" w14:textId="77777777" w:rsidR="00D95508" w:rsidRPr="00664EB1" w:rsidRDefault="00D95508" w:rsidP="00D95508">
      <w:pPr>
        <w:numPr>
          <w:ilvl w:val="0"/>
          <w:numId w:val="14"/>
        </w:numPr>
        <w:shd w:val="clear" w:color="auto" w:fill="FFFFFF"/>
        <w:spacing w:before="100" w:beforeAutospacing="1" w:after="100" w:afterAutospacing="1"/>
        <w:ind w:left="375"/>
        <w:rPr>
          <w:rFonts w:ascii="Garamond" w:eastAsia="Times New Roman" w:hAnsi="Garamond" w:cs="Times New Roman"/>
          <w:color w:val="2D3B45"/>
        </w:rPr>
      </w:pPr>
      <w:r w:rsidRPr="00664EB1">
        <w:rPr>
          <w:rFonts w:ascii="Garamond" w:eastAsia="Times New Roman" w:hAnsi="Garamond" w:cs="Times New Roman"/>
          <w:color w:val="2D3B45"/>
        </w:rPr>
        <w:t>For older children and babies, I understand that unforeseen disruptions in childcare often put parents in situations where they might have to miss class. While this can’t be a long-term solution, please know that occasionally bringing a child to class in order to cover gaps in care is perfectly ok.</w:t>
      </w:r>
    </w:p>
    <w:p w14:paraId="2D8064C1" w14:textId="77777777" w:rsidR="00D95508" w:rsidRPr="00664EB1" w:rsidRDefault="00D95508" w:rsidP="00D95508">
      <w:pPr>
        <w:numPr>
          <w:ilvl w:val="0"/>
          <w:numId w:val="14"/>
        </w:numPr>
        <w:shd w:val="clear" w:color="auto" w:fill="FFFFFF"/>
        <w:spacing w:before="100" w:beforeAutospacing="1" w:after="100" w:afterAutospacing="1"/>
        <w:ind w:left="375"/>
        <w:rPr>
          <w:rFonts w:ascii="Garamond" w:eastAsia="Times New Roman" w:hAnsi="Garamond" w:cs="Times New Roman"/>
          <w:color w:val="2D3B45"/>
        </w:rPr>
      </w:pPr>
      <w:r w:rsidRPr="00664EB1">
        <w:rPr>
          <w:rFonts w:ascii="Garamond" w:eastAsia="Times New Roman" w:hAnsi="Garamond" w:cs="Times New Roman"/>
          <w:color w:val="2D3B45"/>
        </w:rPr>
        <w:t xml:space="preserve">If/when babies or small children come to class, I ask that the parents and children sit close to the door so that if the little </w:t>
      </w:r>
      <w:proofErr w:type="spellStart"/>
      <w:r w:rsidRPr="00664EB1">
        <w:rPr>
          <w:rFonts w:ascii="Garamond" w:eastAsia="Times New Roman" w:hAnsi="Garamond" w:cs="Times New Roman"/>
          <w:color w:val="2D3B45"/>
        </w:rPr>
        <w:t>one(s</w:t>
      </w:r>
      <w:proofErr w:type="spellEnd"/>
      <w:r w:rsidRPr="00664EB1">
        <w:rPr>
          <w:rFonts w:ascii="Garamond" w:eastAsia="Times New Roman" w:hAnsi="Garamond" w:cs="Times New Roman"/>
          <w:color w:val="2D3B45"/>
        </w:rPr>
        <w:t xml:space="preserve">) need special attention and/or </w:t>
      </w:r>
      <w:r w:rsidRPr="003F640E">
        <w:rPr>
          <w:rFonts w:ascii="Garamond" w:eastAsia="Times New Roman" w:hAnsi="Garamond" w:cs="Times New Roman"/>
          <w:color w:val="2D3B45"/>
        </w:rPr>
        <w:t>are</w:t>
      </w:r>
      <w:r w:rsidRPr="00664EB1">
        <w:rPr>
          <w:rFonts w:ascii="Garamond" w:eastAsia="Times New Roman" w:hAnsi="Garamond" w:cs="Times New Roman"/>
          <w:color w:val="2D3B45"/>
        </w:rPr>
        <w:t xml:space="preserve"> disrupting learning for other students, </w:t>
      </w:r>
      <w:r w:rsidRPr="003F640E">
        <w:rPr>
          <w:rFonts w:ascii="Garamond" w:eastAsia="Times New Roman" w:hAnsi="Garamond" w:cs="Times New Roman"/>
          <w:color w:val="2D3B45"/>
        </w:rPr>
        <w:t>parents</w:t>
      </w:r>
      <w:r w:rsidRPr="00664EB1">
        <w:rPr>
          <w:rFonts w:ascii="Garamond" w:eastAsia="Times New Roman" w:hAnsi="Garamond" w:cs="Times New Roman"/>
          <w:color w:val="2D3B45"/>
        </w:rPr>
        <w:t xml:space="preserve"> </w:t>
      </w:r>
      <w:r w:rsidRPr="003F640E">
        <w:rPr>
          <w:rFonts w:ascii="Garamond" w:eastAsia="Times New Roman" w:hAnsi="Garamond" w:cs="Times New Roman"/>
          <w:color w:val="2D3B45"/>
        </w:rPr>
        <w:t>can</w:t>
      </w:r>
      <w:r w:rsidRPr="00664EB1">
        <w:rPr>
          <w:rFonts w:ascii="Garamond" w:eastAsia="Times New Roman" w:hAnsi="Garamond" w:cs="Times New Roman"/>
          <w:color w:val="2D3B45"/>
        </w:rPr>
        <w:t xml:space="preserve"> easily step outside until their needs have been met. </w:t>
      </w:r>
      <w:r w:rsidRPr="003F640E">
        <w:rPr>
          <w:rFonts w:ascii="Garamond" w:eastAsia="Times New Roman" w:hAnsi="Garamond" w:cs="Times New Roman"/>
          <w:color w:val="2D3B45"/>
        </w:rPr>
        <w:t xml:space="preserve">Speaking from experience, this set up will also make the parent’s learning experience more conducive, since they won’t be worrying about how to make a discrete exit if the little one’s needs require it!  </w:t>
      </w:r>
    </w:p>
    <w:p w14:paraId="311D51BB" w14:textId="3B8D7ECD" w:rsidR="003D589A" w:rsidRPr="00D95508" w:rsidRDefault="00D95508" w:rsidP="00D95508">
      <w:pPr>
        <w:numPr>
          <w:ilvl w:val="0"/>
          <w:numId w:val="14"/>
        </w:numPr>
        <w:shd w:val="clear" w:color="auto" w:fill="FFFFFF"/>
        <w:spacing w:before="100" w:beforeAutospacing="1" w:after="100" w:afterAutospacing="1"/>
        <w:ind w:left="375"/>
        <w:rPr>
          <w:rFonts w:ascii="Garamond" w:eastAsia="Times New Roman" w:hAnsi="Garamond" w:cs="Times New Roman"/>
          <w:color w:val="2D3B45"/>
        </w:rPr>
      </w:pPr>
      <w:r w:rsidRPr="00664EB1">
        <w:rPr>
          <w:rFonts w:ascii="Garamond" w:eastAsia="Times New Roman" w:hAnsi="Garamond" w:cs="Times New Roman"/>
          <w:color w:val="2D3B45"/>
        </w:rPr>
        <w:t xml:space="preserve">Finally, I recognize </w:t>
      </w:r>
      <w:r w:rsidRPr="003F640E">
        <w:rPr>
          <w:rFonts w:ascii="Garamond" w:eastAsia="Times New Roman" w:hAnsi="Garamond" w:cs="Times New Roman"/>
          <w:color w:val="2D3B45"/>
        </w:rPr>
        <w:t xml:space="preserve">that </w:t>
      </w:r>
      <w:r w:rsidRPr="00664EB1">
        <w:rPr>
          <w:rFonts w:ascii="Garamond" w:eastAsia="Times New Roman" w:hAnsi="Garamond" w:cs="Times New Roman"/>
          <w:color w:val="2D3B45"/>
        </w:rPr>
        <w:t>the exhaustion many parents feel once children have </w:t>
      </w:r>
      <w:r w:rsidRPr="003F640E">
        <w:rPr>
          <w:rFonts w:ascii="Garamond" w:eastAsia="Times New Roman" w:hAnsi="Garamond" w:cs="Times New Roman"/>
          <w:i/>
          <w:iCs/>
          <w:color w:val="2D3B45"/>
        </w:rPr>
        <w:t xml:space="preserve">finally </w:t>
      </w:r>
      <w:r w:rsidRPr="00664EB1">
        <w:rPr>
          <w:rFonts w:ascii="Garamond" w:eastAsia="Times New Roman" w:hAnsi="Garamond" w:cs="Times New Roman"/>
          <w:color w:val="2D3B45"/>
        </w:rPr>
        <w:t>(hopefully?</w:t>
      </w:r>
      <w:r w:rsidRPr="003F640E">
        <w:rPr>
          <w:rFonts w:ascii="Garamond" w:eastAsia="Times New Roman" w:hAnsi="Garamond" w:cs="Times New Roman"/>
          <w:color w:val="2D3B45"/>
        </w:rPr>
        <w:t>!</w:t>
      </w:r>
      <w:r w:rsidRPr="00664EB1">
        <w:rPr>
          <w:rFonts w:ascii="Garamond" w:eastAsia="Times New Roman" w:hAnsi="Garamond" w:cs="Times New Roman"/>
          <w:color w:val="2D3B45"/>
        </w:rPr>
        <w:t>) gone to sleep</w:t>
      </w:r>
      <w:r w:rsidRPr="003F640E">
        <w:rPr>
          <w:rFonts w:ascii="Garamond" w:eastAsia="Times New Roman" w:hAnsi="Garamond" w:cs="Times New Roman"/>
          <w:color w:val="2D3B45"/>
        </w:rPr>
        <w:t xml:space="preserve"> can often make the task of completing homework feel more than herculean</w:t>
      </w:r>
      <w:r w:rsidRPr="00664EB1">
        <w:rPr>
          <w:rFonts w:ascii="Garamond" w:eastAsia="Times New Roman" w:hAnsi="Garamond" w:cs="Times New Roman"/>
          <w:color w:val="2D3B45"/>
        </w:rPr>
        <w:t>. While I maintain the same high expectations for all of my students regardless of parenting status, I am happy to problem-solve with you in a way that fully supports you as you strive for balance as a parent and student. </w:t>
      </w:r>
    </w:p>
    <w:p w14:paraId="45F6F91B" w14:textId="42F2DC89" w:rsidR="006F409D" w:rsidRDefault="009218EE">
      <w:pPr>
        <w:rPr>
          <w:rFonts w:ascii="Garamond" w:eastAsia="Times New Roman" w:hAnsi="Garamond" w:cs="Times New Roman"/>
          <w:b/>
        </w:rPr>
      </w:pPr>
      <w:r w:rsidRPr="009218EE">
        <w:rPr>
          <w:rFonts w:ascii="Garamond" w:eastAsia="Times New Roman" w:hAnsi="Garamond" w:cs="Times New Roman"/>
          <w:b/>
        </w:rPr>
        <w:t xml:space="preserve">On </w:t>
      </w:r>
      <w:r>
        <w:rPr>
          <w:rFonts w:ascii="Garamond" w:eastAsia="Times New Roman" w:hAnsi="Garamond" w:cs="Times New Roman"/>
          <w:b/>
        </w:rPr>
        <w:t xml:space="preserve">Our </w:t>
      </w:r>
      <w:r w:rsidRPr="009218EE">
        <w:rPr>
          <w:rFonts w:ascii="Garamond" w:eastAsia="Times New Roman" w:hAnsi="Garamond" w:cs="Times New Roman"/>
          <w:b/>
        </w:rPr>
        <w:t>Classroom Environment</w:t>
      </w:r>
      <w:r w:rsidR="00CC6F36" w:rsidRPr="009218EE">
        <w:rPr>
          <w:rFonts w:ascii="Garamond" w:eastAsia="Times New Roman" w:hAnsi="Garamond" w:cs="Times New Roman"/>
          <w:b/>
        </w:rPr>
        <w:t>:</w:t>
      </w:r>
      <w:r w:rsidR="00CC6F36">
        <w:rPr>
          <w:rFonts w:ascii="Garamond" w:eastAsia="Times New Roman" w:hAnsi="Garamond" w:cs="Times New Roman"/>
        </w:rPr>
        <w:t xml:space="preserve"> </w:t>
      </w:r>
      <w:r w:rsidR="00D04A71">
        <w:rPr>
          <w:rFonts w:ascii="Garamond" w:eastAsia="Times New Roman" w:hAnsi="Garamond" w:cs="Times New Roman"/>
        </w:rPr>
        <w:t>Our classroom will be radically inclusive, open to ideas, questions, and debates born out of genuine curiosity and rooted in a desire for knowledge</w:t>
      </w:r>
      <w:r w:rsidR="00DF406A">
        <w:rPr>
          <w:rFonts w:ascii="Garamond" w:eastAsia="Times New Roman" w:hAnsi="Garamond" w:cs="Times New Roman"/>
        </w:rPr>
        <w:t xml:space="preserve"> and intellectual growth</w:t>
      </w:r>
      <w:r w:rsidR="00D04A71">
        <w:rPr>
          <w:rFonts w:ascii="Garamond" w:eastAsia="Times New Roman" w:hAnsi="Garamond" w:cs="Times New Roman"/>
        </w:rPr>
        <w:t xml:space="preserve">. </w:t>
      </w:r>
      <w:r w:rsidR="00686874">
        <w:rPr>
          <w:rFonts w:ascii="Garamond" w:eastAsia="Times New Roman" w:hAnsi="Garamond" w:cs="Times New Roman"/>
        </w:rPr>
        <w:t xml:space="preserve">It </w:t>
      </w:r>
      <w:r w:rsidR="00D04A71">
        <w:rPr>
          <w:rFonts w:ascii="Garamond" w:eastAsia="Times New Roman" w:hAnsi="Garamond" w:cs="Times New Roman"/>
        </w:rPr>
        <w:t xml:space="preserve">will be a space for rigorous and deep discourse, and it will be a space that actively resists any and all racism, </w:t>
      </w:r>
      <w:r w:rsidR="00DF406A">
        <w:rPr>
          <w:rFonts w:ascii="Garamond" w:eastAsia="Times New Roman" w:hAnsi="Garamond" w:cs="Times New Roman"/>
        </w:rPr>
        <w:t xml:space="preserve">classism, </w:t>
      </w:r>
      <w:r w:rsidR="00D04A71">
        <w:rPr>
          <w:rFonts w:ascii="Garamond" w:eastAsia="Times New Roman" w:hAnsi="Garamond" w:cs="Times New Roman"/>
        </w:rPr>
        <w:t xml:space="preserve">homophobia, transphobia, religious intolerance, and misogyny. </w:t>
      </w:r>
    </w:p>
    <w:p w14:paraId="2FCC34D4" w14:textId="77777777" w:rsidR="00EA16D0" w:rsidRDefault="00EA16D0">
      <w:pPr>
        <w:rPr>
          <w:rFonts w:ascii="Garamond" w:eastAsia="Times New Roman" w:hAnsi="Garamond" w:cs="Times New Roman"/>
          <w:b/>
        </w:rPr>
      </w:pPr>
    </w:p>
    <w:p w14:paraId="3E465012" w14:textId="77777777" w:rsidR="00D95508" w:rsidRDefault="00D95508">
      <w:pPr>
        <w:rPr>
          <w:rFonts w:ascii="Garamond" w:eastAsia="Times New Roman" w:hAnsi="Garamond" w:cs="Times New Roman"/>
          <w:b/>
        </w:rPr>
      </w:pPr>
    </w:p>
    <w:p w14:paraId="1D709644" w14:textId="77777777" w:rsidR="002E17E6" w:rsidRDefault="002E17E6">
      <w:pPr>
        <w:rPr>
          <w:rFonts w:ascii="Garamond" w:eastAsia="Times New Roman" w:hAnsi="Garamond" w:cs="Times New Roman"/>
          <w:b/>
        </w:rPr>
      </w:pPr>
    </w:p>
    <w:p w14:paraId="03416B66" w14:textId="77777777" w:rsidR="002E17E6" w:rsidRDefault="002E17E6">
      <w:pPr>
        <w:rPr>
          <w:rFonts w:ascii="Garamond" w:eastAsia="Times New Roman" w:hAnsi="Garamond" w:cs="Times New Roman"/>
          <w:b/>
        </w:rPr>
      </w:pPr>
    </w:p>
    <w:p w14:paraId="7FC1E079" w14:textId="77777777" w:rsidR="002E17E6" w:rsidRDefault="002E17E6">
      <w:pPr>
        <w:rPr>
          <w:rFonts w:ascii="Garamond" w:eastAsia="Times New Roman" w:hAnsi="Garamond" w:cs="Times New Roman"/>
          <w:b/>
        </w:rPr>
      </w:pPr>
    </w:p>
    <w:p w14:paraId="4BCD798B" w14:textId="77777777" w:rsidR="002E17E6" w:rsidRDefault="002E17E6">
      <w:pPr>
        <w:rPr>
          <w:rFonts w:ascii="Garamond" w:eastAsia="Times New Roman" w:hAnsi="Garamond" w:cs="Times New Roman"/>
          <w:b/>
        </w:rPr>
      </w:pPr>
    </w:p>
    <w:p w14:paraId="24BCB685" w14:textId="77777777" w:rsidR="002E17E6" w:rsidRDefault="002E17E6">
      <w:pPr>
        <w:rPr>
          <w:rFonts w:ascii="Garamond" w:eastAsia="Times New Roman" w:hAnsi="Garamond" w:cs="Times New Roman"/>
          <w:b/>
        </w:rPr>
      </w:pPr>
    </w:p>
    <w:p w14:paraId="76B2CACE" w14:textId="77777777" w:rsidR="002E17E6" w:rsidRDefault="002E17E6">
      <w:pPr>
        <w:rPr>
          <w:rFonts w:ascii="Garamond" w:eastAsia="Times New Roman" w:hAnsi="Garamond" w:cs="Times New Roman"/>
          <w:b/>
        </w:rPr>
      </w:pPr>
    </w:p>
    <w:p w14:paraId="441B2D68" w14:textId="77777777" w:rsidR="002E17E6" w:rsidRDefault="002E17E6">
      <w:pPr>
        <w:rPr>
          <w:rFonts w:ascii="Garamond" w:eastAsia="Times New Roman" w:hAnsi="Garamond" w:cs="Times New Roman"/>
          <w:b/>
        </w:rPr>
      </w:pPr>
    </w:p>
    <w:p w14:paraId="61A9D043" w14:textId="77777777" w:rsidR="002E17E6" w:rsidRDefault="002E17E6">
      <w:pPr>
        <w:rPr>
          <w:rFonts w:ascii="Garamond" w:eastAsia="Times New Roman" w:hAnsi="Garamond" w:cs="Times New Roman"/>
          <w:b/>
        </w:rPr>
      </w:pPr>
    </w:p>
    <w:p w14:paraId="283911CD" w14:textId="5616DBB1" w:rsidR="006F409D" w:rsidRDefault="006F409D">
      <w:pPr>
        <w:rPr>
          <w:rFonts w:ascii="Garamond" w:eastAsia="Times New Roman" w:hAnsi="Garamond" w:cs="Times New Roman"/>
          <w:b/>
        </w:rPr>
      </w:pPr>
      <w:r w:rsidRPr="006F409D">
        <w:rPr>
          <w:rFonts w:ascii="Garamond" w:eastAsia="Times New Roman" w:hAnsi="Garamond" w:cs="Times New Roman"/>
          <w:b/>
        </w:rPr>
        <w:t>COURSE SCHEDULE</w:t>
      </w:r>
    </w:p>
    <w:p w14:paraId="481376DE" w14:textId="77777777" w:rsidR="00EA16D0" w:rsidRDefault="00EA16D0">
      <w:pPr>
        <w:rPr>
          <w:rFonts w:ascii="Garamond" w:eastAsia="Times New Roman" w:hAnsi="Garamond" w:cs="Times New Roman"/>
          <w:b/>
        </w:rPr>
      </w:pPr>
    </w:p>
    <w:tbl>
      <w:tblPr>
        <w:tblStyle w:val="TableGrid"/>
        <w:tblW w:w="0" w:type="auto"/>
        <w:tblLook w:val="04A0" w:firstRow="1" w:lastRow="0" w:firstColumn="1" w:lastColumn="0" w:noHBand="0" w:noVBand="1"/>
      </w:tblPr>
      <w:tblGrid>
        <w:gridCol w:w="1991"/>
        <w:gridCol w:w="2018"/>
        <w:gridCol w:w="3516"/>
        <w:gridCol w:w="2545"/>
      </w:tblGrid>
      <w:tr w:rsidR="002A224D" w14:paraId="4B6E8362" w14:textId="77777777" w:rsidTr="001545D0">
        <w:tc>
          <w:tcPr>
            <w:tcW w:w="1991" w:type="dxa"/>
          </w:tcPr>
          <w:p w14:paraId="7CCCDB06" w14:textId="46CE550D" w:rsidR="002A224D" w:rsidRDefault="002A224D">
            <w:pPr>
              <w:rPr>
                <w:rFonts w:ascii="Garamond" w:eastAsia="Times New Roman" w:hAnsi="Garamond" w:cs="Times New Roman"/>
                <w:b/>
              </w:rPr>
            </w:pPr>
            <w:r>
              <w:rPr>
                <w:rFonts w:ascii="Garamond" w:eastAsia="Times New Roman" w:hAnsi="Garamond" w:cs="Times New Roman"/>
                <w:b/>
              </w:rPr>
              <w:t>DATE</w:t>
            </w:r>
          </w:p>
        </w:tc>
        <w:tc>
          <w:tcPr>
            <w:tcW w:w="2018" w:type="dxa"/>
          </w:tcPr>
          <w:p w14:paraId="59FB6CEA" w14:textId="74A19B5A" w:rsidR="002A224D" w:rsidRDefault="002A224D">
            <w:pPr>
              <w:rPr>
                <w:rFonts w:ascii="Garamond" w:eastAsia="Times New Roman" w:hAnsi="Garamond" w:cs="Times New Roman"/>
                <w:b/>
              </w:rPr>
            </w:pPr>
            <w:r>
              <w:rPr>
                <w:rFonts w:ascii="Garamond" w:eastAsia="Times New Roman" w:hAnsi="Garamond" w:cs="Times New Roman"/>
                <w:b/>
              </w:rPr>
              <w:t>TOPIC</w:t>
            </w:r>
          </w:p>
        </w:tc>
        <w:tc>
          <w:tcPr>
            <w:tcW w:w="3516" w:type="dxa"/>
          </w:tcPr>
          <w:p w14:paraId="1D8E310A" w14:textId="76D1BE68" w:rsidR="002A224D" w:rsidRDefault="002A224D">
            <w:pPr>
              <w:rPr>
                <w:rFonts w:ascii="Garamond" w:eastAsia="Times New Roman" w:hAnsi="Garamond" w:cs="Times New Roman"/>
                <w:b/>
              </w:rPr>
            </w:pPr>
            <w:r>
              <w:rPr>
                <w:rFonts w:ascii="Garamond" w:eastAsia="Times New Roman" w:hAnsi="Garamond" w:cs="Times New Roman"/>
                <w:b/>
              </w:rPr>
              <w:t>READINGS</w:t>
            </w:r>
          </w:p>
        </w:tc>
        <w:tc>
          <w:tcPr>
            <w:tcW w:w="2545" w:type="dxa"/>
          </w:tcPr>
          <w:p w14:paraId="72FC12EA" w14:textId="67829F94" w:rsidR="002A224D" w:rsidRDefault="002A224D">
            <w:pPr>
              <w:rPr>
                <w:rFonts w:ascii="Garamond" w:eastAsia="Times New Roman" w:hAnsi="Garamond" w:cs="Times New Roman"/>
                <w:b/>
              </w:rPr>
            </w:pPr>
            <w:r>
              <w:rPr>
                <w:rFonts w:ascii="Garamond" w:eastAsia="Times New Roman" w:hAnsi="Garamond" w:cs="Times New Roman"/>
                <w:b/>
              </w:rPr>
              <w:t>ASSIGNMENTS</w:t>
            </w:r>
          </w:p>
        </w:tc>
      </w:tr>
      <w:tr w:rsidR="002A224D" w14:paraId="390B091E" w14:textId="77777777" w:rsidTr="001545D0">
        <w:tc>
          <w:tcPr>
            <w:tcW w:w="1991" w:type="dxa"/>
          </w:tcPr>
          <w:p w14:paraId="69B3217D" w14:textId="77777777" w:rsidR="002A224D" w:rsidRDefault="002A224D">
            <w:pPr>
              <w:rPr>
                <w:rFonts w:ascii="Garamond" w:eastAsia="Times New Roman" w:hAnsi="Garamond" w:cs="Times New Roman"/>
                <w:b/>
              </w:rPr>
            </w:pPr>
          </w:p>
        </w:tc>
        <w:tc>
          <w:tcPr>
            <w:tcW w:w="2018" w:type="dxa"/>
          </w:tcPr>
          <w:p w14:paraId="18189EEA" w14:textId="77777777" w:rsidR="002A224D" w:rsidRDefault="002A224D">
            <w:pPr>
              <w:rPr>
                <w:rFonts w:ascii="Garamond" w:eastAsia="Times New Roman" w:hAnsi="Garamond" w:cs="Times New Roman"/>
                <w:b/>
              </w:rPr>
            </w:pPr>
          </w:p>
        </w:tc>
        <w:tc>
          <w:tcPr>
            <w:tcW w:w="3516" w:type="dxa"/>
          </w:tcPr>
          <w:p w14:paraId="03953D12" w14:textId="77777777" w:rsidR="002A224D" w:rsidRDefault="002A224D">
            <w:pPr>
              <w:rPr>
                <w:rFonts w:ascii="Garamond" w:eastAsia="Times New Roman" w:hAnsi="Garamond" w:cs="Times New Roman"/>
                <w:b/>
              </w:rPr>
            </w:pPr>
          </w:p>
        </w:tc>
        <w:tc>
          <w:tcPr>
            <w:tcW w:w="2545" w:type="dxa"/>
          </w:tcPr>
          <w:p w14:paraId="0F5488A6" w14:textId="77777777" w:rsidR="002A224D" w:rsidRDefault="002A224D">
            <w:pPr>
              <w:rPr>
                <w:rFonts w:ascii="Garamond" w:eastAsia="Times New Roman" w:hAnsi="Garamond" w:cs="Times New Roman"/>
                <w:b/>
              </w:rPr>
            </w:pPr>
          </w:p>
        </w:tc>
      </w:tr>
      <w:tr w:rsidR="002A224D" w14:paraId="6CBEDC65" w14:textId="77777777" w:rsidTr="001545D0">
        <w:tc>
          <w:tcPr>
            <w:tcW w:w="1991" w:type="dxa"/>
          </w:tcPr>
          <w:p w14:paraId="7769A24E" w14:textId="0DE0554B" w:rsidR="002A224D" w:rsidRDefault="002A224D">
            <w:pPr>
              <w:rPr>
                <w:rFonts w:ascii="Garamond" w:eastAsia="Times New Roman" w:hAnsi="Garamond" w:cs="Times New Roman"/>
                <w:b/>
              </w:rPr>
            </w:pPr>
            <w:r>
              <w:rPr>
                <w:rFonts w:ascii="Garamond" w:eastAsia="Times New Roman" w:hAnsi="Garamond" w:cs="Times New Roman"/>
                <w:b/>
              </w:rPr>
              <w:t>WEEK 1</w:t>
            </w:r>
          </w:p>
        </w:tc>
        <w:tc>
          <w:tcPr>
            <w:tcW w:w="2018" w:type="dxa"/>
          </w:tcPr>
          <w:p w14:paraId="2A848572" w14:textId="77777777" w:rsidR="002A224D" w:rsidRDefault="002A224D">
            <w:pPr>
              <w:rPr>
                <w:rFonts w:ascii="Garamond" w:eastAsia="Times New Roman" w:hAnsi="Garamond" w:cs="Times New Roman"/>
                <w:b/>
              </w:rPr>
            </w:pPr>
          </w:p>
        </w:tc>
        <w:tc>
          <w:tcPr>
            <w:tcW w:w="3516" w:type="dxa"/>
          </w:tcPr>
          <w:p w14:paraId="39002AAD" w14:textId="77777777" w:rsidR="002A224D" w:rsidRDefault="002A224D">
            <w:pPr>
              <w:rPr>
                <w:rFonts w:ascii="Garamond" w:eastAsia="Times New Roman" w:hAnsi="Garamond" w:cs="Times New Roman"/>
                <w:b/>
              </w:rPr>
            </w:pPr>
          </w:p>
        </w:tc>
        <w:tc>
          <w:tcPr>
            <w:tcW w:w="2545" w:type="dxa"/>
          </w:tcPr>
          <w:p w14:paraId="5671F488" w14:textId="77777777" w:rsidR="002A224D" w:rsidRDefault="002A224D">
            <w:pPr>
              <w:rPr>
                <w:rFonts w:ascii="Garamond" w:eastAsia="Times New Roman" w:hAnsi="Garamond" w:cs="Times New Roman"/>
                <w:b/>
              </w:rPr>
            </w:pPr>
          </w:p>
        </w:tc>
      </w:tr>
      <w:tr w:rsidR="002A224D" w14:paraId="20ED61C7" w14:textId="77777777" w:rsidTr="001545D0">
        <w:tc>
          <w:tcPr>
            <w:tcW w:w="1991" w:type="dxa"/>
          </w:tcPr>
          <w:p w14:paraId="7638EECB" w14:textId="547AFDDD" w:rsidR="002A224D" w:rsidRDefault="00E43475">
            <w:pPr>
              <w:rPr>
                <w:rFonts w:ascii="Garamond" w:eastAsia="Times New Roman" w:hAnsi="Garamond" w:cs="Times New Roman"/>
              </w:rPr>
            </w:pPr>
            <w:r>
              <w:rPr>
                <w:rFonts w:ascii="Garamond" w:eastAsia="Times New Roman" w:hAnsi="Garamond" w:cs="Times New Roman"/>
              </w:rPr>
              <w:t>September 2</w:t>
            </w:r>
            <w:r w:rsidR="00D95508">
              <w:rPr>
                <w:rFonts w:ascii="Garamond" w:eastAsia="Times New Roman" w:hAnsi="Garamond" w:cs="Times New Roman"/>
              </w:rPr>
              <w:t>5</w:t>
            </w:r>
            <w:r w:rsidRPr="00E43475">
              <w:rPr>
                <w:rFonts w:ascii="Garamond" w:eastAsia="Times New Roman" w:hAnsi="Garamond" w:cs="Times New Roman"/>
                <w:vertAlign w:val="superscript"/>
              </w:rPr>
              <w:t>th</w:t>
            </w:r>
          </w:p>
          <w:p w14:paraId="711A0A78" w14:textId="3B0026A9" w:rsidR="00E43475" w:rsidRPr="002A224D" w:rsidRDefault="00E43475">
            <w:pPr>
              <w:rPr>
                <w:rFonts w:ascii="Garamond" w:eastAsia="Times New Roman" w:hAnsi="Garamond" w:cs="Times New Roman"/>
              </w:rPr>
            </w:pPr>
          </w:p>
        </w:tc>
        <w:tc>
          <w:tcPr>
            <w:tcW w:w="2018" w:type="dxa"/>
          </w:tcPr>
          <w:p w14:paraId="0F10A07F" w14:textId="52E09B25" w:rsidR="002A224D" w:rsidRPr="002A224D" w:rsidRDefault="002A224D">
            <w:pPr>
              <w:rPr>
                <w:rFonts w:ascii="Garamond" w:eastAsia="Times New Roman" w:hAnsi="Garamond" w:cs="Times New Roman"/>
              </w:rPr>
            </w:pPr>
            <w:r w:rsidRPr="002A224D">
              <w:rPr>
                <w:rFonts w:ascii="Garamond" w:eastAsia="Times New Roman" w:hAnsi="Garamond" w:cs="Times New Roman"/>
              </w:rPr>
              <w:t>Introduction to the Course</w:t>
            </w:r>
          </w:p>
        </w:tc>
        <w:tc>
          <w:tcPr>
            <w:tcW w:w="3516" w:type="dxa"/>
          </w:tcPr>
          <w:p w14:paraId="0BE9E834" w14:textId="0DACBD5A" w:rsidR="002A224D" w:rsidRPr="002A224D" w:rsidRDefault="002A224D">
            <w:pPr>
              <w:rPr>
                <w:rFonts w:ascii="Garamond" w:eastAsia="Times New Roman" w:hAnsi="Garamond" w:cs="Times New Roman"/>
              </w:rPr>
            </w:pPr>
            <w:r w:rsidRPr="002A224D">
              <w:rPr>
                <w:rFonts w:ascii="Garamond" w:eastAsia="Times New Roman" w:hAnsi="Garamond" w:cs="Times New Roman"/>
              </w:rPr>
              <w:t>n/a</w:t>
            </w:r>
          </w:p>
        </w:tc>
        <w:tc>
          <w:tcPr>
            <w:tcW w:w="2545" w:type="dxa"/>
          </w:tcPr>
          <w:p w14:paraId="277DD1FB" w14:textId="1B1EE126" w:rsidR="002A224D" w:rsidRPr="002A224D" w:rsidRDefault="002E17E6">
            <w:pPr>
              <w:rPr>
                <w:rFonts w:ascii="Garamond" w:eastAsia="Times New Roman" w:hAnsi="Garamond" w:cs="Times New Roman"/>
              </w:rPr>
            </w:pPr>
            <w:r>
              <w:rPr>
                <w:rFonts w:ascii="Garamond" w:eastAsia="Times New Roman" w:hAnsi="Garamond" w:cs="Times New Roman"/>
              </w:rPr>
              <w:t xml:space="preserve">By Friday of this week, create your google doc Commonplace Book and share the link in the relevant Canvas forum. Remember to grant Dr. </w:t>
            </w:r>
            <w:proofErr w:type="spellStart"/>
            <w:r>
              <w:rPr>
                <w:rFonts w:ascii="Garamond" w:eastAsia="Times New Roman" w:hAnsi="Garamond" w:cs="Times New Roman"/>
              </w:rPr>
              <w:t>Norako</w:t>
            </w:r>
            <w:proofErr w:type="spellEnd"/>
            <w:r>
              <w:rPr>
                <w:rFonts w:ascii="Garamond" w:eastAsia="Times New Roman" w:hAnsi="Garamond" w:cs="Times New Roman"/>
              </w:rPr>
              <w:t xml:space="preserve"> edit access so that she can leave comments, and bear in mind that you will periodically be asked to grant said access to your peers in order to engage with their entries (this will always occur in class). </w:t>
            </w:r>
          </w:p>
        </w:tc>
      </w:tr>
      <w:tr w:rsidR="002A224D" w14:paraId="498174FC" w14:textId="77777777" w:rsidTr="001545D0">
        <w:trPr>
          <w:trHeight w:val="314"/>
        </w:trPr>
        <w:tc>
          <w:tcPr>
            <w:tcW w:w="1991" w:type="dxa"/>
          </w:tcPr>
          <w:p w14:paraId="16F62833" w14:textId="05085A6E" w:rsidR="002A224D" w:rsidRDefault="002A224D">
            <w:pPr>
              <w:rPr>
                <w:rFonts w:ascii="Garamond" w:eastAsia="Times New Roman" w:hAnsi="Garamond" w:cs="Times New Roman"/>
                <w:b/>
              </w:rPr>
            </w:pPr>
            <w:r>
              <w:rPr>
                <w:rFonts w:ascii="Garamond" w:eastAsia="Times New Roman" w:hAnsi="Garamond" w:cs="Times New Roman"/>
                <w:b/>
              </w:rPr>
              <w:t>WEEK 2</w:t>
            </w:r>
          </w:p>
        </w:tc>
        <w:tc>
          <w:tcPr>
            <w:tcW w:w="2018" w:type="dxa"/>
          </w:tcPr>
          <w:p w14:paraId="7C70F834" w14:textId="77777777" w:rsidR="002A224D" w:rsidRDefault="002A224D">
            <w:pPr>
              <w:rPr>
                <w:rFonts w:ascii="Garamond" w:eastAsia="Times New Roman" w:hAnsi="Garamond" w:cs="Times New Roman"/>
                <w:b/>
              </w:rPr>
            </w:pPr>
          </w:p>
        </w:tc>
        <w:tc>
          <w:tcPr>
            <w:tcW w:w="3516" w:type="dxa"/>
          </w:tcPr>
          <w:p w14:paraId="14EECE44" w14:textId="77777777" w:rsidR="002A224D" w:rsidRDefault="002A224D">
            <w:pPr>
              <w:rPr>
                <w:rFonts w:ascii="Garamond" w:eastAsia="Times New Roman" w:hAnsi="Garamond" w:cs="Times New Roman"/>
                <w:b/>
              </w:rPr>
            </w:pPr>
          </w:p>
        </w:tc>
        <w:tc>
          <w:tcPr>
            <w:tcW w:w="2545" w:type="dxa"/>
          </w:tcPr>
          <w:p w14:paraId="286BC56B" w14:textId="77777777" w:rsidR="002A224D" w:rsidRDefault="002A224D">
            <w:pPr>
              <w:rPr>
                <w:rFonts w:ascii="Garamond" w:eastAsia="Times New Roman" w:hAnsi="Garamond" w:cs="Times New Roman"/>
                <w:b/>
              </w:rPr>
            </w:pPr>
          </w:p>
        </w:tc>
      </w:tr>
      <w:tr w:rsidR="002A224D" w14:paraId="25AC2DE9" w14:textId="77777777" w:rsidTr="001545D0">
        <w:trPr>
          <w:trHeight w:val="2735"/>
        </w:trPr>
        <w:tc>
          <w:tcPr>
            <w:tcW w:w="1991" w:type="dxa"/>
          </w:tcPr>
          <w:p w14:paraId="6C69377C" w14:textId="31EE5A4C" w:rsidR="002A224D" w:rsidRDefault="00D95508">
            <w:pPr>
              <w:rPr>
                <w:rFonts w:ascii="Garamond" w:eastAsia="Times New Roman" w:hAnsi="Garamond" w:cs="Times New Roman"/>
              </w:rPr>
            </w:pPr>
            <w:r>
              <w:rPr>
                <w:rFonts w:ascii="Garamond" w:eastAsia="Times New Roman" w:hAnsi="Garamond" w:cs="Times New Roman"/>
              </w:rPr>
              <w:t>September 30th</w:t>
            </w:r>
          </w:p>
          <w:p w14:paraId="0671BC98" w14:textId="0FD7FF48" w:rsidR="00E43475" w:rsidRPr="002A224D" w:rsidRDefault="00E43475">
            <w:pPr>
              <w:rPr>
                <w:rFonts w:ascii="Garamond" w:eastAsia="Times New Roman" w:hAnsi="Garamond" w:cs="Times New Roman"/>
              </w:rPr>
            </w:pPr>
          </w:p>
        </w:tc>
        <w:tc>
          <w:tcPr>
            <w:tcW w:w="2018" w:type="dxa"/>
          </w:tcPr>
          <w:p w14:paraId="545CCCEA" w14:textId="5E7FA139" w:rsidR="002A224D" w:rsidRPr="002A224D" w:rsidRDefault="002A224D" w:rsidP="00D95508">
            <w:pPr>
              <w:rPr>
                <w:rFonts w:ascii="Garamond" w:eastAsia="Times New Roman" w:hAnsi="Garamond" w:cs="Times New Roman"/>
              </w:rPr>
            </w:pPr>
            <w:r>
              <w:rPr>
                <w:rFonts w:ascii="Garamond" w:eastAsia="Times New Roman" w:hAnsi="Garamond" w:cs="Times New Roman"/>
              </w:rPr>
              <w:t xml:space="preserve">Intro to </w:t>
            </w:r>
            <w:r w:rsidR="00D95508">
              <w:rPr>
                <w:rFonts w:ascii="Garamond" w:eastAsia="Times New Roman" w:hAnsi="Garamond" w:cs="Times New Roman"/>
              </w:rPr>
              <w:t>Early Medieval English</w:t>
            </w:r>
            <w:r>
              <w:rPr>
                <w:rFonts w:ascii="Garamond" w:eastAsia="Times New Roman" w:hAnsi="Garamond" w:cs="Times New Roman"/>
              </w:rPr>
              <w:t xml:space="preserve"> Literature and Culture</w:t>
            </w:r>
          </w:p>
        </w:tc>
        <w:tc>
          <w:tcPr>
            <w:tcW w:w="3516" w:type="dxa"/>
          </w:tcPr>
          <w:p w14:paraId="589FD5BA" w14:textId="06D71F82" w:rsidR="00974618" w:rsidRDefault="00974618">
            <w:pPr>
              <w:rPr>
                <w:rFonts w:ascii="Garamond" w:eastAsia="Times New Roman" w:hAnsi="Garamond" w:cs="Times New Roman"/>
              </w:rPr>
            </w:pPr>
            <w:r>
              <w:rPr>
                <w:rFonts w:ascii="Garamond" w:eastAsia="Times New Roman" w:hAnsi="Garamond" w:cs="Times New Roman"/>
              </w:rPr>
              <w:t>Introduction to the Exeter Book Elegies</w:t>
            </w:r>
          </w:p>
          <w:p w14:paraId="36336E0A" w14:textId="77777777" w:rsidR="002A224D" w:rsidRDefault="002A224D">
            <w:pPr>
              <w:rPr>
                <w:rFonts w:ascii="Garamond" w:eastAsia="Times New Roman" w:hAnsi="Garamond" w:cs="Times New Roman"/>
              </w:rPr>
            </w:pPr>
            <w:r>
              <w:rPr>
                <w:rFonts w:ascii="Garamond" w:eastAsia="Times New Roman" w:hAnsi="Garamond" w:cs="Times New Roman"/>
              </w:rPr>
              <w:t>“The Wanderer”</w:t>
            </w:r>
          </w:p>
          <w:p w14:paraId="2D42D7D2" w14:textId="69067182" w:rsidR="002A224D" w:rsidRDefault="002A224D">
            <w:pPr>
              <w:rPr>
                <w:rFonts w:ascii="Garamond" w:eastAsia="Times New Roman" w:hAnsi="Garamond" w:cs="Times New Roman"/>
              </w:rPr>
            </w:pPr>
            <w:r>
              <w:rPr>
                <w:rFonts w:ascii="Garamond" w:eastAsia="Times New Roman" w:hAnsi="Garamond" w:cs="Times New Roman"/>
              </w:rPr>
              <w:t>“The Wife’s Lament”</w:t>
            </w:r>
          </w:p>
          <w:p w14:paraId="044D404A" w14:textId="6D753DF5" w:rsidR="002F7F4A" w:rsidRDefault="002F7F4A">
            <w:pPr>
              <w:rPr>
                <w:rFonts w:ascii="Garamond" w:eastAsia="Times New Roman" w:hAnsi="Garamond" w:cs="Times New Roman"/>
              </w:rPr>
            </w:pPr>
            <w:r>
              <w:rPr>
                <w:rFonts w:ascii="Garamond" w:eastAsia="Times New Roman" w:hAnsi="Garamond" w:cs="Times New Roman"/>
              </w:rPr>
              <w:t>“The Dream of the Rood” (CANVAS)</w:t>
            </w:r>
          </w:p>
          <w:p w14:paraId="3FFFAAAE" w14:textId="77777777" w:rsidR="002A224D" w:rsidRDefault="002A224D">
            <w:pPr>
              <w:rPr>
                <w:rFonts w:ascii="Garamond" w:eastAsia="Times New Roman" w:hAnsi="Garamond" w:cs="Times New Roman"/>
              </w:rPr>
            </w:pPr>
          </w:p>
          <w:p w14:paraId="072E019B" w14:textId="76489EA5" w:rsidR="002A224D" w:rsidRPr="002A224D" w:rsidRDefault="002A224D" w:rsidP="002A224D">
            <w:pPr>
              <w:rPr>
                <w:rFonts w:ascii="Garamond" w:eastAsia="Times New Roman" w:hAnsi="Garamond" w:cs="Times New Roman"/>
              </w:rPr>
            </w:pPr>
            <w:r>
              <w:rPr>
                <w:rFonts w:ascii="Garamond" w:eastAsia="Times New Roman" w:hAnsi="Garamond" w:cs="Times New Roman"/>
              </w:rPr>
              <w:t>Greenblatt’s essay “Culture” (CANVAS)</w:t>
            </w:r>
          </w:p>
        </w:tc>
        <w:tc>
          <w:tcPr>
            <w:tcW w:w="2545" w:type="dxa"/>
          </w:tcPr>
          <w:p w14:paraId="4EF7A157" w14:textId="77777777" w:rsidR="002A224D" w:rsidRDefault="002A224D">
            <w:pPr>
              <w:rPr>
                <w:rFonts w:ascii="Garamond" w:eastAsia="Times New Roman" w:hAnsi="Garamond" w:cs="Times New Roman"/>
              </w:rPr>
            </w:pPr>
            <w:r>
              <w:rPr>
                <w:rFonts w:ascii="Garamond" w:eastAsia="Times New Roman" w:hAnsi="Garamond" w:cs="Times New Roman"/>
              </w:rPr>
              <w:t>Commonplace Book Entry 1</w:t>
            </w:r>
          </w:p>
          <w:p w14:paraId="3B470536" w14:textId="77777777" w:rsidR="002A224D" w:rsidRDefault="002A224D">
            <w:pPr>
              <w:rPr>
                <w:rFonts w:ascii="Garamond" w:eastAsia="Times New Roman" w:hAnsi="Garamond" w:cs="Times New Roman"/>
              </w:rPr>
            </w:pPr>
          </w:p>
          <w:p w14:paraId="0B004D8F" w14:textId="77777777" w:rsidR="002A224D" w:rsidRPr="002A224D" w:rsidRDefault="002A224D">
            <w:pPr>
              <w:rPr>
                <w:rFonts w:ascii="Garamond" w:eastAsia="Times New Roman" w:hAnsi="Garamond" w:cs="Times New Roman"/>
              </w:rPr>
            </w:pPr>
          </w:p>
        </w:tc>
      </w:tr>
      <w:tr w:rsidR="002A224D" w14:paraId="4C0A6B97" w14:textId="77777777" w:rsidTr="001545D0">
        <w:tc>
          <w:tcPr>
            <w:tcW w:w="1991" w:type="dxa"/>
          </w:tcPr>
          <w:p w14:paraId="5770228A" w14:textId="57B4598C" w:rsidR="002A224D" w:rsidRDefault="00E43475">
            <w:pPr>
              <w:rPr>
                <w:rFonts w:ascii="Garamond" w:eastAsia="Times New Roman" w:hAnsi="Garamond" w:cs="Times New Roman"/>
                <w:vertAlign w:val="superscript"/>
              </w:rPr>
            </w:pPr>
            <w:r>
              <w:rPr>
                <w:rFonts w:ascii="Garamond" w:eastAsia="Times New Roman" w:hAnsi="Garamond" w:cs="Times New Roman"/>
              </w:rPr>
              <w:t xml:space="preserve">October </w:t>
            </w:r>
            <w:r w:rsidR="00D95508">
              <w:rPr>
                <w:rFonts w:ascii="Garamond" w:eastAsia="Times New Roman" w:hAnsi="Garamond" w:cs="Times New Roman"/>
              </w:rPr>
              <w:t>2</w:t>
            </w:r>
            <w:r w:rsidR="00D95508">
              <w:rPr>
                <w:rFonts w:ascii="Garamond" w:eastAsia="Times New Roman" w:hAnsi="Garamond" w:cs="Times New Roman"/>
                <w:vertAlign w:val="superscript"/>
              </w:rPr>
              <w:t>nd</w:t>
            </w:r>
          </w:p>
          <w:p w14:paraId="3CDC414D" w14:textId="68C200F6" w:rsidR="00D95508" w:rsidRDefault="00D95508">
            <w:pPr>
              <w:rPr>
                <w:rFonts w:ascii="Garamond" w:eastAsia="Times New Roman" w:hAnsi="Garamond" w:cs="Times New Roman"/>
              </w:rPr>
            </w:pPr>
          </w:p>
          <w:p w14:paraId="5969F7A5" w14:textId="012DDC7C" w:rsidR="00E43475" w:rsidRPr="002A224D" w:rsidRDefault="00E43475">
            <w:pPr>
              <w:rPr>
                <w:rFonts w:ascii="Garamond" w:eastAsia="Times New Roman" w:hAnsi="Garamond" w:cs="Times New Roman"/>
              </w:rPr>
            </w:pPr>
          </w:p>
        </w:tc>
        <w:tc>
          <w:tcPr>
            <w:tcW w:w="2018" w:type="dxa"/>
          </w:tcPr>
          <w:p w14:paraId="05E6AC2F" w14:textId="77777777" w:rsidR="002A224D" w:rsidRDefault="003D589A">
            <w:pPr>
              <w:rPr>
                <w:rFonts w:ascii="Garamond" w:eastAsia="Times New Roman" w:hAnsi="Garamond" w:cs="Times New Roman"/>
              </w:rPr>
            </w:pPr>
            <w:r>
              <w:rPr>
                <w:rFonts w:ascii="Garamond" w:eastAsia="Times New Roman" w:hAnsi="Garamond" w:cs="Times New Roman"/>
              </w:rPr>
              <w:t xml:space="preserve">Beowulf </w:t>
            </w:r>
          </w:p>
          <w:p w14:paraId="50D2E01D" w14:textId="77777777" w:rsidR="003D589A" w:rsidRDefault="003D589A">
            <w:pPr>
              <w:rPr>
                <w:rFonts w:ascii="Garamond" w:eastAsia="Times New Roman" w:hAnsi="Garamond" w:cs="Times New Roman"/>
              </w:rPr>
            </w:pPr>
          </w:p>
          <w:p w14:paraId="514E5107" w14:textId="6FB1751C" w:rsidR="002A224D" w:rsidRPr="002A224D" w:rsidRDefault="002A224D">
            <w:pPr>
              <w:rPr>
                <w:rFonts w:ascii="Garamond" w:eastAsia="Times New Roman" w:hAnsi="Garamond" w:cs="Times New Roman"/>
              </w:rPr>
            </w:pPr>
            <w:r>
              <w:rPr>
                <w:rFonts w:ascii="Garamond" w:eastAsia="Times New Roman" w:hAnsi="Garamond" w:cs="Times New Roman"/>
              </w:rPr>
              <w:t>Discussion of 1</w:t>
            </w:r>
            <w:r w:rsidRPr="002A224D">
              <w:rPr>
                <w:rFonts w:ascii="Garamond" w:eastAsia="Times New Roman" w:hAnsi="Garamond" w:cs="Times New Roman"/>
                <w:vertAlign w:val="superscript"/>
              </w:rPr>
              <w:t>st</w:t>
            </w:r>
            <w:r>
              <w:rPr>
                <w:rFonts w:ascii="Garamond" w:eastAsia="Times New Roman" w:hAnsi="Garamond" w:cs="Times New Roman"/>
              </w:rPr>
              <w:t xml:space="preserve"> Essay</w:t>
            </w:r>
          </w:p>
        </w:tc>
        <w:tc>
          <w:tcPr>
            <w:tcW w:w="3516" w:type="dxa"/>
          </w:tcPr>
          <w:p w14:paraId="0F697447" w14:textId="77777777" w:rsidR="003D589A" w:rsidRDefault="003D589A" w:rsidP="003D589A">
            <w:pPr>
              <w:rPr>
                <w:rFonts w:ascii="Garamond" w:eastAsia="Times New Roman" w:hAnsi="Garamond" w:cs="Times New Roman"/>
              </w:rPr>
            </w:pPr>
            <w:r w:rsidRPr="002F7F4A">
              <w:rPr>
                <w:rFonts w:ascii="Garamond" w:eastAsia="Times New Roman" w:hAnsi="Garamond" w:cs="Times New Roman"/>
                <w:i/>
              </w:rPr>
              <w:t>Beowulf</w:t>
            </w:r>
            <w:r w:rsidRPr="002F7F4A">
              <w:rPr>
                <w:rFonts w:ascii="Garamond" w:eastAsia="Times New Roman" w:hAnsi="Garamond" w:cs="Times New Roman"/>
              </w:rPr>
              <w:t xml:space="preserve">, </w:t>
            </w:r>
            <w:proofErr w:type="spellStart"/>
            <w:r w:rsidRPr="002F7F4A">
              <w:rPr>
                <w:rFonts w:ascii="Garamond" w:eastAsia="Times New Roman" w:hAnsi="Garamond" w:cs="Times New Roman"/>
              </w:rPr>
              <w:t>pgs</w:t>
            </w:r>
            <w:proofErr w:type="spellEnd"/>
            <w:r w:rsidRPr="002F7F4A">
              <w:rPr>
                <w:rFonts w:ascii="Garamond" w:eastAsia="Times New Roman" w:hAnsi="Garamond" w:cs="Times New Roman"/>
              </w:rPr>
              <w:t xml:space="preserve"> 49-87</w:t>
            </w:r>
          </w:p>
          <w:p w14:paraId="5B9E921F" w14:textId="77777777" w:rsidR="003D589A" w:rsidRDefault="003D589A" w:rsidP="003D589A">
            <w:pPr>
              <w:rPr>
                <w:rFonts w:ascii="Garamond" w:eastAsia="Times New Roman" w:hAnsi="Garamond" w:cs="Times New Roman"/>
              </w:rPr>
            </w:pPr>
          </w:p>
          <w:p w14:paraId="6D58904B" w14:textId="77777777" w:rsidR="003D589A" w:rsidRDefault="003D589A" w:rsidP="003D589A">
            <w:pPr>
              <w:rPr>
                <w:rFonts w:ascii="Garamond" w:eastAsia="Times New Roman" w:hAnsi="Garamond" w:cs="Times New Roman"/>
              </w:rPr>
            </w:pPr>
            <w:r>
              <w:rPr>
                <w:rFonts w:ascii="Garamond" w:eastAsia="Times New Roman" w:hAnsi="Garamond" w:cs="Times New Roman"/>
              </w:rPr>
              <w:t xml:space="preserve">Jeffrey Jerome Cohen, </w:t>
            </w:r>
          </w:p>
          <w:p w14:paraId="345E19F1" w14:textId="77777777" w:rsidR="003D589A" w:rsidRDefault="003D589A" w:rsidP="003D589A">
            <w:pPr>
              <w:rPr>
                <w:rFonts w:ascii="Garamond" w:eastAsia="Times New Roman" w:hAnsi="Garamond" w:cs="Times New Roman"/>
              </w:rPr>
            </w:pPr>
            <w:r>
              <w:rPr>
                <w:rFonts w:ascii="Garamond" w:eastAsia="Times New Roman" w:hAnsi="Garamond" w:cs="Times New Roman"/>
              </w:rPr>
              <w:t xml:space="preserve">“Seven Theses” (from </w:t>
            </w:r>
            <w:r>
              <w:rPr>
                <w:rFonts w:ascii="Garamond" w:eastAsia="Times New Roman" w:hAnsi="Garamond" w:cs="Times New Roman"/>
                <w:i/>
              </w:rPr>
              <w:t>Monster Culture</w:t>
            </w:r>
            <w:r>
              <w:rPr>
                <w:rFonts w:ascii="Garamond" w:eastAsia="Times New Roman" w:hAnsi="Garamond" w:cs="Times New Roman"/>
              </w:rPr>
              <w:t>) (CANVAS)</w:t>
            </w:r>
          </w:p>
          <w:p w14:paraId="7DE629FF" w14:textId="77777777" w:rsidR="003D589A" w:rsidRDefault="003D589A" w:rsidP="003D589A">
            <w:pPr>
              <w:rPr>
                <w:rFonts w:ascii="Garamond" w:eastAsia="Times New Roman" w:hAnsi="Garamond" w:cs="Times New Roman"/>
              </w:rPr>
            </w:pPr>
          </w:p>
          <w:p w14:paraId="41D4CD3B" w14:textId="061D5E8E" w:rsidR="00F649AD" w:rsidRDefault="002F7F4A" w:rsidP="003D589A">
            <w:pPr>
              <w:rPr>
                <w:rFonts w:ascii="Garamond" w:eastAsia="Times New Roman" w:hAnsi="Garamond" w:cs="Times New Roman"/>
              </w:rPr>
            </w:pPr>
            <w:r>
              <w:rPr>
                <w:rFonts w:ascii="Garamond" w:eastAsia="Times New Roman" w:hAnsi="Garamond" w:cs="Times New Roman"/>
              </w:rPr>
              <w:t xml:space="preserve"> </w:t>
            </w:r>
          </w:p>
          <w:p w14:paraId="4B86C11B" w14:textId="77777777" w:rsidR="00E52A45" w:rsidRPr="00E52A45" w:rsidRDefault="00E52A45" w:rsidP="006446DD">
            <w:pPr>
              <w:rPr>
                <w:rFonts w:ascii="Garamond" w:eastAsia="Times New Roman" w:hAnsi="Garamond" w:cs="Times New Roman"/>
              </w:rPr>
            </w:pPr>
          </w:p>
          <w:p w14:paraId="44875C73" w14:textId="01E61B65" w:rsidR="006446DD" w:rsidRPr="002A224D" w:rsidRDefault="006446DD" w:rsidP="006446DD">
            <w:pPr>
              <w:rPr>
                <w:rFonts w:ascii="Garamond" w:eastAsia="Times New Roman" w:hAnsi="Garamond" w:cs="Times New Roman"/>
              </w:rPr>
            </w:pPr>
          </w:p>
        </w:tc>
        <w:tc>
          <w:tcPr>
            <w:tcW w:w="2545" w:type="dxa"/>
          </w:tcPr>
          <w:p w14:paraId="17F278A1" w14:textId="7D684809" w:rsidR="002A224D" w:rsidRPr="002A224D" w:rsidRDefault="002A224D">
            <w:pPr>
              <w:rPr>
                <w:rFonts w:ascii="Garamond" w:eastAsia="Times New Roman" w:hAnsi="Garamond" w:cs="Times New Roman"/>
              </w:rPr>
            </w:pPr>
            <w:r>
              <w:rPr>
                <w:rFonts w:ascii="Garamond" w:eastAsia="Times New Roman" w:hAnsi="Garamond" w:cs="Times New Roman"/>
              </w:rPr>
              <w:t xml:space="preserve">Commonplace Book Entry 2 </w:t>
            </w:r>
          </w:p>
        </w:tc>
      </w:tr>
      <w:tr w:rsidR="002A224D" w14:paraId="04762D9A" w14:textId="77777777" w:rsidTr="001545D0">
        <w:trPr>
          <w:trHeight w:val="296"/>
        </w:trPr>
        <w:tc>
          <w:tcPr>
            <w:tcW w:w="1991" w:type="dxa"/>
          </w:tcPr>
          <w:p w14:paraId="572AD082" w14:textId="44EC89AF" w:rsidR="002A224D" w:rsidRDefault="002A224D">
            <w:pPr>
              <w:rPr>
                <w:rFonts w:ascii="Garamond" w:eastAsia="Times New Roman" w:hAnsi="Garamond" w:cs="Times New Roman"/>
                <w:b/>
              </w:rPr>
            </w:pPr>
            <w:r>
              <w:rPr>
                <w:rFonts w:ascii="Garamond" w:eastAsia="Times New Roman" w:hAnsi="Garamond" w:cs="Times New Roman"/>
                <w:b/>
              </w:rPr>
              <w:t>WEEK 3</w:t>
            </w:r>
          </w:p>
        </w:tc>
        <w:tc>
          <w:tcPr>
            <w:tcW w:w="2018" w:type="dxa"/>
          </w:tcPr>
          <w:p w14:paraId="208DF70D" w14:textId="77777777" w:rsidR="002A224D" w:rsidRDefault="002A224D">
            <w:pPr>
              <w:rPr>
                <w:rFonts w:ascii="Garamond" w:eastAsia="Times New Roman" w:hAnsi="Garamond" w:cs="Times New Roman"/>
                <w:b/>
              </w:rPr>
            </w:pPr>
          </w:p>
        </w:tc>
        <w:tc>
          <w:tcPr>
            <w:tcW w:w="3516" w:type="dxa"/>
          </w:tcPr>
          <w:p w14:paraId="014B6FD0" w14:textId="77777777" w:rsidR="002A224D" w:rsidRDefault="002A224D">
            <w:pPr>
              <w:rPr>
                <w:rFonts w:ascii="Garamond" w:eastAsia="Times New Roman" w:hAnsi="Garamond" w:cs="Times New Roman"/>
                <w:b/>
              </w:rPr>
            </w:pPr>
          </w:p>
        </w:tc>
        <w:tc>
          <w:tcPr>
            <w:tcW w:w="2545" w:type="dxa"/>
          </w:tcPr>
          <w:p w14:paraId="460D39FB" w14:textId="77777777" w:rsidR="002A224D" w:rsidRDefault="002A224D">
            <w:pPr>
              <w:rPr>
                <w:rFonts w:ascii="Garamond" w:eastAsia="Times New Roman" w:hAnsi="Garamond" w:cs="Times New Roman"/>
                <w:b/>
              </w:rPr>
            </w:pPr>
          </w:p>
        </w:tc>
      </w:tr>
      <w:tr w:rsidR="002A224D" w14:paraId="1FAF5321" w14:textId="77777777" w:rsidTr="00D3684F">
        <w:trPr>
          <w:trHeight w:val="3266"/>
        </w:trPr>
        <w:tc>
          <w:tcPr>
            <w:tcW w:w="1991" w:type="dxa"/>
          </w:tcPr>
          <w:p w14:paraId="45C5B58A" w14:textId="587D93F7" w:rsidR="002A224D" w:rsidRDefault="001C08A0">
            <w:pPr>
              <w:rPr>
                <w:rFonts w:ascii="Garamond" w:eastAsia="Times New Roman" w:hAnsi="Garamond" w:cs="Times New Roman"/>
              </w:rPr>
            </w:pPr>
            <w:r>
              <w:rPr>
                <w:rFonts w:ascii="Garamond" w:eastAsia="Times New Roman" w:hAnsi="Garamond" w:cs="Times New Roman"/>
              </w:rPr>
              <w:t xml:space="preserve">October </w:t>
            </w:r>
            <w:r w:rsidR="00D95508">
              <w:rPr>
                <w:rFonts w:ascii="Garamond" w:eastAsia="Times New Roman" w:hAnsi="Garamond" w:cs="Times New Roman"/>
              </w:rPr>
              <w:t>7</w:t>
            </w:r>
            <w:r w:rsidRPr="001C08A0">
              <w:rPr>
                <w:rFonts w:ascii="Garamond" w:eastAsia="Times New Roman" w:hAnsi="Garamond" w:cs="Times New Roman"/>
                <w:vertAlign w:val="superscript"/>
              </w:rPr>
              <w:t>th</w:t>
            </w:r>
          </w:p>
          <w:p w14:paraId="44C01C9A" w14:textId="04BF9BB9" w:rsidR="001C08A0" w:rsidRPr="002A224D" w:rsidRDefault="001C08A0">
            <w:pPr>
              <w:rPr>
                <w:rFonts w:ascii="Garamond" w:eastAsia="Times New Roman" w:hAnsi="Garamond" w:cs="Times New Roman"/>
              </w:rPr>
            </w:pPr>
          </w:p>
        </w:tc>
        <w:tc>
          <w:tcPr>
            <w:tcW w:w="2018" w:type="dxa"/>
          </w:tcPr>
          <w:p w14:paraId="6B221CE8" w14:textId="6158F9D2" w:rsidR="00E52A45" w:rsidRDefault="00E52A45" w:rsidP="00E52A45">
            <w:pPr>
              <w:rPr>
                <w:rFonts w:ascii="Garamond" w:eastAsia="Times New Roman" w:hAnsi="Garamond" w:cs="Times New Roman"/>
              </w:rPr>
            </w:pPr>
            <w:r>
              <w:rPr>
                <w:rFonts w:ascii="Garamond" w:eastAsia="Times New Roman" w:hAnsi="Garamond" w:cs="Times New Roman"/>
              </w:rPr>
              <w:t>Beowulf, Part I</w:t>
            </w:r>
            <w:r w:rsidR="00D95508">
              <w:rPr>
                <w:rFonts w:ascii="Garamond" w:eastAsia="Times New Roman" w:hAnsi="Garamond" w:cs="Times New Roman"/>
              </w:rPr>
              <w:t>I</w:t>
            </w:r>
          </w:p>
          <w:p w14:paraId="16BBD6B6" w14:textId="77777777" w:rsidR="00E52A45" w:rsidRDefault="00E52A45" w:rsidP="00E52A45">
            <w:pPr>
              <w:rPr>
                <w:rFonts w:ascii="Garamond" w:eastAsia="Times New Roman" w:hAnsi="Garamond" w:cs="Times New Roman"/>
              </w:rPr>
            </w:pPr>
          </w:p>
          <w:p w14:paraId="19160781" w14:textId="3F28CED2" w:rsidR="002A224D" w:rsidRPr="001C08A0" w:rsidRDefault="00E52A45" w:rsidP="00E52A45">
            <w:pPr>
              <w:rPr>
                <w:rFonts w:ascii="Garamond" w:eastAsia="Times New Roman" w:hAnsi="Garamond" w:cs="Times New Roman"/>
              </w:rPr>
            </w:pPr>
            <w:r>
              <w:rPr>
                <w:rFonts w:ascii="Garamond" w:eastAsia="Times New Roman" w:hAnsi="Garamond" w:cs="Times New Roman"/>
              </w:rPr>
              <w:t>Discussion of 1</w:t>
            </w:r>
            <w:r w:rsidRPr="002A224D">
              <w:rPr>
                <w:rFonts w:ascii="Garamond" w:eastAsia="Times New Roman" w:hAnsi="Garamond" w:cs="Times New Roman"/>
                <w:vertAlign w:val="superscript"/>
              </w:rPr>
              <w:t>st</w:t>
            </w:r>
            <w:r>
              <w:rPr>
                <w:rFonts w:ascii="Garamond" w:eastAsia="Times New Roman" w:hAnsi="Garamond" w:cs="Times New Roman"/>
              </w:rPr>
              <w:t xml:space="preserve"> Essay</w:t>
            </w:r>
          </w:p>
        </w:tc>
        <w:tc>
          <w:tcPr>
            <w:tcW w:w="3516" w:type="dxa"/>
          </w:tcPr>
          <w:p w14:paraId="71914F63" w14:textId="77777777" w:rsidR="003D589A" w:rsidRDefault="003D589A" w:rsidP="003D589A">
            <w:pPr>
              <w:rPr>
                <w:rFonts w:ascii="Garamond" w:eastAsia="Times New Roman" w:hAnsi="Garamond" w:cs="Times New Roman"/>
              </w:rPr>
            </w:pPr>
            <w:r w:rsidRPr="002B4F75">
              <w:rPr>
                <w:rFonts w:ascii="Garamond" w:eastAsia="Times New Roman" w:hAnsi="Garamond" w:cs="Times New Roman"/>
                <w:i/>
              </w:rPr>
              <w:t>Beowulf</w:t>
            </w:r>
            <w:r w:rsidRPr="002B4F75">
              <w:rPr>
                <w:rFonts w:ascii="Garamond" w:eastAsia="Times New Roman" w:hAnsi="Garamond" w:cs="Times New Roman"/>
              </w:rPr>
              <w:t>, 87-145</w:t>
            </w:r>
          </w:p>
          <w:p w14:paraId="6E9F70D1" w14:textId="77777777" w:rsidR="003D589A" w:rsidRDefault="003D589A" w:rsidP="003D589A">
            <w:pPr>
              <w:rPr>
                <w:rFonts w:ascii="Garamond" w:eastAsia="Times New Roman" w:hAnsi="Garamond" w:cs="Times New Roman"/>
              </w:rPr>
            </w:pPr>
          </w:p>
          <w:p w14:paraId="75B7E966" w14:textId="77777777" w:rsidR="003D589A" w:rsidRDefault="003D589A" w:rsidP="003D589A">
            <w:pPr>
              <w:rPr>
                <w:rFonts w:ascii="Garamond" w:eastAsia="Times New Roman" w:hAnsi="Garamond" w:cs="Times New Roman"/>
              </w:rPr>
            </w:pPr>
            <w:r>
              <w:rPr>
                <w:rFonts w:ascii="Garamond" w:eastAsia="Times New Roman" w:hAnsi="Garamond" w:cs="Times New Roman"/>
              </w:rPr>
              <w:t>UNC Writing Center: Argument</w:t>
            </w:r>
          </w:p>
          <w:p w14:paraId="2B81E86A" w14:textId="77777777" w:rsidR="003D589A" w:rsidRDefault="00891BC9" w:rsidP="003D589A">
            <w:pPr>
              <w:rPr>
                <w:rFonts w:ascii="Garamond" w:eastAsia="Times New Roman" w:hAnsi="Garamond" w:cs="Times New Roman"/>
              </w:rPr>
            </w:pPr>
            <w:hyperlink r:id="rId17" w:history="1">
              <w:r w:rsidR="003D589A" w:rsidRPr="005F5A79">
                <w:rPr>
                  <w:rStyle w:val="Hyperlink"/>
                  <w:rFonts w:ascii="Garamond" w:eastAsia="Times New Roman" w:hAnsi="Garamond" w:cs="Times New Roman"/>
                </w:rPr>
                <w:t>https://writingcenter.unc.edu/tips-and-tools/argument/</w:t>
              </w:r>
            </w:hyperlink>
          </w:p>
          <w:p w14:paraId="7D2AA53E" w14:textId="645441B4" w:rsidR="00CE5332" w:rsidRDefault="00CE5332">
            <w:pPr>
              <w:rPr>
                <w:rFonts w:ascii="Garamond" w:eastAsia="Times New Roman" w:hAnsi="Garamond" w:cs="Times New Roman"/>
                <w:b/>
              </w:rPr>
            </w:pPr>
          </w:p>
        </w:tc>
        <w:tc>
          <w:tcPr>
            <w:tcW w:w="2545" w:type="dxa"/>
          </w:tcPr>
          <w:p w14:paraId="2576A38D" w14:textId="77777777" w:rsidR="00CE5332" w:rsidRDefault="00DF406A">
            <w:pPr>
              <w:rPr>
                <w:rFonts w:ascii="Garamond" w:eastAsia="Times New Roman" w:hAnsi="Garamond" w:cs="Times New Roman"/>
              </w:rPr>
            </w:pPr>
            <w:r>
              <w:rPr>
                <w:rFonts w:ascii="Garamond" w:eastAsia="Times New Roman" w:hAnsi="Garamond" w:cs="Times New Roman"/>
              </w:rPr>
              <w:t>Commonplace Book Entry 3</w:t>
            </w:r>
          </w:p>
          <w:p w14:paraId="617D57E7" w14:textId="77777777" w:rsidR="003D589A" w:rsidRDefault="003D589A" w:rsidP="003D589A">
            <w:pPr>
              <w:rPr>
                <w:rFonts w:ascii="Garamond" w:eastAsia="Times New Roman" w:hAnsi="Garamond" w:cs="Times New Roman"/>
              </w:rPr>
            </w:pPr>
          </w:p>
          <w:p w14:paraId="05F85FAB" w14:textId="2DD0332F" w:rsidR="003D589A" w:rsidRDefault="003D589A" w:rsidP="003D589A">
            <w:pPr>
              <w:rPr>
                <w:rFonts w:ascii="Garamond" w:eastAsia="Times New Roman" w:hAnsi="Garamond" w:cs="Times New Roman"/>
              </w:rPr>
            </w:pPr>
            <w:r>
              <w:rPr>
                <w:rFonts w:ascii="Garamond" w:eastAsia="Times New Roman" w:hAnsi="Garamond" w:cs="Times New Roman"/>
              </w:rPr>
              <w:t>Commonplace Book Entry 4:</w:t>
            </w:r>
            <w:r>
              <w:rPr>
                <w:rFonts w:ascii="Garamond" w:eastAsia="Times New Roman" w:hAnsi="Garamond" w:cs="Times New Roman"/>
                <w:b/>
              </w:rPr>
              <w:t xml:space="preserve"> </w:t>
            </w:r>
            <w:r>
              <w:rPr>
                <w:rFonts w:ascii="Garamond" w:eastAsia="Times New Roman" w:hAnsi="Garamond" w:cs="Times New Roman"/>
              </w:rPr>
              <w:t>Write a paragraph (</w:t>
            </w:r>
            <w:r w:rsidR="00D95508">
              <w:rPr>
                <w:rFonts w:ascii="Garamond" w:eastAsia="Times New Roman" w:hAnsi="Garamond" w:cs="Times New Roman"/>
              </w:rPr>
              <w:t>5-</w:t>
            </w:r>
            <w:r>
              <w:rPr>
                <w:rFonts w:ascii="Garamond" w:eastAsia="Times New Roman" w:hAnsi="Garamond" w:cs="Times New Roman"/>
              </w:rPr>
              <w:t>7</w:t>
            </w:r>
            <w:r w:rsidR="00D95508">
              <w:rPr>
                <w:rFonts w:ascii="Garamond" w:eastAsia="Times New Roman" w:hAnsi="Garamond" w:cs="Times New Roman"/>
              </w:rPr>
              <w:t xml:space="preserve"> </w:t>
            </w:r>
            <w:r>
              <w:rPr>
                <w:rFonts w:ascii="Garamond" w:eastAsia="Times New Roman" w:hAnsi="Garamond" w:cs="Times New Roman"/>
              </w:rPr>
              <w:t>sentences) that describes your paper topic and working argument for Essay 1. (Bring a copy of this to class)</w:t>
            </w:r>
          </w:p>
          <w:p w14:paraId="6812435E" w14:textId="20A21B27" w:rsidR="003D589A" w:rsidRPr="002F7F4A" w:rsidRDefault="003D589A" w:rsidP="003D589A">
            <w:pPr>
              <w:rPr>
                <w:rFonts w:ascii="Garamond" w:eastAsia="Times New Roman" w:hAnsi="Garamond" w:cs="Times New Roman"/>
              </w:rPr>
            </w:pPr>
          </w:p>
        </w:tc>
      </w:tr>
      <w:tr w:rsidR="002A224D" w14:paraId="386ED012" w14:textId="77777777" w:rsidTr="001545D0">
        <w:trPr>
          <w:trHeight w:val="314"/>
        </w:trPr>
        <w:tc>
          <w:tcPr>
            <w:tcW w:w="1991" w:type="dxa"/>
          </w:tcPr>
          <w:p w14:paraId="2414D4A2" w14:textId="24DA9FAF" w:rsidR="002A224D" w:rsidRPr="002A224D" w:rsidRDefault="00D95508">
            <w:pPr>
              <w:rPr>
                <w:rFonts w:ascii="Garamond" w:eastAsia="Times New Roman" w:hAnsi="Garamond" w:cs="Times New Roman"/>
              </w:rPr>
            </w:pPr>
            <w:r>
              <w:rPr>
                <w:rFonts w:ascii="Garamond" w:eastAsia="Times New Roman" w:hAnsi="Garamond" w:cs="Times New Roman"/>
              </w:rPr>
              <w:t>October 9th</w:t>
            </w:r>
          </w:p>
        </w:tc>
        <w:tc>
          <w:tcPr>
            <w:tcW w:w="2018" w:type="dxa"/>
          </w:tcPr>
          <w:p w14:paraId="20AB7E52" w14:textId="475D0022" w:rsidR="002A224D" w:rsidRDefault="00D3684F">
            <w:pPr>
              <w:rPr>
                <w:rFonts w:ascii="Garamond" w:eastAsia="Times New Roman" w:hAnsi="Garamond" w:cs="Times New Roman"/>
              </w:rPr>
            </w:pPr>
            <w:r>
              <w:rPr>
                <w:rFonts w:ascii="Garamond" w:eastAsia="Times New Roman" w:hAnsi="Garamond" w:cs="Times New Roman"/>
              </w:rPr>
              <w:t>Beowulf in Context</w:t>
            </w:r>
          </w:p>
          <w:p w14:paraId="45D6D1F8" w14:textId="77777777" w:rsidR="00D3684F" w:rsidRDefault="00D3684F">
            <w:pPr>
              <w:rPr>
                <w:rFonts w:ascii="Garamond" w:eastAsia="Times New Roman" w:hAnsi="Garamond" w:cs="Times New Roman"/>
              </w:rPr>
            </w:pPr>
          </w:p>
          <w:p w14:paraId="4E2E14CE" w14:textId="64756E7B" w:rsidR="00D95508" w:rsidRPr="002A224D" w:rsidRDefault="00D95508">
            <w:pPr>
              <w:rPr>
                <w:rFonts w:ascii="Garamond" w:eastAsia="Times New Roman" w:hAnsi="Garamond" w:cs="Times New Roman"/>
              </w:rPr>
            </w:pPr>
            <w:r>
              <w:rPr>
                <w:rFonts w:ascii="Garamond" w:eastAsia="Times New Roman" w:hAnsi="Garamond" w:cs="Times New Roman"/>
              </w:rPr>
              <w:t xml:space="preserve">The </w:t>
            </w:r>
            <w:proofErr w:type="spellStart"/>
            <w:r>
              <w:rPr>
                <w:rFonts w:ascii="Garamond" w:eastAsia="Times New Roman" w:hAnsi="Garamond" w:cs="Times New Roman"/>
              </w:rPr>
              <w:t>Risala</w:t>
            </w:r>
            <w:proofErr w:type="spellEnd"/>
            <w:r>
              <w:rPr>
                <w:rFonts w:ascii="Garamond" w:eastAsia="Times New Roman" w:hAnsi="Garamond" w:cs="Times New Roman"/>
              </w:rPr>
              <w:t xml:space="preserve"> of Ahmad Ibn </w:t>
            </w:r>
            <w:proofErr w:type="spellStart"/>
            <w:r>
              <w:rPr>
                <w:rFonts w:ascii="Garamond" w:eastAsia="Times New Roman" w:hAnsi="Garamond" w:cs="Times New Roman"/>
              </w:rPr>
              <w:t>Fadlan</w:t>
            </w:r>
            <w:proofErr w:type="spellEnd"/>
          </w:p>
        </w:tc>
        <w:tc>
          <w:tcPr>
            <w:tcW w:w="3516" w:type="dxa"/>
          </w:tcPr>
          <w:p w14:paraId="4A9F066C" w14:textId="77777777" w:rsidR="003D589A" w:rsidRDefault="00D95508" w:rsidP="009E6FA1">
            <w:pPr>
              <w:rPr>
                <w:rFonts w:ascii="Garamond" w:eastAsia="Times New Roman" w:hAnsi="Garamond" w:cs="Times New Roman"/>
              </w:rPr>
            </w:pPr>
            <w:r>
              <w:rPr>
                <w:rFonts w:ascii="Garamond" w:eastAsia="Times New Roman" w:hAnsi="Garamond" w:cs="Times New Roman"/>
              </w:rPr>
              <w:t>Be</w:t>
            </w:r>
            <w:r w:rsidR="00DB4A7C">
              <w:rPr>
                <w:rFonts w:ascii="Garamond" w:eastAsia="Times New Roman" w:hAnsi="Garamond" w:cs="Times New Roman"/>
              </w:rPr>
              <w:t>owulf (review)</w:t>
            </w:r>
          </w:p>
          <w:p w14:paraId="3A671AA8" w14:textId="352CF01A" w:rsidR="00DB4A7C" w:rsidRDefault="008D3EDD" w:rsidP="009E6FA1">
            <w:pPr>
              <w:rPr>
                <w:rFonts w:ascii="Garamond" w:eastAsia="Times New Roman" w:hAnsi="Garamond" w:cs="Times New Roman"/>
              </w:rPr>
            </w:pPr>
            <w:r>
              <w:rPr>
                <w:rFonts w:ascii="Garamond" w:eastAsia="Times New Roman" w:hAnsi="Garamond" w:cs="Times New Roman"/>
              </w:rPr>
              <w:t xml:space="preserve">Toni Morrison, “Grendel and His Mother” </w:t>
            </w:r>
          </w:p>
          <w:p w14:paraId="58E10763" w14:textId="1803EE50" w:rsidR="00DB4A7C" w:rsidRPr="002A224D" w:rsidRDefault="00DB4A7C" w:rsidP="009E6FA1">
            <w:pPr>
              <w:rPr>
                <w:rFonts w:ascii="Garamond" w:eastAsia="Times New Roman" w:hAnsi="Garamond" w:cs="Times New Roman"/>
              </w:rPr>
            </w:pPr>
            <w:r>
              <w:rPr>
                <w:rFonts w:ascii="Garamond" w:eastAsia="Times New Roman" w:hAnsi="Garamond" w:cs="Times New Roman"/>
              </w:rPr>
              <w:t xml:space="preserve">The </w:t>
            </w:r>
            <w:proofErr w:type="spellStart"/>
            <w:r>
              <w:rPr>
                <w:rFonts w:ascii="Garamond" w:eastAsia="Times New Roman" w:hAnsi="Garamond" w:cs="Times New Roman"/>
              </w:rPr>
              <w:t>Risala</w:t>
            </w:r>
            <w:proofErr w:type="spellEnd"/>
            <w:r>
              <w:rPr>
                <w:rFonts w:ascii="Garamond" w:eastAsia="Times New Roman" w:hAnsi="Garamond" w:cs="Times New Roman"/>
              </w:rPr>
              <w:t xml:space="preserve">, Ibn </w:t>
            </w:r>
            <w:proofErr w:type="spellStart"/>
            <w:r>
              <w:rPr>
                <w:rFonts w:ascii="Garamond" w:eastAsia="Times New Roman" w:hAnsi="Garamond" w:cs="Times New Roman"/>
              </w:rPr>
              <w:t>Fadlan</w:t>
            </w:r>
            <w:proofErr w:type="spellEnd"/>
            <w:r w:rsidR="008D3EDD">
              <w:rPr>
                <w:rFonts w:ascii="Garamond" w:eastAsia="Times New Roman" w:hAnsi="Garamond" w:cs="Times New Roman"/>
              </w:rPr>
              <w:t xml:space="preserve"> (</w:t>
            </w:r>
            <w:proofErr w:type="spellStart"/>
            <w:r w:rsidR="008D3EDD">
              <w:rPr>
                <w:rFonts w:ascii="Garamond" w:eastAsia="Times New Roman" w:hAnsi="Garamond" w:cs="Times New Roman"/>
              </w:rPr>
              <w:t>tbd</w:t>
            </w:r>
            <w:proofErr w:type="spellEnd"/>
            <w:r w:rsidR="008D3EDD">
              <w:rPr>
                <w:rFonts w:ascii="Garamond" w:eastAsia="Times New Roman" w:hAnsi="Garamond" w:cs="Times New Roman"/>
              </w:rPr>
              <w:t xml:space="preserve"> excerpts)</w:t>
            </w:r>
          </w:p>
        </w:tc>
        <w:tc>
          <w:tcPr>
            <w:tcW w:w="2545" w:type="dxa"/>
          </w:tcPr>
          <w:p w14:paraId="6717257B" w14:textId="77777777" w:rsidR="00E9016C" w:rsidRDefault="00DF406A" w:rsidP="00DF406A">
            <w:pPr>
              <w:rPr>
                <w:rFonts w:ascii="Garamond" w:eastAsia="Times New Roman" w:hAnsi="Garamond" w:cs="Times New Roman"/>
              </w:rPr>
            </w:pPr>
            <w:r>
              <w:rPr>
                <w:rFonts w:ascii="Garamond" w:eastAsia="Times New Roman" w:hAnsi="Garamond" w:cs="Times New Roman"/>
              </w:rPr>
              <w:t xml:space="preserve"> </w:t>
            </w:r>
            <w:r w:rsidR="003D589A">
              <w:rPr>
                <w:rFonts w:ascii="Garamond" w:eastAsia="Times New Roman" w:hAnsi="Garamond" w:cs="Times New Roman"/>
              </w:rPr>
              <w:t>Commonplace Entry 5</w:t>
            </w:r>
          </w:p>
          <w:p w14:paraId="4BE55807" w14:textId="49CFE668" w:rsidR="003D589A" w:rsidRPr="002A224D" w:rsidRDefault="003D589A" w:rsidP="00DF406A">
            <w:pPr>
              <w:rPr>
                <w:rFonts w:ascii="Garamond" w:eastAsia="Times New Roman" w:hAnsi="Garamond" w:cs="Times New Roman"/>
              </w:rPr>
            </w:pPr>
          </w:p>
        </w:tc>
      </w:tr>
      <w:tr w:rsidR="002A224D" w14:paraId="0B9FE29B" w14:textId="77777777" w:rsidTr="001545D0">
        <w:tc>
          <w:tcPr>
            <w:tcW w:w="1991" w:type="dxa"/>
          </w:tcPr>
          <w:p w14:paraId="0E311FFA" w14:textId="2076659E" w:rsidR="002A224D" w:rsidRDefault="002A224D">
            <w:pPr>
              <w:rPr>
                <w:rFonts w:ascii="Garamond" w:eastAsia="Times New Roman" w:hAnsi="Garamond" w:cs="Times New Roman"/>
                <w:b/>
              </w:rPr>
            </w:pPr>
            <w:r>
              <w:rPr>
                <w:rFonts w:ascii="Garamond" w:eastAsia="Times New Roman" w:hAnsi="Garamond" w:cs="Times New Roman"/>
                <w:b/>
              </w:rPr>
              <w:t>WEEK 4</w:t>
            </w:r>
          </w:p>
        </w:tc>
        <w:tc>
          <w:tcPr>
            <w:tcW w:w="2018" w:type="dxa"/>
          </w:tcPr>
          <w:p w14:paraId="0DA480B5" w14:textId="77777777" w:rsidR="002A224D" w:rsidRDefault="002A224D">
            <w:pPr>
              <w:rPr>
                <w:rFonts w:ascii="Garamond" w:eastAsia="Times New Roman" w:hAnsi="Garamond" w:cs="Times New Roman"/>
                <w:b/>
              </w:rPr>
            </w:pPr>
          </w:p>
        </w:tc>
        <w:tc>
          <w:tcPr>
            <w:tcW w:w="3516" w:type="dxa"/>
          </w:tcPr>
          <w:p w14:paraId="7AEA4CC8" w14:textId="77777777" w:rsidR="002A224D" w:rsidRDefault="002A224D">
            <w:pPr>
              <w:rPr>
                <w:rFonts w:ascii="Garamond" w:eastAsia="Times New Roman" w:hAnsi="Garamond" w:cs="Times New Roman"/>
                <w:b/>
              </w:rPr>
            </w:pPr>
          </w:p>
        </w:tc>
        <w:tc>
          <w:tcPr>
            <w:tcW w:w="2545" w:type="dxa"/>
          </w:tcPr>
          <w:p w14:paraId="09909B3B" w14:textId="77777777" w:rsidR="002A224D" w:rsidRDefault="002A224D">
            <w:pPr>
              <w:rPr>
                <w:rFonts w:ascii="Garamond" w:eastAsia="Times New Roman" w:hAnsi="Garamond" w:cs="Times New Roman"/>
                <w:b/>
              </w:rPr>
            </w:pPr>
          </w:p>
        </w:tc>
      </w:tr>
      <w:tr w:rsidR="002A224D" w14:paraId="18141EF0" w14:textId="77777777" w:rsidTr="001545D0">
        <w:trPr>
          <w:trHeight w:val="1934"/>
        </w:trPr>
        <w:tc>
          <w:tcPr>
            <w:tcW w:w="1991" w:type="dxa"/>
          </w:tcPr>
          <w:p w14:paraId="63BECC2E" w14:textId="3D109358" w:rsidR="002A224D" w:rsidRDefault="001C08A0">
            <w:pPr>
              <w:rPr>
                <w:rFonts w:ascii="Garamond" w:eastAsia="Times New Roman" w:hAnsi="Garamond" w:cs="Times New Roman"/>
              </w:rPr>
            </w:pPr>
            <w:r>
              <w:rPr>
                <w:rFonts w:ascii="Garamond" w:eastAsia="Times New Roman" w:hAnsi="Garamond" w:cs="Times New Roman"/>
              </w:rPr>
              <w:t>October 1</w:t>
            </w:r>
            <w:r w:rsidR="00D95508">
              <w:rPr>
                <w:rFonts w:ascii="Garamond" w:eastAsia="Times New Roman" w:hAnsi="Garamond" w:cs="Times New Roman"/>
              </w:rPr>
              <w:t>4</w:t>
            </w:r>
            <w:r w:rsidRPr="001C08A0">
              <w:rPr>
                <w:rFonts w:ascii="Garamond" w:eastAsia="Times New Roman" w:hAnsi="Garamond" w:cs="Times New Roman"/>
                <w:vertAlign w:val="superscript"/>
              </w:rPr>
              <w:t>th</w:t>
            </w:r>
          </w:p>
          <w:p w14:paraId="0FC50251" w14:textId="48D9B9EE" w:rsidR="001C08A0" w:rsidRPr="002A224D" w:rsidRDefault="001C08A0">
            <w:pPr>
              <w:rPr>
                <w:rFonts w:ascii="Garamond" w:eastAsia="Times New Roman" w:hAnsi="Garamond" w:cs="Times New Roman"/>
              </w:rPr>
            </w:pPr>
          </w:p>
        </w:tc>
        <w:tc>
          <w:tcPr>
            <w:tcW w:w="2018" w:type="dxa"/>
          </w:tcPr>
          <w:p w14:paraId="13F6A523" w14:textId="7B9D1285" w:rsidR="000E324E" w:rsidRPr="002A224D" w:rsidRDefault="00DB4A7C" w:rsidP="00D82A8F">
            <w:pPr>
              <w:rPr>
                <w:rFonts w:ascii="Garamond" w:eastAsia="Times New Roman" w:hAnsi="Garamond" w:cs="Times New Roman"/>
              </w:rPr>
            </w:pPr>
            <w:r>
              <w:rPr>
                <w:rFonts w:ascii="Garamond" w:eastAsia="Times New Roman" w:hAnsi="Garamond" w:cs="Times New Roman"/>
              </w:rPr>
              <w:t>The Old English Judith</w:t>
            </w:r>
          </w:p>
        </w:tc>
        <w:tc>
          <w:tcPr>
            <w:tcW w:w="3516" w:type="dxa"/>
          </w:tcPr>
          <w:p w14:paraId="2DAA89A6" w14:textId="0609BC13" w:rsidR="000E324E" w:rsidRDefault="00DB4A7C">
            <w:pPr>
              <w:rPr>
                <w:rFonts w:ascii="Garamond" w:eastAsia="Times New Roman" w:hAnsi="Garamond" w:cs="Times New Roman"/>
              </w:rPr>
            </w:pPr>
            <w:r>
              <w:rPr>
                <w:rFonts w:ascii="Garamond" w:eastAsia="Times New Roman" w:hAnsi="Garamond" w:cs="Times New Roman"/>
              </w:rPr>
              <w:t>Judith</w:t>
            </w:r>
          </w:p>
          <w:p w14:paraId="026F62FA" w14:textId="77777777" w:rsidR="000E324E" w:rsidRDefault="000E324E">
            <w:pPr>
              <w:rPr>
                <w:rFonts w:ascii="Garamond" w:eastAsia="Times New Roman" w:hAnsi="Garamond" w:cs="Times New Roman"/>
              </w:rPr>
            </w:pPr>
          </w:p>
          <w:p w14:paraId="7829DCAB" w14:textId="60461892" w:rsidR="000E324E" w:rsidRPr="002A224D" w:rsidRDefault="008D3EDD">
            <w:pPr>
              <w:rPr>
                <w:rFonts w:ascii="Garamond" w:eastAsia="Times New Roman" w:hAnsi="Garamond" w:cs="Times New Roman"/>
              </w:rPr>
            </w:pPr>
            <w:r>
              <w:rPr>
                <w:rFonts w:ascii="Garamond" w:eastAsia="Times New Roman" w:hAnsi="Garamond" w:cs="Times New Roman"/>
              </w:rPr>
              <w:t xml:space="preserve">Excerpts from the </w:t>
            </w:r>
            <w:proofErr w:type="spellStart"/>
            <w:r w:rsidRPr="008D3EDD">
              <w:rPr>
                <w:rFonts w:ascii="Garamond" w:eastAsia="Times New Roman" w:hAnsi="Garamond" w:cs="Times New Roman"/>
                <w:i/>
              </w:rPr>
              <w:t>Kebra</w:t>
            </w:r>
            <w:proofErr w:type="spellEnd"/>
            <w:r w:rsidRPr="008D3EDD">
              <w:rPr>
                <w:rFonts w:ascii="Garamond" w:eastAsia="Times New Roman" w:hAnsi="Garamond" w:cs="Times New Roman"/>
                <w:i/>
              </w:rPr>
              <w:t xml:space="preserve"> </w:t>
            </w:r>
            <w:proofErr w:type="spellStart"/>
            <w:r w:rsidRPr="008D3EDD">
              <w:rPr>
                <w:rFonts w:ascii="Garamond" w:eastAsia="Times New Roman" w:hAnsi="Garamond" w:cs="Times New Roman"/>
                <w:i/>
              </w:rPr>
              <w:t>Nagast</w:t>
            </w:r>
            <w:proofErr w:type="spellEnd"/>
            <w:r w:rsidR="009B6701">
              <w:rPr>
                <w:rFonts w:ascii="Garamond" w:eastAsia="Times New Roman" w:hAnsi="Garamond" w:cs="Times New Roman"/>
              </w:rPr>
              <w:t>. (Canvas)</w:t>
            </w:r>
          </w:p>
        </w:tc>
        <w:tc>
          <w:tcPr>
            <w:tcW w:w="2545" w:type="dxa"/>
          </w:tcPr>
          <w:p w14:paraId="79038BB9" w14:textId="51B92193" w:rsidR="002A224D" w:rsidRPr="002A224D" w:rsidRDefault="00DB4A7C">
            <w:pPr>
              <w:rPr>
                <w:rFonts w:ascii="Garamond" w:eastAsia="Times New Roman" w:hAnsi="Garamond" w:cs="Times New Roman"/>
              </w:rPr>
            </w:pPr>
            <w:r>
              <w:rPr>
                <w:rFonts w:ascii="Garamond" w:eastAsia="Times New Roman" w:hAnsi="Garamond" w:cs="Times New Roman"/>
              </w:rPr>
              <w:t>Commonplace Entry 6</w:t>
            </w:r>
          </w:p>
        </w:tc>
      </w:tr>
      <w:tr w:rsidR="00DB4A7C" w14:paraId="60AF4564" w14:textId="77777777" w:rsidTr="001545D0">
        <w:tc>
          <w:tcPr>
            <w:tcW w:w="1991" w:type="dxa"/>
          </w:tcPr>
          <w:p w14:paraId="56F391DC" w14:textId="2C4249B8" w:rsidR="00DB4A7C" w:rsidRPr="00A0780C" w:rsidRDefault="00DB4A7C">
            <w:pPr>
              <w:rPr>
                <w:rFonts w:ascii="Garamond" w:eastAsia="Times New Roman" w:hAnsi="Garamond" w:cs="Times New Roman"/>
              </w:rPr>
            </w:pPr>
            <w:r>
              <w:rPr>
                <w:rFonts w:ascii="Garamond" w:eastAsia="Times New Roman" w:hAnsi="Garamond" w:cs="Times New Roman"/>
              </w:rPr>
              <w:t>October 16th</w:t>
            </w:r>
          </w:p>
        </w:tc>
        <w:tc>
          <w:tcPr>
            <w:tcW w:w="2018" w:type="dxa"/>
          </w:tcPr>
          <w:p w14:paraId="592F995C" w14:textId="63CEA37A" w:rsidR="00DB4A7C" w:rsidRDefault="00DB4A7C">
            <w:pPr>
              <w:rPr>
                <w:rFonts w:ascii="Garamond" w:eastAsia="Times New Roman" w:hAnsi="Garamond" w:cs="Times New Roman"/>
                <w:b/>
              </w:rPr>
            </w:pPr>
            <w:r>
              <w:rPr>
                <w:rFonts w:ascii="Garamond" w:eastAsia="Times New Roman" w:hAnsi="Garamond" w:cs="Times New Roman"/>
              </w:rPr>
              <w:t>On Monsters, Men, and Women in Medieval Romance</w:t>
            </w:r>
          </w:p>
        </w:tc>
        <w:tc>
          <w:tcPr>
            <w:tcW w:w="3516" w:type="dxa"/>
          </w:tcPr>
          <w:p w14:paraId="096275EF" w14:textId="77777777" w:rsidR="00DB4A7C" w:rsidRDefault="00DB4A7C" w:rsidP="00C0476D">
            <w:pPr>
              <w:rPr>
                <w:rFonts w:ascii="Garamond" w:eastAsia="Times New Roman" w:hAnsi="Garamond" w:cs="Times New Roman"/>
              </w:rPr>
            </w:pPr>
            <w:r w:rsidRPr="00EA16D0">
              <w:rPr>
                <w:rFonts w:ascii="Garamond" w:eastAsia="Times New Roman" w:hAnsi="Garamond" w:cs="Times New Roman"/>
              </w:rPr>
              <w:t>“</w:t>
            </w:r>
            <w:proofErr w:type="spellStart"/>
            <w:r w:rsidRPr="00EA16D0">
              <w:rPr>
                <w:rFonts w:ascii="Garamond" w:eastAsia="Times New Roman" w:hAnsi="Garamond" w:cs="Times New Roman"/>
              </w:rPr>
              <w:t>Wulf</w:t>
            </w:r>
            <w:proofErr w:type="spellEnd"/>
            <w:r w:rsidRPr="00EA16D0">
              <w:rPr>
                <w:rFonts w:ascii="Garamond" w:eastAsia="Times New Roman" w:hAnsi="Garamond" w:cs="Times New Roman"/>
              </w:rPr>
              <w:t xml:space="preserve"> and </w:t>
            </w:r>
            <w:proofErr w:type="spellStart"/>
            <w:r w:rsidRPr="00EA16D0">
              <w:rPr>
                <w:rFonts w:ascii="Garamond" w:eastAsia="Times New Roman" w:hAnsi="Garamond" w:cs="Times New Roman"/>
              </w:rPr>
              <w:t>Eadwacer</w:t>
            </w:r>
            <w:proofErr w:type="spellEnd"/>
            <w:r w:rsidRPr="00EA16D0">
              <w:rPr>
                <w:rFonts w:ascii="Garamond" w:eastAsia="Times New Roman" w:hAnsi="Garamond" w:cs="Times New Roman"/>
              </w:rPr>
              <w:t>”</w:t>
            </w:r>
            <w:r>
              <w:rPr>
                <w:rFonts w:ascii="Garamond" w:eastAsia="Times New Roman" w:hAnsi="Garamond" w:cs="Times New Roman"/>
              </w:rPr>
              <w:t xml:space="preserve"> (CANVAS)</w:t>
            </w:r>
          </w:p>
          <w:p w14:paraId="215319E8" w14:textId="77777777" w:rsidR="00DB4A7C" w:rsidRDefault="00DB4A7C" w:rsidP="00C0476D">
            <w:pPr>
              <w:rPr>
                <w:rFonts w:ascii="Garamond" w:eastAsia="Times New Roman" w:hAnsi="Garamond" w:cs="Times New Roman"/>
              </w:rPr>
            </w:pPr>
          </w:p>
          <w:p w14:paraId="0C15A915" w14:textId="77777777" w:rsidR="00DB4A7C" w:rsidRDefault="00DB4A7C" w:rsidP="00C0476D">
            <w:pPr>
              <w:rPr>
                <w:rFonts w:ascii="Garamond" w:eastAsia="Times New Roman" w:hAnsi="Garamond" w:cs="Times New Roman"/>
              </w:rPr>
            </w:pPr>
            <w:proofErr w:type="spellStart"/>
            <w:r>
              <w:rPr>
                <w:rFonts w:ascii="Garamond" w:eastAsia="Times New Roman" w:hAnsi="Garamond" w:cs="Times New Roman"/>
                <w:i/>
              </w:rPr>
              <w:t>Bisclavret</w:t>
            </w:r>
            <w:proofErr w:type="spellEnd"/>
            <w:r>
              <w:rPr>
                <w:rFonts w:ascii="Garamond" w:eastAsia="Times New Roman" w:hAnsi="Garamond" w:cs="Times New Roman"/>
                <w:i/>
              </w:rPr>
              <w:t xml:space="preserve"> </w:t>
            </w:r>
            <w:r>
              <w:rPr>
                <w:rFonts w:ascii="Garamond" w:eastAsia="Times New Roman" w:hAnsi="Garamond" w:cs="Times New Roman"/>
              </w:rPr>
              <w:t>(CANVAS)</w:t>
            </w:r>
          </w:p>
          <w:p w14:paraId="36044F44" w14:textId="77777777" w:rsidR="00DB4A7C" w:rsidRDefault="00DB4A7C" w:rsidP="00C0476D">
            <w:pPr>
              <w:rPr>
                <w:rFonts w:ascii="Garamond" w:eastAsia="Times New Roman" w:hAnsi="Garamond" w:cs="Times New Roman"/>
              </w:rPr>
            </w:pPr>
          </w:p>
          <w:p w14:paraId="53FA792F" w14:textId="77777777" w:rsidR="00DB4A7C" w:rsidRDefault="00DB4A7C">
            <w:pPr>
              <w:rPr>
                <w:rFonts w:ascii="Garamond" w:eastAsia="Times New Roman" w:hAnsi="Garamond" w:cs="Times New Roman"/>
              </w:rPr>
            </w:pPr>
            <w:r>
              <w:rPr>
                <w:rFonts w:ascii="Garamond" w:eastAsia="Times New Roman" w:hAnsi="Garamond" w:cs="Times New Roman"/>
              </w:rPr>
              <w:t xml:space="preserve">Victoria </w:t>
            </w:r>
            <w:proofErr w:type="spellStart"/>
            <w:r>
              <w:rPr>
                <w:rFonts w:ascii="Garamond" w:eastAsia="Times New Roman" w:hAnsi="Garamond" w:cs="Times New Roman"/>
              </w:rPr>
              <w:t>Blud’s</w:t>
            </w:r>
            <w:proofErr w:type="spellEnd"/>
            <w:r>
              <w:rPr>
                <w:rFonts w:ascii="Garamond" w:eastAsia="Times New Roman" w:hAnsi="Garamond" w:cs="Times New Roman"/>
              </w:rPr>
              <w:t xml:space="preserve"> article “Wolves’ Heads and Wolves’ Tales” (CANVAS)</w:t>
            </w:r>
          </w:p>
          <w:p w14:paraId="4B07DB1D" w14:textId="77777777" w:rsidR="004A5DCA" w:rsidRDefault="004A5DCA">
            <w:pPr>
              <w:rPr>
                <w:rFonts w:ascii="Garamond" w:eastAsia="Times New Roman" w:hAnsi="Garamond" w:cs="Times New Roman"/>
              </w:rPr>
            </w:pPr>
          </w:p>
          <w:p w14:paraId="121B429B" w14:textId="1EA1738B" w:rsidR="004A5DCA" w:rsidRPr="00A0780C" w:rsidRDefault="004A5DCA">
            <w:pPr>
              <w:rPr>
                <w:rFonts w:ascii="Garamond" w:eastAsia="Times New Roman" w:hAnsi="Garamond" w:cs="Times New Roman"/>
              </w:rPr>
            </w:pPr>
            <w:r>
              <w:rPr>
                <w:rFonts w:ascii="Garamond" w:eastAsia="Times New Roman" w:hAnsi="Garamond" w:cs="Times New Roman"/>
              </w:rPr>
              <w:t xml:space="preserve">Excerpts from </w:t>
            </w:r>
            <w:proofErr w:type="spellStart"/>
            <w:r>
              <w:rPr>
                <w:rFonts w:ascii="Garamond" w:eastAsia="Times New Roman" w:hAnsi="Garamond" w:cs="Times New Roman"/>
              </w:rPr>
              <w:t>Wallada</w:t>
            </w:r>
            <w:r w:rsidR="00B72518">
              <w:rPr>
                <w:rFonts w:ascii="Garamond" w:eastAsia="Times New Roman" w:hAnsi="Garamond" w:cs="Times New Roman"/>
              </w:rPr>
              <w:t>’s</w:t>
            </w:r>
            <w:proofErr w:type="spellEnd"/>
            <w:r w:rsidR="00B72518">
              <w:rPr>
                <w:rFonts w:ascii="Garamond" w:eastAsia="Times New Roman" w:hAnsi="Garamond" w:cs="Times New Roman"/>
              </w:rPr>
              <w:t xml:space="preserve"> poetry (CANVAS)</w:t>
            </w:r>
          </w:p>
        </w:tc>
        <w:tc>
          <w:tcPr>
            <w:tcW w:w="2545" w:type="dxa"/>
          </w:tcPr>
          <w:p w14:paraId="32DA59EA" w14:textId="77777777" w:rsidR="00DB4A7C" w:rsidRDefault="00DB4A7C">
            <w:pPr>
              <w:rPr>
                <w:rFonts w:ascii="Garamond" w:eastAsia="Times New Roman" w:hAnsi="Garamond" w:cs="Times New Roman"/>
              </w:rPr>
            </w:pPr>
            <w:r>
              <w:rPr>
                <w:rFonts w:ascii="Garamond" w:eastAsia="Times New Roman" w:hAnsi="Garamond" w:cs="Times New Roman"/>
              </w:rPr>
              <w:t xml:space="preserve">Commonplace Book Entry 7: Focus this entry on </w:t>
            </w:r>
            <w:proofErr w:type="spellStart"/>
            <w:r>
              <w:rPr>
                <w:rFonts w:ascii="Garamond" w:eastAsia="Times New Roman" w:hAnsi="Garamond" w:cs="Times New Roman"/>
              </w:rPr>
              <w:t>Blud’s</w:t>
            </w:r>
            <w:proofErr w:type="spellEnd"/>
            <w:r>
              <w:rPr>
                <w:rFonts w:ascii="Garamond" w:eastAsia="Times New Roman" w:hAnsi="Garamond" w:cs="Times New Roman"/>
              </w:rPr>
              <w:t xml:space="preserve"> article. Identify her Thesis/central argument, and comment on the structure and approach that she takes. What kinds of things does she use to support her claims? How does the structure of her article (the order in which she discusses each sub-topic) help make her argument and its stakes clear? </w:t>
            </w:r>
          </w:p>
          <w:p w14:paraId="7DB8253E" w14:textId="77777777" w:rsidR="00B72518" w:rsidRDefault="00B72518">
            <w:pPr>
              <w:rPr>
                <w:rFonts w:ascii="Garamond" w:eastAsia="Times New Roman" w:hAnsi="Garamond" w:cs="Times New Roman"/>
              </w:rPr>
            </w:pPr>
          </w:p>
          <w:p w14:paraId="3AD6E22A" w14:textId="1C79C76B" w:rsidR="00B72518" w:rsidRPr="00A97241" w:rsidRDefault="00B72518">
            <w:pPr>
              <w:rPr>
                <w:rFonts w:ascii="Garamond" w:eastAsia="Times New Roman" w:hAnsi="Garamond" w:cs="Times New Roman"/>
              </w:rPr>
            </w:pPr>
            <w:r>
              <w:rPr>
                <w:rFonts w:ascii="Garamond" w:eastAsia="Times New Roman" w:hAnsi="Garamond" w:cs="Times New Roman"/>
              </w:rPr>
              <w:t>Commonplace Entry 8:</w:t>
            </w:r>
          </w:p>
        </w:tc>
      </w:tr>
      <w:tr w:rsidR="00DB4A7C" w14:paraId="0F7BAF4B" w14:textId="77777777" w:rsidTr="001545D0">
        <w:tc>
          <w:tcPr>
            <w:tcW w:w="1991" w:type="dxa"/>
          </w:tcPr>
          <w:p w14:paraId="3F05E8E4" w14:textId="0F298325" w:rsidR="00DB4A7C" w:rsidRPr="00A97241" w:rsidRDefault="00DB4A7C">
            <w:pPr>
              <w:rPr>
                <w:rFonts w:ascii="Garamond" w:eastAsia="Times New Roman" w:hAnsi="Garamond" w:cs="Times New Roman"/>
                <w:b/>
              </w:rPr>
            </w:pPr>
            <w:r>
              <w:rPr>
                <w:rFonts w:ascii="Garamond" w:eastAsia="Times New Roman" w:hAnsi="Garamond" w:cs="Times New Roman"/>
                <w:b/>
              </w:rPr>
              <w:t>WEEK 5</w:t>
            </w:r>
          </w:p>
        </w:tc>
        <w:tc>
          <w:tcPr>
            <w:tcW w:w="2018" w:type="dxa"/>
          </w:tcPr>
          <w:p w14:paraId="60C44B51" w14:textId="77777777" w:rsidR="00DB4A7C" w:rsidRDefault="00DB4A7C">
            <w:pPr>
              <w:rPr>
                <w:rFonts w:ascii="Garamond" w:eastAsia="Times New Roman" w:hAnsi="Garamond" w:cs="Times New Roman"/>
                <w:b/>
              </w:rPr>
            </w:pPr>
          </w:p>
        </w:tc>
        <w:tc>
          <w:tcPr>
            <w:tcW w:w="3516" w:type="dxa"/>
          </w:tcPr>
          <w:p w14:paraId="658A501E" w14:textId="77777777" w:rsidR="00DB4A7C" w:rsidRDefault="00DB4A7C">
            <w:pPr>
              <w:rPr>
                <w:rFonts w:ascii="Garamond" w:eastAsia="Times New Roman" w:hAnsi="Garamond" w:cs="Times New Roman"/>
                <w:b/>
              </w:rPr>
            </w:pPr>
          </w:p>
        </w:tc>
        <w:tc>
          <w:tcPr>
            <w:tcW w:w="2545" w:type="dxa"/>
          </w:tcPr>
          <w:p w14:paraId="06308C1C" w14:textId="77777777" w:rsidR="00DB4A7C" w:rsidRDefault="00DB4A7C">
            <w:pPr>
              <w:rPr>
                <w:rFonts w:ascii="Garamond" w:eastAsia="Times New Roman" w:hAnsi="Garamond" w:cs="Times New Roman"/>
                <w:b/>
              </w:rPr>
            </w:pPr>
          </w:p>
        </w:tc>
      </w:tr>
      <w:tr w:rsidR="00DB4A7C" w14:paraId="101A1B9C" w14:textId="77777777" w:rsidTr="001545D0">
        <w:trPr>
          <w:trHeight w:val="845"/>
        </w:trPr>
        <w:tc>
          <w:tcPr>
            <w:tcW w:w="1991" w:type="dxa"/>
          </w:tcPr>
          <w:p w14:paraId="17008EAA" w14:textId="50622E93" w:rsidR="00DB4A7C" w:rsidRPr="00A97241" w:rsidRDefault="00DB4A7C">
            <w:pPr>
              <w:rPr>
                <w:rFonts w:ascii="Garamond" w:eastAsia="Times New Roman" w:hAnsi="Garamond" w:cs="Times New Roman"/>
              </w:rPr>
            </w:pPr>
            <w:r>
              <w:rPr>
                <w:rFonts w:ascii="Garamond" w:eastAsia="Times New Roman" w:hAnsi="Garamond" w:cs="Times New Roman"/>
              </w:rPr>
              <w:t>October 21</w:t>
            </w:r>
            <w:r w:rsidRPr="001C08A0">
              <w:rPr>
                <w:rFonts w:ascii="Garamond" w:eastAsia="Times New Roman" w:hAnsi="Garamond" w:cs="Times New Roman"/>
                <w:vertAlign w:val="superscript"/>
              </w:rPr>
              <w:t>nd</w:t>
            </w:r>
          </w:p>
        </w:tc>
        <w:tc>
          <w:tcPr>
            <w:tcW w:w="2018" w:type="dxa"/>
          </w:tcPr>
          <w:p w14:paraId="0B6DCF00" w14:textId="5AE84BB5" w:rsidR="00DB4A7C" w:rsidRPr="00A97241" w:rsidRDefault="00DB4A7C">
            <w:pPr>
              <w:rPr>
                <w:rFonts w:ascii="Garamond" w:eastAsia="Times New Roman" w:hAnsi="Garamond" w:cs="Times New Roman"/>
              </w:rPr>
            </w:pPr>
          </w:p>
        </w:tc>
        <w:tc>
          <w:tcPr>
            <w:tcW w:w="3516" w:type="dxa"/>
          </w:tcPr>
          <w:p w14:paraId="06877EF0" w14:textId="77777777" w:rsidR="00DB4A7C" w:rsidRDefault="00DB4A7C" w:rsidP="00C85EDA">
            <w:pPr>
              <w:rPr>
                <w:rFonts w:ascii="Garamond" w:eastAsia="Times New Roman" w:hAnsi="Garamond" w:cs="Times New Roman"/>
                <w:i/>
              </w:rPr>
            </w:pPr>
            <w:r>
              <w:rPr>
                <w:rFonts w:ascii="Garamond" w:eastAsia="Times New Roman" w:hAnsi="Garamond" w:cs="Times New Roman"/>
                <w:i/>
              </w:rPr>
              <w:t>Sir Gawain and the Green Knight</w:t>
            </w:r>
          </w:p>
          <w:p w14:paraId="0EAAF22B" w14:textId="71B95802" w:rsidR="00DB4A7C" w:rsidRPr="00A97241" w:rsidRDefault="00DB4A7C" w:rsidP="00C85EDA">
            <w:pPr>
              <w:rPr>
                <w:rFonts w:ascii="Garamond" w:eastAsia="Times New Roman" w:hAnsi="Garamond" w:cs="Times New Roman"/>
              </w:rPr>
            </w:pPr>
            <w:r>
              <w:rPr>
                <w:rFonts w:ascii="Garamond" w:eastAsia="Times New Roman" w:hAnsi="Garamond" w:cs="Times New Roman"/>
                <w:i/>
              </w:rPr>
              <w:t xml:space="preserve"> </w:t>
            </w:r>
            <w:r>
              <w:rPr>
                <w:rFonts w:ascii="Garamond" w:eastAsia="Times New Roman" w:hAnsi="Garamond" w:cs="Times New Roman"/>
              </w:rPr>
              <w:t>(</w:t>
            </w:r>
            <w:proofErr w:type="spellStart"/>
            <w:r>
              <w:rPr>
                <w:rFonts w:ascii="Garamond" w:eastAsia="Times New Roman" w:hAnsi="Garamond" w:cs="Times New Roman"/>
              </w:rPr>
              <w:t>Fitts</w:t>
            </w:r>
            <w:proofErr w:type="spellEnd"/>
            <w:r>
              <w:rPr>
                <w:rFonts w:ascii="Garamond" w:eastAsia="Times New Roman" w:hAnsi="Garamond" w:cs="Times New Roman"/>
              </w:rPr>
              <w:t xml:space="preserve"> 1 and 2)</w:t>
            </w:r>
          </w:p>
        </w:tc>
        <w:tc>
          <w:tcPr>
            <w:tcW w:w="2545" w:type="dxa"/>
          </w:tcPr>
          <w:p w14:paraId="1D08A45B" w14:textId="75B2AAB9" w:rsidR="00DB4A7C" w:rsidRDefault="00B72518" w:rsidP="00A97241">
            <w:pPr>
              <w:rPr>
                <w:rFonts w:ascii="Garamond" w:eastAsia="Times New Roman" w:hAnsi="Garamond" w:cs="Times New Roman"/>
              </w:rPr>
            </w:pPr>
            <w:r>
              <w:rPr>
                <w:rFonts w:ascii="Garamond" w:eastAsia="Times New Roman" w:hAnsi="Garamond" w:cs="Times New Roman"/>
              </w:rPr>
              <w:t>Commonplace Book Entry 9</w:t>
            </w:r>
          </w:p>
          <w:p w14:paraId="4F1913D1" w14:textId="77777777" w:rsidR="00DB4A7C" w:rsidRPr="00A97241" w:rsidRDefault="00DB4A7C" w:rsidP="00731382">
            <w:pPr>
              <w:rPr>
                <w:rFonts w:ascii="Garamond" w:eastAsia="Times New Roman" w:hAnsi="Garamond" w:cs="Times New Roman"/>
              </w:rPr>
            </w:pPr>
          </w:p>
        </w:tc>
      </w:tr>
      <w:tr w:rsidR="00DB4A7C" w14:paraId="4FA21B6B" w14:textId="77777777" w:rsidTr="001545D0">
        <w:tc>
          <w:tcPr>
            <w:tcW w:w="1991" w:type="dxa"/>
          </w:tcPr>
          <w:p w14:paraId="383EBF4B" w14:textId="5A3D669A" w:rsidR="00DB4A7C" w:rsidRDefault="00DB4A7C">
            <w:pPr>
              <w:rPr>
                <w:rFonts w:ascii="Garamond" w:eastAsia="Times New Roman" w:hAnsi="Garamond" w:cs="Times New Roman"/>
              </w:rPr>
            </w:pPr>
            <w:r>
              <w:rPr>
                <w:rFonts w:ascii="Garamond" w:eastAsia="Times New Roman" w:hAnsi="Garamond" w:cs="Times New Roman"/>
              </w:rPr>
              <w:t>October 23</w:t>
            </w:r>
            <w:r w:rsidRPr="00D95508">
              <w:rPr>
                <w:rFonts w:ascii="Garamond" w:eastAsia="Times New Roman" w:hAnsi="Garamond" w:cs="Times New Roman"/>
                <w:vertAlign w:val="superscript"/>
              </w:rPr>
              <w:t>rd</w:t>
            </w:r>
          </w:p>
          <w:p w14:paraId="54A1EB9D" w14:textId="0D0C9F0F" w:rsidR="00DB4A7C" w:rsidRPr="00A97241" w:rsidRDefault="00DB4A7C">
            <w:pPr>
              <w:rPr>
                <w:rFonts w:ascii="Garamond" w:eastAsia="Times New Roman" w:hAnsi="Garamond" w:cs="Times New Roman"/>
              </w:rPr>
            </w:pPr>
          </w:p>
        </w:tc>
        <w:tc>
          <w:tcPr>
            <w:tcW w:w="2018" w:type="dxa"/>
          </w:tcPr>
          <w:p w14:paraId="62D8CBDC" w14:textId="77777777" w:rsidR="00DB4A7C" w:rsidRDefault="00DB4A7C">
            <w:pPr>
              <w:rPr>
                <w:rFonts w:ascii="Garamond" w:eastAsia="Times New Roman" w:hAnsi="Garamond" w:cs="Times New Roman"/>
                <w:b/>
              </w:rPr>
            </w:pPr>
          </w:p>
        </w:tc>
        <w:tc>
          <w:tcPr>
            <w:tcW w:w="3516" w:type="dxa"/>
          </w:tcPr>
          <w:p w14:paraId="3211B15B" w14:textId="329DB6CB" w:rsidR="00DB4A7C" w:rsidRPr="00A97241" w:rsidRDefault="00DB4A7C">
            <w:pPr>
              <w:rPr>
                <w:rFonts w:ascii="Garamond" w:eastAsia="Times New Roman" w:hAnsi="Garamond" w:cs="Times New Roman"/>
              </w:rPr>
            </w:pPr>
            <w:r>
              <w:rPr>
                <w:rFonts w:ascii="Garamond" w:eastAsia="Times New Roman" w:hAnsi="Garamond" w:cs="Times New Roman"/>
                <w:i/>
              </w:rPr>
              <w:t xml:space="preserve">Sir Gawain and the Green Knight </w:t>
            </w:r>
            <w:r>
              <w:rPr>
                <w:rFonts w:ascii="Garamond" w:eastAsia="Times New Roman" w:hAnsi="Garamond" w:cs="Times New Roman"/>
              </w:rPr>
              <w:t>(</w:t>
            </w:r>
            <w:proofErr w:type="spellStart"/>
            <w:r>
              <w:rPr>
                <w:rFonts w:ascii="Garamond" w:eastAsia="Times New Roman" w:hAnsi="Garamond" w:cs="Times New Roman"/>
              </w:rPr>
              <w:t>Fitts</w:t>
            </w:r>
            <w:proofErr w:type="spellEnd"/>
            <w:r>
              <w:rPr>
                <w:rFonts w:ascii="Garamond" w:eastAsia="Times New Roman" w:hAnsi="Garamond" w:cs="Times New Roman"/>
              </w:rPr>
              <w:t xml:space="preserve"> 1 and 2)</w:t>
            </w:r>
          </w:p>
        </w:tc>
        <w:tc>
          <w:tcPr>
            <w:tcW w:w="2545" w:type="dxa"/>
          </w:tcPr>
          <w:p w14:paraId="6242463C" w14:textId="2BCDF564" w:rsidR="00DB4A7C" w:rsidRDefault="00B72518" w:rsidP="00731382">
            <w:pPr>
              <w:rPr>
                <w:rFonts w:ascii="Garamond" w:eastAsia="Times New Roman" w:hAnsi="Garamond" w:cs="Times New Roman"/>
              </w:rPr>
            </w:pPr>
            <w:r>
              <w:rPr>
                <w:rFonts w:ascii="Garamond" w:eastAsia="Times New Roman" w:hAnsi="Garamond" w:cs="Times New Roman"/>
              </w:rPr>
              <w:t>Commonplace Book Entry 10</w:t>
            </w:r>
            <w:r w:rsidR="00DB4A7C">
              <w:rPr>
                <w:rFonts w:ascii="Garamond" w:eastAsia="Times New Roman" w:hAnsi="Garamond" w:cs="Times New Roman"/>
              </w:rPr>
              <w:t xml:space="preserve"> (special instructions): </w:t>
            </w:r>
          </w:p>
          <w:p w14:paraId="238D48EF" w14:textId="77777777" w:rsidR="00DB4A7C" w:rsidRDefault="00DB4A7C" w:rsidP="00731382">
            <w:pPr>
              <w:rPr>
                <w:rFonts w:ascii="Garamond" w:eastAsia="Times New Roman" w:hAnsi="Garamond" w:cs="Times New Roman"/>
              </w:rPr>
            </w:pPr>
          </w:p>
          <w:p w14:paraId="7E33CA31" w14:textId="77777777" w:rsidR="00DB4A7C" w:rsidRPr="00A97241" w:rsidRDefault="00DB4A7C" w:rsidP="00731382">
            <w:pPr>
              <w:rPr>
                <w:rFonts w:ascii="Garamond" w:eastAsia="Times New Roman" w:hAnsi="Garamond" w:cs="Times New Roman"/>
                <w:sz w:val="20"/>
                <w:szCs w:val="20"/>
              </w:rPr>
            </w:pPr>
            <w:r w:rsidRPr="00A97241">
              <w:rPr>
                <w:rFonts w:ascii="Garamond" w:hAnsi="Garamond"/>
                <w:sz w:val="20"/>
                <w:szCs w:val="20"/>
              </w:rPr>
              <w:t xml:space="preserve">Go to the UW library website and search for a scholarly article on SGGK. Search not only for the text but for keywords that are relevant to your interests (i.e. ecocriticism, gender, women, masculinity, monsters, Otherness etc.). </w:t>
            </w:r>
          </w:p>
          <w:p w14:paraId="23E0C40C" w14:textId="77777777" w:rsidR="00DB4A7C" w:rsidRPr="00A97241" w:rsidRDefault="00DB4A7C" w:rsidP="00731382">
            <w:pPr>
              <w:rPr>
                <w:rFonts w:ascii="Garamond" w:hAnsi="Garamond"/>
                <w:sz w:val="20"/>
                <w:szCs w:val="20"/>
              </w:rPr>
            </w:pPr>
          </w:p>
          <w:p w14:paraId="00CDB8C9" w14:textId="77777777" w:rsidR="00DB4A7C" w:rsidRPr="00A97241" w:rsidRDefault="00DB4A7C" w:rsidP="00731382">
            <w:pPr>
              <w:rPr>
                <w:rFonts w:ascii="Garamond" w:hAnsi="Garamond"/>
                <w:sz w:val="20"/>
                <w:szCs w:val="20"/>
              </w:rPr>
            </w:pPr>
            <w:r w:rsidRPr="00A97241">
              <w:rPr>
                <w:rFonts w:ascii="Garamond" w:hAnsi="Garamond"/>
                <w:sz w:val="20"/>
                <w:szCs w:val="20"/>
              </w:rPr>
              <w:t xml:space="preserve">Read the article, and identify both its central claim and the main ways in which it supports that claim. </w:t>
            </w:r>
          </w:p>
          <w:p w14:paraId="6BCDC241" w14:textId="5F7950D8" w:rsidR="00DB4A7C" w:rsidRPr="00CE5332" w:rsidRDefault="00DB4A7C">
            <w:pPr>
              <w:rPr>
                <w:rFonts w:ascii="Garamond" w:hAnsi="Garamond"/>
                <w:sz w:val="20"/>
                <w:szCs w:val="20"/>
              </w:rPr>
            </w:pPr>
            <w:r w:rsidRPr="00A97241">
              <w:rPr>
                <w:rFonts w:ascii="Garamond" w:hAnsi="Garamond"/>
                <w:sz w:val="20"/>
                <w:szCs w:val="20"/>
              </w:rPr>
              <w:t>Write and reflect on this article and its relation to your own reading of the text. Do you agree/disagree? Has this article made you reassess certain aspects of the text?</w:t>
            </w:r>
          </w:p>
        </w:tc>
      </w:tr>
      <w:tr w:rsidR="00DB4A7C" w14:paraId="09300FF5" w14:textId="77777777" w:rsidTr="001545D0">
        <w:tc>
          <w:tcPr>
            <w:tcW w:w="1991" w:type="dxa"/>
          </w:tcPr>
          <w:p w14:paraId="27B39257" w14:textId="7C18CE14" w:rsidR="00DB4A7C" w:rsidRDefault="00DB4A7C" w:rsidP="00731382">
            <w:pPr>
              <w:rPr>
                <w:rFonts w:ascii="Garamond" w:eastAsia="Times New Roman" w:hAnsi="Garamond" w:cs="Times New Roman"/>
              </w:rPr>
            </w:pPr>
            <w:r>
              <w:rPr>
                <w:rFonts w:ascii="Garamond" w:eastAsia="Times New Roman" w:hAnsi="Garamond" w:cs="Times New Roman"/>
              </w:rPr>
              <w:t>FRIDAY</w:t>
            </w:r>
          </w:p>
          <w:p w14:paraId="29675446" w14:textId="5EA6CE80" w:rsidR="00DB4A7C" w:rsidRDefault="00DB4A7C" w:rsidP="00731382">
            <w:pPr>
              <w:rPr>
                <w:rFonts w:ascii="Garamond" w:eastAsia="Times New Roman" w:hAnsi="Garamond" w:cs="Times New Roman"/>
              </w:rPr>
            </w:pPr>
            <w:r>
              <w:rPr>
                <w:rFonts w:ascii="Garamond" w:eastAsia="Times New Roman" w:hAnsi="Garamond" w:cs="Times New Roman"/>
              </w:rPr>
              <w:t>October 25</w:t>
            </w:r>
            <w:r w:rsidRPr="00D95508">
              <w:rPr>
                <w:rFonts w:ascii="Garamond" w:eastAsia="Times New Roman" w:hAnsi="Garamond" w:cs="Times New Roman"/>
                <w:vertAlign w:val="superscript"/>
              </w:rPr>
              <w:t>th</w:t>
            </w:r>
          </w:p>
          <w:p w14:paraId="1902AF9D" w14:textId="0096114B" w:rsidR="00DB4A7C" w:rsidRPr="00A97241" w:rsidRDefault="00DB4A7C" w:rsidP="00731382">
            <w:pPr>
              <w:rPr>
                <w:rFonts w:ascii="Garamond" w:eastAsia="Times New Roman" w:hAnsi="Garamond" w:cs="Times New Roman"/>
              </w:rPr>
            </w:pPr>
            <w:r>
              <w:rPr>
                <w:rFonts w:ascii="Garamond" w:eastAsia="Times New Roman" w:hAnsi="Garamond" w:cs="Times New Roman"/>
                <w:vertAlign w:val="superscript"/>
              </w:rPr>
              <w:t xml:space="preserve"> </w:t>
            </w:r>
          </w:p>
        </w:tc>
        <w:tc>
          <w:tcPr>
            <w:tcW w:w="2018" w:type="dxa"/>
          </w:tcPr>
          <w:p w14:paraId="1717E86A" w14:textId="77777777" w:rsidR="00DB4A7C" w:rsidRDefault="00DB4A7C">
            <w:pPr>
              <w:rPr>
                <w:rFonts w:ascii="Garamond" w:eastAsia="Times New Roman" w:hAnsi="Garamond" w:cs="Times New Roman"/>
                <w:b/>
              </w:rPr>
            </w:pPr>
          </w:p>
        </w:tc>
        <w:tc>
          <w:tcPr>
            <w:tcW w:w="3516" w:type="dxa"/>
          </w:tcPr>
          <w:p w14:paraId="0B3BDDD6" w14:textId="77777777" w:rsidR="00DB4A7C" w:rsidRDefault="00DB4A7C">
            <w:pPr>
              <w:rPr>
                <w:rFonts w:ascii="Garamond" w:eastAsia="Times New Roman" w:hAnsi="Garamond" w:cs="Times New Roman"/>
                <w:b/>
              </w:rPr>
            </w:pPr>
          </w:p>
        </w:tc>
        <w:tc>
          <w:tcPr>
            <w:tcW w:w="2545" w:type="dxa"/>
          </w:tcPr>
          <w:p w14:paraId="36AF58AB" w14:textId="77777777" w:rsidR="00DB4A7C" w:rsidRDefault="00DB4A7C">
            <w:pPr>
              <w:rPr>
                <w:rFonts w:ascii="Garamond" w:eastAsia="Times New Roman" w:hAnsi="Garamond" w:cs="Times New Roman"/>
                <w:b/>
              </w:rPr>
            </w:pPr>
            <w:r>
              <w:rPr>
                <w:rFonts w:ascii="Garamond" w:eastAsia="Times New Roman" w:hAnsi="Garamond" w:cs="Times New Roman"/>
                <w:b/>
              </w:rPr>
              <w:t>Mid-Term Essay due to Canvas by 9pm.</w:t>
            </w:r>
          </w:p>
          <w:p w14:paraId="12BA1E7B" w14:textId="7E922AC4" w:rsidR="00DB4A7C" w:rsidRPr="00A97241" w:rsidRDefault="00DB4A7C">
            <w:pPr>
              <w:rPr>
                <w:rFonts w:ascii="Garamond" w:eastAsia="Times New Roman" w:hAnsi="Garamond" w:cs="Times New Roman"/>
                <w:b/>
              </w:rPr>
            </w:pPr>
          </w:p>
        </w:tc>
      </w:tr>
      <w:tr w:rsidR="00DB4A7C" w14:paraId="033ACD3C" w14:textId="77777777" w:rsidTr="001545D0">
        <w:tc>
          <w:tcPr>
            <w:tcW w:w="1991" w:type="dxa"/>
          </w:tcPr>
          <w:p w14:paraId="13E0D11F" w14:textId="0FCA070B" w:rsidR="00DB4A7C" w:rsidRDefault="00DB4A7C">
            <w:pPr>
              <w:rPr>
                <w:rFonts w:ascii="Garamond" w:eastAsia="Times New Roman" w:hAnsi="Garamond" w:cs="Times New Roman"/>
                <w:b/>
              </w:rPr>
            </w:pPr>
            <w:r>
              <w:rPr>
                <w:rFonts w:ascii="Garamond" w:eastAsia="Times New Roman" w:hAnsi="Garamond" w:cs="Times New Roman"/>
                <w:b/>
              </w:rPr>
              <w:t>WEEK 6</w:t>
            </w:r>
          </w:p>
        </w:tc>
        <w:tc>
          <w:tcPr>
            <w:tcW w:w="2018" w:type="dxa"/>
          </w:tcPr>
          <w:p w14:paraId="32C33EB2" w14:textId="77777777" w:rsidR="00DB4A7C" w:rsidRDefault="00DB4A7C">
            <w:pPr>
              <w:rPr>
                <w:rFonts w:ascii="Garamond" w:eastAsia="Times New Roman" w:hAnsi="Garamond" w:cs="Times New Roman"/>
                <w:b/>
              </w:rPr>
            </w:pPr>
          </w:p>
        </w:tc>
        <w:tc>
          <w:tcPr>
            <w:tcW w:w="3516" w:type="dxa"/>
          </w:tcPr>
          <w:p w14:paraId="0749017E" w14:textId="77777777" w:rsidR="00DB4A7C" w:rsidRDefault="00DB4A7C">
            <w:pPr>
              <w:rPr>
                <w:rFonts w:ascii="Garamond" w:eastAsia="Times New Roman" w:hAnsi="Garamond" w:cs="Times New Roman"/>
                <w:b/>
              </w:rPr>
            </w:pPr>
          </w:p>
        </w:tc>
        <w:tc>
          <w:tcPr>
            <w:tcW w:w="2545" w:type="dxa"/>
          </w:tcPr>
          <w:p w14:paraId="16CAF58D" w14:textId="77777777" w:rsidR="00DB4A7C" w:rsidRDefault="00DB4A7C">
            <w:pPr>
              <w:rPr>
                <w:rFonts w:ascii="Garamond" w:eastAsia="Times New Roman" w:hAnsi="Garamond" w:cs="Times New Roman"/>
                <w:b/>
              </w:rPr>
            </w:pPr>
          </w:p>
        </w:tc>
      </w:tr>
      <w:tr w:rsidR="00DB4A7C" w14:paraId="04D67B3C" w14:textId="77777777" w:rsidTr="001545D0">
        <w:trPr>
          <w:trHeight w:val="1115"/>
        </w:trPr>
        <w:tc>
          <w:tcPr>
            <w:tcW w:w="1991" w:type="dxa"/>
          </w:tcPr>
          <w:p w14:paraId="18BF6BF6" w14:textId="7170FD33" w:rsidR="00DB4A7C" w:rsidRDefault="00DB4A7C">
            <w:pPr>
              <w:rPr>
                <w:rFonts w:ascii="Garamond" w:eastAsia="Times New Roman" w:hAnsi="Garamond" w:cs="Times New Roman"/>
              </w:rPr>
            </w:pPr>
            <w:r>
              <w:rPr>
                <w:rFonts w:ascii="Garamond" w:eastAsia="Times New Roman" w:hAnsi="Garamond" w:cs="Times New Roman"/>
              </w:rPr>
              <w:t>October 28</w:t>
            </w:r>
            <w:r w:rsidRPr="00D95508">
              <w:rPr>
                <w:rFonts w:ascii="Garamond" w:eastAsia="Times New Roman" w:hAnsi="Garamond" w:cs="Times New Roman"/>
                <w:vertAlign w:val="superscript"/>
              </w:rPr>
              <w:t>th</w:t>
            </w:r>
          </w:p>
          <w:p w14:paraId="01E03451" w14:textId="2B092439" w:rsidR="00DB4A7C" w:rsidRPr="00A97241" w:rsidRDefault="00DB4A7C">
            <w:pPr>
              <w:rPr>
                <w:rFonts w:ascii="Garamond" w:eastAsia="Times New Roman" w:hAnsi="Garamond" w:cs="Times New Roman"/>
              </w:rPr>
            </w:pPr>
          </w:p>
        </w:tc>
        <w:tc>
          <w:tcPr>
            <w:tcW w:w="2018" w:type="dxa"/>
          </w:tcPr>
          <w:p w14:paraId="1A8AF936" w14:textId="2EB355C7" w:rsidR="00DB4A7C" w:rsidRDefault="009B6701">
            <w:pPr>
              <w:rPr>
                <w:rFonts w:ascii="Garamond" w:eastAsia="Times New Roman" w:hAnsi="Garamond" w:cs="Times New Roman"/>
              </w:rPr>
            </w:pPr>
            <w:r>
              <w:rPr>
                <w:rFonts w:ascii="Garamond" w:eastAsia="Times New Roman" w:hAnsi="Garamond" w:cs="Times New Roman"/>
              </w:rPr>
              <w:t>SGGK in Context</w:t>
            </w:r>
          </w:p>
          <w:p w14:paraId="60874676" w14:textId="77777777" w:rsidR="00DB4A7C" w:rsidRDefault="00DB4A7C">
            <w:pPr>
              <w:rPr>
                <w:rFonts w:ascii="Garamond" w:eastAsia="Times New Roman" w:hAnsi="Garamond" w:cs="Times New Roman"/>
              </w:rPr>
            </w:pPr>
          </w:p>
          <w:p w14:paraId="1143BFC7" w14:textId="2270A149" w:rsidR="00DB4A7C" w:rsidRPr="00A97241" w:rsidRDefault="00DB4A7C">
            <w:pPr>
              <w:rPr>
                <w:rFonts w:ascii="Garamond" w:eastAsia="Times New Roman" w:hAnsi="Garamond" w:cs="Times New Roman"/>
              </w:rPr>
            </w:pPr>
          </w:p>
        </w:tc>
        <w:tc>
          <w:tcPr>
            <w:tcW w:w="3516" w:type="dxa"/>
          </w:tcPr>
          <w:p w14:paraId="76EC8923" w14:textId="77777777" w:rsidR="00DB4A7C" w:rsidRDefault="00DB4A7C">
            <w:pPr>
              <w:rPr>
                <w:rFonts w:ascii="Garamond" w:eastAsia="Times New Roman" w:hAnsi="Garamond" w:cs="Times New Roman"/>
              </w:rPr>
            </w:pPr>
            <w:r>
              <w:rPr>
                <w:rFonts w:ascii="Garamond" w:eastAsia="Times New Roman" w:hAnsi="Garamond" w:cs="Times New Roman"/>
                <w:i/>
              </w:rPr>
              <w:t>Sir Gawain and the Green Knight</w:t>
            </w:r>
            <w:r>
              <w:rPr>
                <w:rFonts w:ascii="Garamond" w:eastAsia="Times New Roman" w:hAnsi="Garamond" w:cs="Times New Roman"/>
              </w:rPr>
              <w:t xml:space="preserve"> (</w:t>
            </w:r>
            <w:proofErr w:type="spellStart"/>
            <w:r>
              <w:rPr>
                <w:rFonts w:ascii="Garamond" w:eastAsia="Times New Roman" w:hAnsi="Garamond" w:cs="Times New Roman"/>
              </w:rPr>
              <w:t>Fitts</w:t>
            </w:r>
            <w:proofErr w:type="spellEnd"/>
            <w:r>
              <w:rPr>
                <w:rFonts w:ascii="Garamond" w:eastAsia="Times New Roman" w:hAnsi="Garamond" w:cs="Times New Roman"/>
              </w:rPr>
              <w:t xml:space="preserve"> 3 and 4)</w:t>
            </w:r>
          </w:p>
          <w:p w14:paraId="30EE7D06" w14:textId="77777777" w:rsidR="009B6701" w:rsidRDefault="009B6701">
            <w:pPr>
              <w:rPr>
                <w:rFonts w:ascii="Garamond" w:eastAsia="Times New Roman" w:hAnsi="Garamond" w:cs="Times New Roman"/>
              </w:rPr>
            </w:pPr>
          </w:p>
          <w:p w14:paraId="483F1ED4" w14:textId="4F0731AB" w:rsidR="009B6701" w:rsidRPr="009B6701" w:rsidRDefault="009B6701">
            <w:pPr>
              <w:rPr>
                <w:rFonts w:ascii="Garamond" w:eastAsia="Times New Roman" w:hAnsi="Garamond" w:cs="Times New Roman"/>
                <w:i/>
              </w:rPr>
            </w:pPr>
            <w:r>
              <w:rPr>
                <w:rFonts w:ascii="Garamond" w:eastAsia="Times New Roman" w:hAnsi="Garamond" w:cs="Times New Roman"/>
              </w:rPr>
              <w:t xml:space="preserve">Excerpts from </w:t>
            </w:r>
            <w:r>
              <w:rPr>
                <w:rFonts w:ascii="Garamond" w:eastAsia="Times New Roman" w:hAnsi="Garamond" w:cs="Times New Roman"/>
                <w:i/>
              </w:rPr>
              <w:t>Cleanness</w:t>
            </w:r>
          </w:p>
          <w:p w14:paraId="6B55E9C4" w14:textId="77777777" w:rsidR="009B6701" w:rsidRDefault="009B6701">
            <w:pPr>
              <w:rPr>
                <w:rFonts w:ascii="Garamond" w:eastAsia="Times New Roman" w:hAnsi="Garamond" w:cs="Times New Roman"/>
              </w:rPr>
            </w:pPr>
            <w:bookmarkStart w:id="0" w:name="_GoBack"/>
            <w:bookmarkEnd w:id="0"/>
          </w:p>
          <w:p w14:paraId="78ECF8DA" w14:textId="77777777" w:rsidR="009B6701" w:rsidRDefault="009B6701" w:rsidP="009B6701">
            <w:pPr>
              <w:rPr>
                <w:rFonts w:ascii="Garamond" w:eastAsia="Times New Roman" w:hAnsi="Garamond" w:cs="Times New Roman"/>
              </w:rPr>
            </w:pPr>
            <w:r>
              <w:rPr>
                <w:rFonts w:ascii="Garamond" w:eastAsia="Times New Roman" w:hAnsi="Garamond" w:cs="Times New Roman"/>
              </w:rPr>
              <w:t xml:space="preserve">TBD Global readings. </w:t>
            </w:r>
          </w:p>
          <w:p w14:paraId="3613C772" w14:textId="77777777" w:rsidR="008D3EDD" w:rsidRDefault="008D3EDD" w:rsidP="009B6701">
            <w:pPr>
              <w:rPr>
                <w:rFonts w:ascii="Garamond" w:eastAsia="Times New Roman" w:hAnsi="Garamond" w:cs="Times New Roman"/>
              </w:rPr>
            </w:pPr>
          </w:p>
          <w:p w14:paraId="6F20F02E" w14:textId="6A7DA712" w:rsidR="008D3EDD" w:rsidRPr="008D3EDD" w:rsidRDefault="008D3EDD" w:rsidP="009B6701">
            <w:pPr>
              <w:rPr>
                <w:rFonts w:ascii="Garamond" w:eastAsia="Times New Roman" w:hAnsi="Garamond" w:cs="Times New Roman"/>
                <w:i/>
              </w:rPr>
            </w:pPr>
            <w:r>
              <w:rPr>
                <w:rFonts w:ascii="Garamond" w:eastAsia="Times New Roman" w:hAnsi="Garamond" w:cs="Times New Roman"/>
                <w:i/>
              </w:rPr>
              <w:t xml:space="preserve">If you are reading this, you’ve found the </w:t>
            </w:r>
            <w:proofErr w:type="spellStart"/>
            <w:r>
              <w:rPr>
                <w:rFonts w:ascii="Garamond" w:eastAsia="Times New Roman" w:hAnsi="Garamond" w:cs="Times New Roman"/>
                <w:i/>
              </w:rPr>
              <w:t>easter</w:t>
            </w:r>
            <w:proofErr w:type="spellEnd"/>
            <w:r>
              <w:rPr>
                <w:rFonts w:ascii="Garamond" w:eastAsia="Times New Roman" w:hAnsi="Garamond" w:cs="Times New Roman"/>
                <w:i/>
              </w:rPr>
              <w:t xml:space="preserve"> egg. Please send Dr. </w:t>
            </w:r>
            <w:proofErr w:type="spellStart"/>
            <w:r>
              <w:rPr>
                <w:rFonts w:ascii="Garamond" w:eastAsia="Times New Roman" w:hAnsi="Garamond" w:cs="Times New Roman"/>
                <w:i/>
              </w:rPr>
              <w:t>Norako</w:t>
            </w:r>
            <w:proofErr w:type="spellEnd"/>
            <w:r>
              <w:rPr>
                <w:rFonts w:ascii="Garamond" w:eastAsia="Times New Roman" w:hAnsi="Garamond" w:cs="Times New Roman"/>
                <w:i/>
              </w:rPr>
              <w:t xml:space="preserve"> an email (</w:t>
            </w:r>
            <w:hyperlink r:id="rId18" w:history="1">
              <w:r w:rsidRPr="007E6BA5">
                <w:rPr>
                  <w:rStyle w:val="Hyperlink"/>
                  <w:rFonts w:ascii="Garamond" w:eastAsia="Times New Roman" w:hAnsi="Garamond" w:cs="Times New Roman"/>
                  <w:i/>
                </w:rPr>
                <w:t>lknorako@uw.edu)</w:t>
              </w:r>
            </w:hyperlink>
            <w:r>
              <w:rPr>
                <w:rFonts w:ascii="Garamond" w:eastAsia="Times New Roman" w:hAnsi="Garamond" w:cs="Times New Roman"/>
                <w:i/>
              </w:rPr>
              <w:t xml:space="preserve"> with a picture of your favorite animal by Friday, September 27</w:t>
            </w:r>
            <w:r w:rsidRPr="008D3EDD">
              <w:rPr>
                <w:rFonts w:ascii="Garamond" w:eastAsia="Times New Roman" w:hAnsi="Garamond" w:cs="Times New Roman"/>
                <w:i/>
                <w:vertAlign w:val="superscript"/>
              </w:rPr>
              <w:t>th</w:t>
            </w:r>
            <w:r>
              <w:rPr>
                <w:rFonts w:ascii="Garamond" w:eastAsia="Times New Roman" w:hAnsi="Garamond" w:cs="Times New Roman"/>
                <w:i/>
              </w:rPr>
              <w:t xml:space="preserve">. </w:t>
            </w:r>
          </w:p>
        </w:tc>
        <w:tc>
          <w:tcPr>
            <w:tcW w:w="2545" w:type="dxa"/>
          </w:tcPr>
          <w:p w14:paraId="5BF0CCA8" w14:textId="5331424D" w:rsidR="00DB4A7C" w:rsidRDefault="00B72518">
            <w:pPr>
              <w:rPr>
                <w:rFonts w:ascii="Garamond" w:eastAsia="Times New Roman" w:hAnsi="Garamond" w:cs="Times New Roman"/>
              </w:rPr>
            </w:pPr>
            <w:r>
              <w:rPr>
                <w:rFonts w:ascii="Garamond" w:eastAsia="Times New Roman" w:hAnsi="Garamond" w:cs="Times New Roman"/>
              </w:rPr>
              <w:t>Commonplace Book Entry 11</w:t>
            </w:r>
          </w:p>
          <w:p w14:paraId="3FE82245" w14:textId="77777777" w:rsidR="00DB4A7C" w:rsidRDefault="00DB4A7C">
            <w:pPr>
              <w:rPr>
                <w:rFonts w:ascii="Garamond" w:eastAsia="Times New Roman" w:hAnsi="Garamond" w:cs="Times New Roman"/>
              </w:rPr>
            </w:pPr>
          </w:p>
          <w:p w14:paraId="5DAB0472" w14:textId="00F55129" w:rsidR="00DB4A7C" w:rsidRPr="00A97241" w:rsidRDefault="00B72518">
            <w:pPr>
              <w:rPr>
                <w:rFonts w:ascii="Garamond" w:eastAsia="Times New Roman" w:hAnsi="Garamond" w:cs="Times New Roman"/>
              </w:rPr>
            </w:pPr>
            <w:r>
              <w:rPr>
                <w:rFonts w:ascii="Garamond" w:eastAsia="Times New Roman" w:hAnsi="Garamond" w:cs="Times New Roman"/>
              </w:rPr>
              <w:t>Commonplace Book Entry 12</w:t>
            </w:r>
            <w:r w:rsidR="00DB4A7C">
              <w:rPr>
                <w:rFonts w:ascii="Garamond" w:eastAsia="Times New Roman" w:hAnsi="Garamond" w:cs="Times New Roman"/>
              </w:rPr>
              <w:t>:</w:t>
            </w:r>
            <w:r w:rsidR="00DB4A7C">
              <w:rPr>
                <w:rFonts w:ascii="Garamond" w:eastAsia="Times New Roman" w:hAnsi="Garamond" w:cs="Times New Roman"/>
                <w:b/>
              </w:rPr>
              <w:t xml:space="preserve"> </w:t>
            </w:r>
            <w:r w:rsidR="00DB4A7C">
              <w:rPr>
                <w:rFonts w:ascii="Garamond" w:eastAsia="Times New Roman" w:hAnsi="Garamond" w:cs="Times New Roman"/>
              </w:rPr>
              <w:t>Bring a typed description of three potential topics for your final essay to class.</w:t>
            </w:r>
          </w:p>
        </w:tc>
      </w:tr>
      <w:tr w:rsidR="00DB4A7C" w14:paraId="3FBB363E" w14:textId="77777777" w:rsidTr="001545D0">
        <w:tc>
          <w:tcPr>
            <w:tcW w:w="1991" w:type="dxa"/>
          </w:tcPr>
          <w:p w14:paraId="33425CE7" w14:textId="52305B46" w:rsidR="00DB4A7C" w:rsidRPr="00A97241" w:rsidRDefault="00DB4A7C">
            <w:pPr>
              <w:rPr>
                <w:rFonts w:ascii="Garamond" w:eastAsia="Times New Roman" w:hAnsi="Garamond" w:cs="Times New Roman"/>
              </w:rPr>
            </w:pPr>
            <w:r>
              <w:rPr>
                <w:rFonts w:ascii="Garamond" w:eastAsia="Times New Roman" w:hAnsi="Garamond" w:cs="Times New Roman"/>
              </w:rPr>
              <w:t>October 30</w:t>
            </w:r>
            <w:r w:rsidRPr="00D95508">
              <w:rPr>
                <w:rFonts w:ascii="Garamond" w:eastAsia="Times New Roman" w:hAnsi="Garamond" w:cs="Times New Roman"/>
                <w:vertAlign w:val="superscript"/>
              </w:rPr>
              <w:t>th</w:t>
            </w:r>
          </w:p>
        </w:tc>
        <w:tc>
          <w:tcPr>
            <w:tcW w:w="2018" w:type="dxa"/>
          </w:tcPr>
          <w:p w14:paraId="3F9E16B3" w14:textId="541C63BC" w:rsidR="00B72518" w:rsidRDefault="00B72518" w:rsidP="00731382">
            <w:pPr>
              <w:rPr>
                <w:rFonts w:ascii="Garamond" w:eastAsia="Times New Roman" w:hAnsi="Garamond" w:cs="Times New Roman"/>
              </w:rPr>
            </w:pPr>
            <w:r>
              <w:rPr>
                <w:rFonts w:ascii="Garamond" w:eastAsia="Times New Roman" w:hAnsi="Garamond" w:cs="Times New Roman"/>
              </w:rPr>
              <w:t>Women Mystics and Saints:</w:t>
            </w:r>
          </w:p>
          <w:p w14:paraId="13F2D4ED" w14:textId="0CA4A783" w:rsidR="00DB4A7C" w:rsidRPr="00B72518" w:rsidRDefault="00B72518" w:rsidP="00731382">
            <w:pPr>
              <w:rPr>
                <w:rFonts w:ascii="Garamond" w:eastAsia="Times New Roman" w:hAnsi="Garamond" w:cs="Times New Roman"/>
              </w:rPr>
            </w:pPr>
            <w:r>
              <w:rPr>
                <w:rFonts w:ascii="Garamond" w:eastAsia="Times New Roman" w:hAnsi="Garamond" w:cs="Times New Roman"/>
              </w:rPr>
              <w:t xml:space="preserve">Margery Kempe in Context </w:t>
            </w:r>
            <w:r w:rsidR="00DB4A7C">
              <w:rPr>
                <w:rFonts w:ascii="Garamond" w:eastAsia="Times New Roman" w:hAnsi="Garamond" w:cs="Times New Roman"/>
              </w:rPr>
              <w:t xml:space="preserve"> </w:t>
            </w:r>
          </w:p>
        </w:tc>
        <w:tc>
          <w:tcPr>
            <w:tcW w:w="3516" w:type="dxa"/>
          </w:tcPr>
          <w:p w14:paraId="3B63C8FB" w14:textId="7BA7C97D" w:rsidR="00DB4A7C" w:rsidRDefault="00DB4A7C" w:rsidP="00731382">
            <w:pPr>
              <w:rPr>
                <w:rFonts w:ascii="Garamond" w:eastAsia="Times New Roman" w:hAnsi="Garamond" w:cs="Times New Roman"/>
                <w:i/>
              </w:rPr>
            </w:pPr>
            <w:r>
              <w:rPr>
                <w:rFonts w:ascii="Garamond" w:eastAsia="Times New Roman" w:hAnsi="Garamond" w:cs="Times New Roman"/>
              </w:rPr>
              <w:t xml:space="preserve">Broadview Excerpts of the </w:t>
            </w:r>
            <w:proofErr w:type="spellStart"/>
            <w:r>
              <w:rPr>
                <w:rFonts w:ascii="Garamond" w:eastAsia="Times New Roman" w:hAnsi="Garamond" w:cs="Times New Roman"/>
                <w:i/>
              </w:rPr>
              <w:t>Booke</w:t>
            </w:r>
            <w:proofErr w:type="spellEnd"/>
            <w:r>
              <w:rPr>
                <w:rFonts w:ascii="Garamond" w:eastAsia="Times New Roman" w:hAnsi="Garamond" w:cs="Times New Roman"/>
              </w:rPr>
              <w:t xml:space="preserve"> of Margery Kempe</w:t>
            </w:r>
            <w:r w:rsidR="00B72518">
              <w:rPr>
                <w:rFonts w:ascii="Garamond" w:eastAsia="Times New Roman" w:hAnsi="Garamond" w:cs="Times New Roman"/>
              </w:rPr>
              <w:t xml:space="preserve"> and The </w:t>
            </w:r>
            <w:proofErr w:type="spellStart"/>
            <w:r w:rsidR="00B72518">
              <w:rPr>
                <w:rFonts w:ascii="Garamond" w:eastAsia="Times New Roman" w:hAnsi="Garamond" w:cs="Times New Roman"/>
              </w:rPr>
              <w:t>Shewings</w:t>
            </w:r>
            <w:proofErr w:type="spellEnd"/>
            <w:r w:rsidR="00B72518">
              <w:rPr>
                <w:rFonts w:ascii="Garamond" w:eastAsia="Times New Roman" w:hAnsi="Garamond" w:cs="Times New Roman"/>
              </w:rPr>
              <w:t xml:space="preserve"> of Julian of Norwich</w:t>
            </w:r>
            <w:r>
              <w:rPr>
                <w:rFonts w:ascii="Garamond" w:eastAsia="Times New Roman" w:hAnsi="Garamond" w:cs="Times New Roman"/>
                <w:i/>
              </w:rPr>
              <w:t xml:space="preserve"> </w:t>
            </w:r>
            <w:r>
              <w:rPr>
                <w:rFonts w:ascii="Garamond" w:eastAsia="Times New Roman" w:hAnsi="Garamond" w:cs="Times New Roman"/>
              </w:rPr>
              <w:t>(CANVAS)</w:t>
            </w:r>
            <w:r>
              <w:rPr>
                <w:rFonts w:ascii="Garamond" w:eastAsia="Times New Roman" w:hAnsi="Garamond" w:cs="Times New Roman"/>
                <w:i/>
              </w:rPr>
              <w:t xml:space="preserve"> </w:t>
            </w:r>
          </w:p>
          <w:p w14:paraId="7E2212A8" w14:textId="77777777" w:rsidR="00B72518" w:rsidRDefault="00B72518" w:rsidP="00731382">
            <w:pPr>
              <w:rPr>
                <w:rFonts w:ascii="Garamond" w:eastAsia="Times New Roman" w:hAnsi="Garamond" w:cs="Times New Roman"/>
              </w:rPr>
            </w:pPr>
          </w:p>
          <w:p w14:paraId="65DF34C1" w14:textId="066EF28C" w:rsidR="00B72518" w:rsidRPr="00B72518" w:rsidRDefault="00B72518" w:rsidP="000E324E">
            <w:pPr>
              <w:rPr>
                <w:rFonts w:ascii="Garamond" w:eastAsia="Times New Roman" w:hAnsi="Garamond" w:cs="Times New Roman"/>
              </w:rPr>
            </w:pPr>
            <w:r>
              <w:rPr>
                <w:rFonts w:ascii="Garamond" w:eastAsia="Times New Roman" w:hAnsi="Garamond" w:cs="Times New Roman"/>
              </w:rPr>
              <w:t xml:space="preserve">Poems by </w:t>
            </w:r>
            <w:proofErr w:type="spellStart"/>
            <w:r>
              <w:rPr>
                <w:rFonts w:ascii="Garamond" w:eastAsia="Times New Roman" w:hAnsi="Garamond" w:cs="Times New Roman"/>
              </w:rPr>
              <w:t>Laldyada</w:t>
            </w:r>
            <w:proofErr w:type="spellEnd"/>
            <w:r>
              <w:rPr>
                <w:rFonts w:ascii="Garamond" w:eastAsia="Times New Roman" w:hAnsi="Garamond" w:cs="Times New Roman"/>
              </w:rPr>
              <w:t xml:space="preserve"> </w:t>
            </w:r>
            <w:r w:rsidR="009B6701">
              <w:rPr>
                <w:rFonts w:ascii="Garamond" w:eastAsia="Times New Roman" w:hAnsi="Garamond" w:cs="Times New Roman"/>
              </w:rPr>
              <w:t>(CANVAS)</w:t>
            </w:r>
          </w:p>
        </w:tc>
        <w:tc>
          <w:tcPr>
            <w:tcW w:w="2545" w:type="dxa"/>
          </w:tcPr>
          <w:p w14:paraId="3EF7B3D8" w14:textId="066DA1B8" w:rsidR="00DB4A7C" w:rsidRPr="00CE5332" w:rsidRDefault="00DB4A7C">
            <w:pPr>
              <w:rPr>
                <w:rFonts w:ascii="Garamond" w:eastAsia="Times New Roman" w:hAnsi="Garamond" w:cs="Times New Roman"/>
              </w:rPr>
            </w:pPr>
            <w:r>
              <w:rPr>
                <w:rFonts w:ascii="Garamond" w:eastAsia="Times New Roman" w:hAnsi="Garamond" w:cs="Times New Roman"/>
              </w:rPr>
              <w:t>Commonplace Book Entry 1</w:t>
            </w:r>
            <w:r w:rsidR="00B72518">
              <w:rPr>
                <w:rFonts w:ascii="Garamond" w:eastAsia="Times New Roman" w:hAnsi="Garamond" w:cs="Times New Roman"/>
              </w:rPr>
              <w:t>3</w:t>
            </w:r>
          </w:p>
        </w:tc>
      </w:tr>
      <w:tr w:rsidR="00DB4A7C" w14:paraId="3E8FF576" w14:textId="77777777" w:rsidTr="001545D0">
        <w:trPr>
          <w:trHeight w:val="314"/>
        </w:trPr>
        <w:tc>
          <w:tcPr>
            <w:tcW w:w="1991" w:type="dxa"/>
          </w:tcPr>
          <w:p w14:paraId="0C1CBB06" w14:textId="40C2AD0C" w:rsidR="00DB4A7C" w:rsidRPr="00A97241" w:rsidRDefault="00DB4A7C">
            <w:pPr>
              <w:rPr>
                <w:rFonts w:ascii="Garamond" w:eastAsia="Times New Roman" w:hAnsi="Garamond" w:cs="Times New Roman"/>
                <w:b/>
              </w:rPr>
            </w:pPr>
            <w:r w:rsidRPr="00A97241">
              <w:rPr>
                <w:rFonts w:ascii="Garamond" w:eastAsia="Times New Roman" w:hAnsi="Garamond" w:cs="Times New Roman"/>
                <w:b/>
              </w:rPr>
              <w:t>WEEK 7</w:t>
            </w:r>
          </w:p>
        </w:tc>
        <w:tc>
          <w:tcPr>
            <w:tcW w:w="2018" w:type="dxa"/>
          </w:tcPr>
          <w:p w14:paraId="453F8822" w14:textId="77777777" w:rsidR="00DB4A7C" w:rsidRDefault="00DB4A7C">
            <w:pPr>
              <w:rPr>
                <w:rFonts w:ascii="Garamond" w:eastAsia="Times New Roman" w:hAnsi="Garamond" w:cs="Times New Roman"/>
                <w:b/>
              </w:rPr>
            </w:pPr>
          </w:p>
        </w:tc>
        <w:tc>
          <w:tcPr>
            <w:tcW w:w="3516" w:type="dxa"/>
          </w:tcPr>
          <w:p w14:paraId="3156479C" w14:textId="77777777" w:rsidR="00DB4A7C" w:rsidRDefault="00DB4A7C">
            <w:pPr>
              <w:rPr>
                <w:rFonts w:ascii="Garamond" w:eastAsia="Times New Roman" w:hAnsi="Garamond" w:cs="Times New Roman"/>
                <w:b/>
              </w:rPr>
            </w:pPr>
          </w:p>
        </w:tc>
        <w:tc>
          <w:tcPr>
            <w:tcW w:w="2545" w:type="dxa"/>
          </w:tcPr>
          <w:p w14:paraId="5605FB8B" w14:textId="77777777" w:rsidR="00DB4A7C" w:rsidRDefault="00DB4A7C">
            <w:pPr>
              <w:rPr>
                <w:rFonts w:ascii="Garamond" w:eastAsia="Times New Roman" w:hAnsi="Garamond" w:cs="Times New Roman"/>
                <w:b/>
              </w:rPr>
            </w:pPr>
          </w:p>
        </w:tc>
      </w:tr>
      <w:tr w:rsidR="00DB4A7C" w14:paraId="462B2D7F" w14:textId="77777777" w:rsidTr="001545D0">
        <w:trPr>
          <w:trHeight w:val="77"/>
        </w:trPr>
        <w:tc>
          <w:tcPr>
            <w:tcW w:w="1991" w:type="dxa"/>
          </w:tcPr>
          <w:p w14:paraId="33C89446" w14:textId="0A7F8CC9" w:rsidR="00DB4A7C" w:rsidRPr="00A97241" w:rsidRDefault="00DB4A7C">
            <w:pPr>
              <w:rPr>
                <w:rFonts w:ascii="Garamond" w:eastAsia="Times New Roman" w:hAnsi="Garamond" w:cs="Times New Roman"/>
              </w:rPr>
            </w:pPr>
            <w:r>
              <w:rPr>
                <w:rFonts w:ascii="Garamond" w:eastAsia="Times New Roman" w:hAnsi="Garamond" w:cs="Times New Roman"/>
              </w:rPr>
              <w:t>November 4th</w:t>
            </w:r>
          </w:p>
        </w:tc>
        <w:tc>
          <w:tcPr>
            <w:tcW w:w="2018" w:type="dxa"/>
          </w:tcPr>
          <w:p w14:paraId="30ED0431" w14:textId="4E7DA35C" w:rsidR="00DB4A7C" w:rsidRPr="00A97241" w:rsidRDefault="00DB4A7C">
            <w:pPr>
              <w:rPr>
                <w:rFonts w:ascii="Garamond" w:eastAsia="Times New Roman" w:hAnsi="Garamond" w:cs="Times New Roman"/>
              </w:rPr>
            </w:pPr>
            <w:r>
              <w:rPr>
                <w:rFonts w:ascii="Garamond" w:eastAsia="Times New Roman" w:hAnsi="Garamond" w:cs="Times New Roman"/>
              </w:rPr>
              <w:t>Chaucer’s Wife of Bath</w:t>
            </w:r>
          </w:p>
        </w:tc>
        <w:tc>
          <w:tcPr>
            <w:tcW w:w="3516" w:type="dxa"/>
          </w:tcPr>
          <w:p w14:paraId="7C2991AC" w14:textId="77777777" w:rsidR="00DB4A7C" w:rsidRDefault="00DB4A7C">
            <w:pPr>
              <w:rPr>
                <w:rFonts w:ascii="Garamond" w:eastAsia="Times New Roman" w:hAnsi="Garamond" w:cs="Times New Roman"/>
              </w:rPr>
            </w:pPr>
            <w:r>
              <w:rPr>
                <w:rFonts w:ascii="Garamond" w:eastAsia="Times New Roman" w:hAnsi="Garamond" w:cs="Times New Roman"/>
              </w:rPr>
              <w:t xml:space="preserve">The Wife of Bath’s </w:t>
            </w:r>
            <w:r>
              <w:rPr>
                <w:rFonts w:ascii="Garamond" w:eastAsia="Times New Roman" w:hAnsi="Garamond" w:cs="Times New Roman"/>
                <w:i/>
              </w:rPr>
              <w:t>General Prologue</w:t>
            </w:r>
            <w:r>
              <w:rPr>
                <w:rFonts w:ascii="Garamond" w:eastAsia="Times New Roman" w:hAnsi="Garamond" w:cs="Times New Roman"/>
              </w:rPr>
              <w:t xml:space="preserve"> description, “The Wife of Bath’s Prologue,</w:t>
            </w:r>
            <w:proofErr w:type="gramStart"/>
            <w:r>
              <w:rPr>
                <w:rFonts w:ascii="Garamond" w:eastAsia="Times New Roman" w:hAnsi="Garamond" w:cs="Times New Roman"/>
              </w:rPr>
              <w:t>” ;</w:t>
            </w:r>
            <w:proofErr w:type="gramEnd"/>
            <w:r>
              <w:rPr>
                <w:rFonts w:ascii="Garamond" w:eastAsia="Times New Roman" w:hAnsi="Garamond" w:cs="Times New Roman"/>
              </w:rPr>
              <w:t xml:space="preserve"> Emma Lipton’s “Love and Marriage in The Wife of Bath’s Prologue” (CANVAS)</w:t>
            </w:r>
          </w:p>
          <w:p w14:paraId="61C65E41" w14:textId="77777777" w:rsidR="008D3EDD" w:rsidRDefault="008D3EDD">
            <w:pPr>
              <w:rPr>
                <w:rFonts w:ascii="Garamond" w:eastAsia="Times New Roman" w:hAnsi="Garamond" w:cs="Times New Roman"/>
              </w:rPr>
            </w:pPr>
          </w:p>
          <w:p w14:paraId="2283CDF0" w14:textId="77777777" w:rsidR="008D3EDD" w:rsidRDefault="008D3EDD" w:rsidP="008D3EDD">
            <w:pPr>
              <w:rPr>
                <w:rFonts w:ascii="Garamond" w:eastAsia="Times New Roman" w:hAnsi="Garamond" w:cs="Times New Roman"/>
              </w:rPr>
            </w:pPr>
            <w:r>
              <w:rPr>
                <w:rFonts w:ascii="Garamond" w:eastAsia="Times New Roman" w:hAnsi="Garamond" w:cs="Times New Roman"/>
              </w:rPr>
              <w:t xml:space="preserve">Excerpts from The Tale of </w:t>
            </w:r>
            <w:proofErr w:type="spellStart"/>
            <w:r>
              <w:rPr>
                <w:rFonts w:ascii="Garamond" w:eastAsia="Times New Roman" w:hAnsi="Garamond" w:cs="Times New Roman"/>
              </w:rPr>
              <w:t>Genji</w:t>
            </w:r>
            <w:proofErr w:type="spellEnd"/>
          </w:p>
          <w:p w14:paraId="0FC69F93" w14:textId="2BB6E534" w:rsidR="008D3EDD" w:rsidRPr="00A97241" w:rsidRDefault="008D3EDD" w:rsidP="008D3EDD">
            <w:pPr>
              <w:rPr>
                <w:rFonts w:ascii="Garamond" w:eastAsia="Times New Roman" w:hAnsi="Garamond" w:cs="Times New Roman"/>
              </w:rPr>
            </w:pPr>
          </w:p>
        </w:tc>
        <w:tc>
          <w:tcPr>
            <w:tcW w:w="2545" w:type="dxa"/>
          </w:tcPr>
          <w:p w14:paraId="51E480B9" w14:textId="0DE0F489" w:rsidR="00DB4A7C" w:rsidRPr="00A97241" w:rsidRDefault="00DB4A7C" w:rsidP="002B4F75">
            <w:pPr>
              <w:rPr>
                <w:rFonts w:ascii="Garamond" w:eastAsia="Times New Roman" w:hAnsi="Garamond" w:cs="Times New Roman"/>
              </w:rPr>
            </w:pPr>
            <w:r>
              <w:rPr>
                <w:rFonts w:ascii="Garamond" w:eastAsia="Times New Roman" w:hAnsi="Garamond" w:cs="Times New Roman"/>
              </w:rPr>
              <w:t>Commonplace Book Entry 1</w:t>
            </w:r>
            <w:r w:rsidR="00B72518">
              <w:rPr>
                <w:rFonts w:ascii="Garamond" w:eastAsia="Times New Roman" w:hAnsi="Garamond" w:cs="Times New Roman"/>
              </w:rPr>
              <w:t>4</w:t>
            </w:r>
          </w:p>
        </w:tc>
      </w:tr>
      <w:tr w:rsidR="00DB4A7C" w14:paraId="4A1B754D" w14:textId="77777777" w:rsidTr="001545D0">
        <w:trPr>
          <w:trHeight w:val="2177"/>
        </w:trPr>
        <w:tc>
          <w:tcPr>
            <w:tcW w:w="1991" w:type="dxa"/>
          </w:tcPr>
          <w:p w14:paraId="017D3762" w14:textId="3580460E" w:rsidR="00DB4A7C" w:rsidRPr="00A97241" w:rsidRDefault="00DB4A7C">
            <w:pPr>
              <w:rPr>
                <w:rFonts w:ascii="Garamond" w:eastAsia="Times New Roman" w:hAnsi="Garamond" w:cs="Times New Roman"/>
              </w:rPr>
            </w:pPr>
            <w:r>
              <w:rPr>
                <w:rFonts w:ascii="Garamond" w:eastAsia="Times New Roman" w:hAnsi="Garamond" w:cs="Times New Roman"/>
              </w:rPr>
              <w:t>November 6th</w:t>
            </w:r>
          </w:p>
        </w:tc>
        <w:tc>
          <w:tcPr>
            <w:tcW w:w="2018" w:type="dxa"/>
          </w:tcPr>
          <w:p w14:paraId="3BC260B3" w14:textId="18D69FD6" w:rsidR="00DB4A7C" w:rsidRPr="005D07C8" w:rsidRDefault="00DB4A7C">
            <w:pPr>
              <w:rPr>
                <w:rFonts w:ascii="Garamond" w:eastAsia="Times New Roman" w:hAnsi="Garamond" w:cs="Times New Roman"/>
              </w:rPr>
            </w:pPr>
          </w:p>
        </w:tc>
        <w:tc>
          <w:tcPr>
            <w:tcW w:w="3516" w:type="dxa"/>
          </w:tcPr>
          <w:p w14:paraId="4CD54894" w14:textId="77777777" w:rsidR="00DB4A7C" w:rsidRDefault="00DB4A7C" w:rsidP="00765302">
            <w:pPr>
              <w:rPr>
                <w:rFonts w:ascii="Garamond" w:eastAsia="Times New Roman" w:hAnsi="Garamond" w:cs="Times New Roman"/>
              </w:rPr>
            </w:pPr>
            <w:r>
              <w:rPr>
                <w:rFonts w:ascii="Garamond" w:eastAsia="Times New Roman" w:hAnsi="Garamond" w:cs="Times New Roman"/>
              </w:rPr>
              <w:t xml:space="preserve"> “The Wife of Bath’s Tale” (CANVAS); Carissa Harris’ “Rape and Justice in the Wife of Bath’s Tale” (CANVAS)</w:t>
            </w:r>
          </w:p>
          <w:p w14:paraId="2D4E20D8" w14:textId="77777777" w:rsidR="00DB4A7C" w:rsidRDefault="00DB4A7C" w:rsidP="00765302">
            <w:pPr>
              <w:rPr>
                <w:rFonts w:ascii="Garamond" w:eastAsia="Times New Roman" w:hAnsi="Garamond" w:cs="Times New Roman"/>
              </w:rPr>
            </w:pPr>
          </w:p>
          <w:p w14:paraId="2B04926A" w14:textId="294ED876" w:rsidR="00DB4A7C" w:rsidRPr="00A97241" w:rsidRDefault="00DB4A7C" w:rsidP="00765302">
            <w:pPr>
              <w:rPr>
                <w:rFonts w:ascii="Garamond" w:eastAsia="Times New Roman" w:hAnsi="Garamond" w:cs="Times New Roman"/>
              </w:rPr>
            </w:pPr>
            <w:r>
              <w:rPr>
                <w:rFonts w:ascii="Garamond" w:eastAsia="Times New Roman" w:hAnsi="Garamond" w:cs="Times New Roman"/>
              </w:rPr>
              <w:t>Debate Preparation: Instructions TBD</w:t>
            </w:r>
          </w:p>
        </w:tc>
        <w:tc>
          <w:tcPr>
            <w:tcW w:w="2545" w:type="dxa"/>
          </w:tcPr>
          <w:p w14:paraId="18AEC606" w14:textId="68FF18F5" w:rsidR="00DB4A7C" w:rsidRDefault="00B72518">
            <w:pPr>
              <w:rPr>
                <w:rFonts w:ascii="Garamond" w:eastAsia="Times New Roman" w:hAnsi="Garamond" w:cs="Times New Roman"/>
              </w:rPr>
            </w:pPr>
            <w:r>
              <w:rPr>
                <w:rFonts w:ascii="Garamond" w:eastAsia="Times New Roman" w:hAnsi="Garamond" w:cs="Times New Roman"/>
              </w:rPr>
              <w:t>Commonplace Book Entry 15</w:t>
            </w:r>
          </w:p>
          <w:p w14:paraId="147D8A69" w14:textId="77777777" w:rsidR="00DB4A7C" w:rsidRDefault="00DB4A7C">
            <w:pPr>
              <w:rPr>
                <w:rFonts w:ascii="Garamond" w:eastAsia="Times New Roman" w:hAnsi="Garamond" w:cs="Times New Roman"/>
              </w:rPr>
            </w:pPr>
          </w:p>
          <w:p w14:paraId="2F33A481" w14:textId="5545849D" w:rsidR="00DB4A7C" w:rsidRDefault="00DB4A7C">
            <w:pPr>
              <w:rPr>
                <w:rFonts w:ascii="Garamond" w:eastAsia="Times New Roman" w:hAnsi="Garamond" w:cs="Times New Roman"/>
              </w:rPr>
            </w:pPr>
            <w:r>
              <w:rPr>
                <w:rFonts w:ascii="Garamond" w:eastAsia="Times New Roman" w:hAnsi="Garamond" w:cs="Times New Roman"/>
              </w:rPr>
              <w:t xml:space="preserve">Additional Homework for in class debate: Come to class with any/all evidence in support of your “team’s” argument </w:t>
            </w:r>
          </w:p>
          <w:p w14:paraId="24433129" w14:textId="77777777" w:rsidR="00DB4A7C" w:rsidRDefault="00DB4A7C">
            <w:pPr>
              <w:rPr>
                <w:rFonts w:ascii="Garamond" w:eastAsia="Times New Roman" w:hAnsi="Garamond" w:cs="Times New Roman"/>
              </w:rPr>
            </w:pPr>
          </w:p>
          <w:p w14:paraId="6971B436" w14:textId="430F4901" w:rsidR="00DB4A7C" w:rsidRPr="00765302" w:rsidRDefault="00DB4A7C">
            <w:pPr>
              <w:rPr>
                <w:rFonts w:ascii="Garamond" w:eastAsia="Times New Roman" w:hAnsi="Garamond" w:cs="Times New Roman"/>
              </w:rPr>
            </w:pPr>
            <w:r w:rsidRPr="00A97241">
              <w:rPr>
                <w:rFonts w:ascii="Garamond" w:eastAsia="Times New Roman" w:hAnsi="Garamond" w:cs="Times New Roman"/>
                <w:b/>
              </w:rPr>
              <w:t>Prospectus and annotated bibliography for final essay due to canvas by 5pm</w:t>
            </w:r>
          </w:p>
        </w:tc>
      </w:tr>
      <w:tr w:rsidR="00DB4A7C" w14:paraId="5A930BE7" w14:textId="77777777" w:rsidTr="001545D0">
        <w:tc>
          <w:tcPr>
            <w:tcW w:w="1991" w:type="dxa"/>
          </w:tcPr>
          <w:p w14:paraId="15297252" w14:textId="36D6E03A" w:rsidR="00DB4A7C" w:rsidRPr="00A97241" w:rsidRDefault="00DB4A7C">
            <w:pPr>
              <w:rPr>
                <w:rFonts w:ascii="Garamond" w:eastAsia="Times New Roman" w:hAnsi="Garamond" w:cs="Times New Roman"/>
                <w:b/>
              </w:rPr>
            </w:pPr>
            <w:r w:rsidRPr="00A97241">
              <w:rPr>
                <w:rFonts w:ascii="Garamond" w:eastAsia="Times New Roman" w:hAnsi="Garamond" w:cs="Times New Roman"/>
                <w:b/>
              </w:rPr>
              <w:t>WEEK 8</w:t>
            </w:r>
          </w:p>
        </w:tc>
        <w:tc>
          <w:tcPr>
            <w:tcW w:w="2018" w:type="dxa"/>
          </w:tcPr>
          <w:p w14:paraId="72137650" w14:textId="77777777" w:rsidR="00DB4A7C" w:rsidRDefault="00DB4A7C">
            <w:pPr>
              <w:rPr>
                <w:rFonts w:ascii="Garamond" w:eastAsia="Times New Roman" w:hAnsi="Garamond" w:cs="Times New Roman"/>
                <w:b/>
              </w:rPr>
            </w:pPr>
          </w:p>
        </w:tc>
        <w:tc>
          <w:tcPr>
            <w:tcW w:w="3516" w:type="dxa"/>
          </w:tcPr>
          <w:p w14:paraId="6FAED767" w14:textId="77777777" w:rsidR="00DB4A7C" w:rsidRDefault="00DB4A7C">
            <w:pPr>
              <w:rPr>
                <w:rFonts w:ascii="Garamond" w:eastAsia="Times New Roman" w:hAnsi="Garamond" w:cs="Times New Roman"/>
                <w:b/>
              </w:rPr>
            </w:pPr>
          </w:p>
        </w:tc>
        <w:tc>
          <w:tcPr>
            <w:tcW w:w="2545" w:type="dxa"/>
          </w:tcPr>
          <w:p w14:paraId="218A8813" w14:textId="77777777" w:rsidR="00DB4A7C" w:rsidRDefault="00DB4A7C">
            <w:pPr>
              <w:rPr>
                <w:rFonts w:ascii="Garamond" w:eastAsia="Times New Roman" w:hAnsi="Garamond" w:cs="Times New Roman"/>
                <w:b/>
              </w:rPr>
            </w:pPr>
          </w:p>
        </w:tc>
      </w:tr>
      <w:tr w:rsidR="00DB4A7C" w14:paraId="2B413F3F" w14:textId="77777777" w:rsidTr="001545D0">
        <w:trPr>
          <w:trHeight w:val="611"/>
        </w:trPr>
        <w:tc>
          <w:tcPr>
            <w:tcW w:w="1991" w:type="dxa"/>
          </w:tcPr>
          <w:p w14:paraId="563C964D" w14:textId="4A5F6EAE" w:rsidR="00DB4A7C" w:rsidRPr="00A97241" w:rsidRDefault="00DB4A7C">
            <w:pPr>
              <w:rPr>
                <w:rFonts w:ascii="Garamond" w:eastAsia="Times New Roman" w:hAnsi="Garamond" w:cs="Times New Roman"/>
              </w:rPr>
            </w:pPr>
            <w:r>
              <w:rPr>
                <w:rFonts w:ascii="Garamond" w:eastAsia="Times New Roman" w:hAnsi="Garamond" w:cs="Times New Roman"/>
              </w:rPr>
              <w:t>November 11th</w:t>
            </w:r>
          </w:p>
        </w:tc>
        <w:tc>
          <w:tcPr>
            <w:tcW w:w="2018" w:type="dxa"/>
          </w:tcPr>
          <w:p w14:paraId="6D5EEBB3" w14:textId="6013F3B9" w:rsidR="00DB4A7C" w:rsidRPr="00ED30FC" w:rsidRDefault="00DB4A7C" w:rsidP="00923C5D">
            <w:pPr>
              <w:rPr>
                <w:rFonts w:ascii="Garamond" w:eastAsia="Times New Roman" w:hAnsi="Garamond" w:cs="Times New Roman"/>
              </w:rPr>
            </w:pPr>
            <w:r w:rsidRPr="00ED30FC">
              <w:rPr>
                <w:rFonts w:ascii="Garamond" w:eastAsia="Times New Roman" w:hAnsi="Garamond" w:cs="Times New Roman"/>
              </w:rPr>
              <w:t xml:space="preserve">Chaucer Man of Law’s Tale. </w:t>
            </w:r>
          </w:p>
        </w:tc>
        <w:tc>
          <w:tcPr>
            <w:tcW w:w="3516" w:type="dxa"/>
          </w:tcPr>
          <w:p w14:paraId="695BA55F" w14:textId="77777777" w:rsidR="00DB4A7C" w:rsidRDefault="00DB4A7C" w:rsidP="004A3932">
            <w:pPr>
              <w:rPr>
                <w:rFonts w:ascii="Garamond" w:eastAsia="Times New Roman" w:hAnsi="Garamond" w:cs="Times New Roman"/>
              </w:rPr>
            </w:pPr>
            <w:r w:rsidRPr="00765302">
              <w:rPr>
                <w:rFonts w:ascii="Garamond" w:eastAsia="Times New Roman" w:hAnsi="Garamond" w:cs="Times New Roman"/>
              </w:rPr>
              <w:t xml:space="preserve">The Man of Law’s </w:t>
            </w:r>
            <w:r w:rsidR="004A3932">
              <w:rPr>
                <w:rFonts w:ascii="Garamond" w:eastAsia="Times New Roman" w:hAnsi="Garamond" w:cs="Times New Roman"/>
              </w:rPr>
              <w:t>Prologue</w:t>
            </w:r>
            <w:r w:rsidRPr="00765302">
              <w:rPr>
                <w:rFonts w:ascii="Garamond" w:eastAsia="Times New Roman" w:hAnsi="Garamond" w:cs="Times New Roman"/>
              </w:rPr>
              <w:t xml:space="preserve"> + Tale</w:t>
            </w:r>
            <w:r>
              <w:rPr>
                <w:rFonts w:ascii="Garamond" w:eastAsia="Times New Roman" w:hAnsi="Garamond" w:cs="Times New Roman"/>
              </w:rPr>
              <w:t xml:space="preserve">; Cord Whitaker “Race and Racism in </w:t>
            </w:r>
            <w:r>
              <w:rPr>
                <w:rFonts w:ascii="Garamond" w:eastAsia="Times New Roman" w:hAnsi="Garamond" w:cs="Times New Roman"/>
                <w:i/>
              </w:rPr>
              <w:t>The Man of Law’s Tale</w:t>
            </w:r>
            <w:r>
              <w:rPr>
                <w:rFonts w:ascii="Garamond" w:eastAsia="Times New Roman" w:hAnsi="Garamond" w:cs="Times New Roman"/>
              </w:rPr>
              <w:t>” (CANVAS)</w:t>
            </w:r>
          </w:p>
          <w:p w14:paraId="7BE41668" w14:textId="77777777" w:rsidR="009B6701" w:rsidRDefault="009B6701" w:rsidP="004A3932">
            <w:pPr>
              <w:rPr>
                <w:rFonts w:ascii="Garamond" w:eastAsia="Times New Roman" w:hAnsi="Garamond" w:cs="Times New Roman"/>
              </w:rPr>
            </w:pPr>
          </w:p>
          <w:p w14:paraId="175CC474" w14:textId="3249BC67" w:rsidR="009B6701" w:rsidRPr="009B6701" w:rsidRDefault="009B6701" w:rsidP="009B6701">
            <w:pPr>
              <w:pStyle w:val="Heading1"/>
              <w:shd w:val="clear" w:color="auto" w:fill="FFFFFF"/>
              <w:spacing w:before="0" w:beforeAutospacing="0"/>
              <w:rPr>
                <w:rFonts w:ascii="Arial" w:eastAsia="Times New Roman" w:hAnsi="Arial" w:cs="Arial"/>
                <w:b w:val="0"/>
                <w:color w:val="111111"/>
                <w:sz w:val="24"/>
                <w:szCs w:val="24"/>
              </w:rPr>
            </w:pPr>
            <w:r w:rsidRPr="009B6701">
              <w:rPr>
                <w:rFonts w:ascii="Garamond" w:eastAsia="Times New Roman" w:hAnsi="Garamond"/>
                <w:b w:val="0"/>
                <w:sz w:val="24"/>
                <w:szCs w:val="24"/>
              </w:rPr>
              <w:t xml:space="preserve">Excerpts from </w:t>
            </w:r>
            <w:proofErr w:type="spellStart"/>
            <w:r w:rsidRPr="009B6701">
              <w:rPr>
                <w:rFonts w:ascii="Garamond" w:eastAsia="Times New Roman" w:hAnsi="Garamond"/>
                <w:b w:val="0"/>
                <w:sz w:val="24"/>
                <w:szCs w:val="24"/>
              </w:rPr>
              <w:t>Kitab</w:t>
            </w:r>
            <w:proofErr w:type="spellEnd"/>
            <w:r w:rsidRPr="009B6701">
              <w:rPr>
                <w:rFonts w:ascii="Garamond" w:eastAsia="Times New Roman" w:hAnsi="Garamond"/>
                <w:b w:val="0"/>
                <w:sz w:val="24"/>
                <w:szCs w:val="24"/>
              </w:rPr>
              <w:t xml:space="preserve"> Alf Layla </w:t>
            </w:r>
            <w:proofErr w:type="spellStart"/>
            <w:r w:rsidRPr="009B6701">
              <w:rPr>
                <w:rFonts w:ascii="Garamond" w:eastAsia="Times New Roman" w:hAnsi="Garamond"/>
                <w:b w:val="0"/>
                <w:sz w:val="24"/>
                <w:szCs w:val="24"/>
              </w:rPr>
              <w:t>wa</w:t>
            </w:r>
            <w:proofErr w:type="spellEnd"/>
            <w:r w:rsidRPr="009B6701">
              <w:rPr>
                <w:rFonts w:ascii="Garamond" w:eastAsia="Times New Roman" w:hAnsi="Garamond"/>
                <w:b w:val="0"/>
                <w:sz w:val="24"/>
                <w:szCs w:val="24"/>
              </w:rPr>
              <w:t xml:space="preserve"> Layla</w:t>
            </w:r>
            <w:r>
              <w:rPr>
                <w:rFonts w:ascii="Garamond" w:eastAsia="Times New Roman" w:hAnsi="Garamond"/>
                <w:b w:val="0"/>
                <w:sz w:val="24"/>
                <w:szCs w:val="24"/>
              </w:rPr>
              <w:t xml:space="preserve"> (CANVAS)</w:t>
            </w:r>
          </w:p>
          <w:p w14:paraId="6D852929" w14:textId="783C9F5F" w:rsidR="009B6701" w:rsidRPr="00765302" w:rsidRDefault="009B6701" w:rsidP="004A3932">
            <w:pPr>
              <w:rPr>
                <w:rFonts w:ascii="Garamond" w:eastAsia="Times New Roman" w:hAnsi="Garamond" w:cs="Times New Roman"/>
              </w:rPr>
            </w:pPr>
          </w:p>
        </w:tc>
        <w:tc>
          <w:tcPr>
            <w:tcW w:w="2545" w:type="dxa"/>
          </w:tcPr>
          <w:p w14:paraId="288902E8" w14:textId="0525D16B" w:rsidR="00DB4A7C" w:rsidRPr="00E52A45" w:rsidRDefault="00DB4A7C">
            <w:pPr>
              <w:rPr>
                <w:rFonts w:ascii="Garamond" w:eastAsia="Times New Roman" w:hAnsi="Garamond" w:cs="Times New Roman"/>
              </w:rPr>
            </w:pPr>
            <w:r>
              <w:rPr>
                <w:rFonts w:ascii="Garamond" w:eastAsia="Times New Roman" w:hAnsi="Garamond" w:cs="Times New Roman"/>
              </w:rPr>
              <w:t>Commonplace Entry 1</w:t>
            </w:r>
            <w:r w:rsidR="00B72518">
              <w:rPr>
                <w:rFonts w:ascii="Garamond" w:eastAsia="Times New Roman" w:hAnsi="Garamond" w:cs="Times New Roman"/>
              </w:rPr>
              <w:t>6</w:t>
            </w:r>
          </w:p>
        </w:tc>
      </w:tr>
      <w:tr w:rsidR="00DB4A7C" w14:paraId="35490632" w14:textId="77777777" w:rsidTr="001545D0">
        <w:tc>
          <w:tcPr>
            <w:tcW w:w="1991" w:type="dxa"/>
          </w:tcPr>
          <w:p w14:paraId="69A1F859" w14:textId="2A30DF26" w:rsidR="00DB4A7C" w:rsidRPr="00720FB7" w:rsidRDefault="00DB4A7C">
            <w:pPr>
              <w:rPr>
                <w:rFonts w:ascii="Garamond" w:eastAsia="Times New Roman" w:hAnsi="Garamond" w:cs="Times New Roman"/>
              </w:rPr>
            </w:pPr>
            <w:r>
              <w:rPr>
                <w:rFonts w:ascii="Garamond" w:eastAsia="Times New Roman" w:hAnsi="Garamond" w:cs="Times New Roman"/>
              </w:rPr>
              <w:t>November 13th</w:t>
            </w:r>
          </w:p>
        </w:tc>
        <w:tc>
          <w:tcPr>
            <w:tcW w:w="2018" w:type="dxa"/>
          </w:tcPr>
          <w:p w14:paraId="05C16C4A" w14:textId="7410E2E6" w:rsidR="00DB4A7C" w:rsidRPr="00720FB7" w:rsidRDefault="00DB4A7C" w:rsidP="001545D0">
            <w:pPr>
              <w:rPr>
                <w:rFonts w:ascii="Garamond" w:eastAsia="Times New Roman" w:hAnsi="Garamond" w:cs="Times New Roman"/>
              </w:rPr>
            </w:pPr>
            <w:r>
              <w:rPr>
                <w:rFonts w:ascii="Garamond" w:eastAsia="Times New Roman" w:hAnsi="Garamond" w:cs="Times New Roman"/>
              </w:rPr>
              <w:t xml:space="preserve">Chaucer, </w:t>
            </w:r>
            <w:r w:rsidR="001545D0">
              <w:rPr>
                <w:rFonts w:ascii="Garamond" w:eastAsia="Times New Roman" w:hAnsi="Garamond" w:cs="Times New Roman"/>
              </w:rPr>
              <w:t>Prioress’s Tale</w:t>
            </w:r>
            <w:r>
              <w:rPr>
                <w:rFonts w:ascii="Garamond" w:eastAsia="Times New Roman" w:hAnsi="Garamond" w:cs="Times New Roman"/>
              </w:rPr>
              <w:t xml:space="preserve"> </w:t>
            </w:r>
          </w:p>
        </w:tc>
        <w:tc>
          <w:tcPr>
            <w:tcW w:w="3516" w:type="dxa"/>
          </w:tcPr>
          <w:p w14:paraId="1AA0EBAC" w14:textId="05B084E6" w:rsidR="004A3932" w:rsidRDefault="004A3932" w:rsidP="00FB72E8">
            <w:pPr>
              <w:rPr>
                <w:rFonts w:ascii="Garamond" w:eastAsia="Times New Roman" w:hAnsi="Garamond" w:cs="Times New Roman"/>
              </w:rPr>
            </w:pPr>
            <w:r>
              <w:rPr>
                <w:rFonts w:ascii="Garamond" w:eastAsia="Times New Roman" w:hAnsi="Garamond" w:cs="Times New Roman"/>
              </w:rPr>
              <w:t>The Prioress’s Prologue + Tale</w:t>
            </w:r>
          </w:p>
          <w:p w14:paraId="2A7DE134" w14:textId="77777777" w:rsidR="004A3932" w:rsidRDefault="004A3932" w:rsidP="00FB72E8">
            <w:pPr>
              <w:rPr>
                <w:rFonts w:ascii="Garamond" w:eastAsia="Times New Roman" w:hAnsi="Garamond" w:cs="Times New Roman"/>
              </w:rPr>
            </w:pPr>
          </w:p>
          <w:p w14:paraId="73C5DAA3" w14:textId="77777777" w:rsidR="00DB4A7C" w:rsidRDefault="001545D0" w:rsidP="00FB72E8">
            <w:pPr>
              <w:rPr>
                <w:rFonts w:ascii="Garamond" w:eastAsia="Times New Roman" w:hAnsi="Garamond" w:cs="Times New Roman"/>
              </w:rPr>
            </w:pPr>
            <w:r>
              <w:rPr>
                <w:rFonts w:ascii="Garamond" w:eastAsia="Times New Roman" w:hAnsi="Garamond" w:cs="Times New Roman"/>
              </w:rPr>
              <w:t>Emily Steiner’s article</w:t>
            </w:r>
            <w:r w:rsidR="00DB4A7C">
              <w:rPr>
                <w:rFonts w:ascii="Garamond" w:eastAsia="Times New Roman" w:hAnsi="Garamond" w:cs="Times New Roman"/>
              </w:rPr>
              <w:t xml:space="preserve"> (CANVAS)</w:t>
            </w:r>
          </w:p>
          <w:p w14:paraId="0861A783" w14:textId="77777777" w:rsidR="001545D0" w:rsidRDefault="001545D0" w:rsidP="00FB72E8">
            <w:pPr>
              <w:rPr>
                <w:rFonts w:ascii="Garamond" w:eastAsia="Times New Roman" w:hAnsi="Garamond" w:cs="Times New Roman"/>
              </w:rPr>
            </w:pPr>
          </w:p>
          <w:p w14:paraId="68641352" w14:textId="684E3054" w:rsidR="001545D0" w:rsidRPr="0023664C" w:rsidRDefault="004A3932" w:rsidP="00FB72E8">
            <w:pPr>
              <w:rPr>
                <w:rFonts w:ascii="Garamond" w:eastAsia="Times New Roman" w:hAnsi="Garamond" w:cs="Times New Roman"/>
              </w:rPr>
            </w:pPr>
            <w:r>
              <w:rPr>
                <w:rFonts w:ascii="Garamond" w:eastAsia="Times New Roman" w:hAnsi="Garamond" w:cs="Times New Roman"/>
              </w:rPr>
              <w:t xml:space="preserve">Packet of Medieval Hebrew Literature. </w:t>
            </w:r>
          </w:p>
        </w:tc>
        <w:tc>
          <w:tcPr>
            <w:tcW w:w="2545" w:type="dxa"/>
          </w:tcPr>
          <w:p w14:paraId="71155D6A" w14:textId="1FC0B25D" w:rsidR="00DB4A7C" w:rsidRDefault="00DB4A7C">
            <w:pPr>
              <w:rPr>
                <w:rFonts w:ascii="Garamond" w:eastAsia="Times New Roman" w:hAnsi="Garamond" w:cs="Times New Roman"/>
              </w:rPr>
            </w:pPr>
            <w:r>
              <w:rPr>
                <w:rFonts w:ascii="Garamond" w:eastAsia="Times New Roman" w:hAnsi="Garamond" w:cs="Times New Roman"/>
              </w:rPr>
              <w:t xml:space="preserve">Commonplace </w:t>
            </w:r>
            <w:r w:rsidR="00B72518">
              <w:rPr>
                <w:rFonts w:ascii="Garamond" w:eastAsia="Times New Roman" w:hAnsi="Garamond" w:cs="Times New Roman"/>
              </w:rPr>
              <w:t>Entry 17</w:t>
            </w:r>
          </w:p>
          <w:p w14:paraId="5BADA783" w14:textId="77777777" w:rsidR="00DB4A7C" w:rsidRDefault="00DB4A7C">
            <w:pPr>
              <w:rPr>
                <w:rFonts w:ascii="Garamond" w:eastAsia="Times New Roman" w:hAnsi="Garamond" w:cs="Times New Roman"/>
              </w:rPr>
            </w:pPr>
          </w:p>
          <w:p w14:paraId="624612B8" w14:textId="49DBE8C4" w:rsidR="00DB4A7C" w:rsidRPr="00C020B3" w:rsidRDefault="00DB4A7C">
            <w:pPr>
              <w:rPr>
                <w:rFonts w:ascii="Garamond" w:eastAsia="Times New Roman" w:hAnsi="Garamond" w:cs="Times New Roman"/>
              </w:rPr>
            </w:pPr>
          </w:p>
        </w:tc>
      </w:tr>
      <w:tr w:rsidR="00DB4A7C" w14:paraId="6BB2F2A6" w14:textId="77777777" w:rsidTr="001545D0">
        <w:tc>
          <w:tcPr>
            <w:tcW w:w="1991" w:type="dxa"/>
          </w:tcPr>
          <w:p w14:paraId="4D7F6E7A" w14:textId="425EBCF9" w:rsidR="00DB4A7C" w:rsidRPr="001C08A0" w:rsidRDefault="00DB4A7C">
            <w:pPr>
              <w:rPr>
                <w:rFonts w:ascii="Garamond" w:eastAsia="Times New Roman" w:hAnsi="Garamond" w:cs="Times New Roman"/>
              </w:rPr>
            </w:pPr>
            <w:r>
              <w:rPr>
                <w:rFonts w:ascii="Garamond" w:eastAsia="Times New Roman" w:hAnsi="Garamond" w:cs="Times New Roman"/>
                <w:b/>
              </w:rPr>
              <w:t xml:space="preserve">FRIDAY, </w:t>
            </w:r>
            <w:r>
              <w:rPr>
                <w:rFonts w:ascii="Garamond" w:eastAsia="Times New Roman" w:hAnsi="Garamond" w:cs="Times New Roman"/>
              </w:rPr>
              <w:t>November 15th</w:t>
            </w:r>
          </w:p>
        </w:tc>
        <w:tc>
          <w:tcPr>
            <w:tcW w:w="2018" w:type="dxa"/>
          </w:tcPr>
          <w:p w14:paraId="2CBE0EA5" w14:textId="77777777" w:rsidR="00DB4A7C" w:rsidRPr="00C020B3" w:rsidRDefault="00DB4A7C">
            <w:pPr>
              <w:rPr>
                <w:rFonts w:ascii="Garamond" w:eastAsia="Times New Roman" w:hAnsi="Garamond" w:cs="Times New Roman"/>
                <w:b/>
              </w:rPr>
            </w:pPr>
          </w:p>
        </w:tc>
        <w:tc>
          <w:tcPr>
            <w:tcW w:w="3516" w:type="dxa"/>
          </w:tcPr>
          <w:p w14:paraId="12449EFE" w14:textId="77777777" w:rsidR="00DB4A7C" w:rsidRPr="00C020B3" w:rsidRDefault="00DB4A7C">
            <w:pPr>
              <w:rPr>
                <w:rFonts w:ascii="Garamond" w:eastAsia="Times New Roman" w:hAnsi="Garamond" w:cs="Times New Roman"/>
                <w:b/>
              </w:rPr>
            </w:pPr>
          </w:p>
        </w:tc>
        <w:tc>
          <w:tcPr>
            <w:tcW w:w="2545" w:type="dxa"/>
          </w:tcPr>
          <w:p w14:paraId="6D9441F3" w14:textId="7555A12E" w:rsidR="00DB4A7C" w:rsidRPr="00C020B3" w:rsidRDefault="00DB4A7C" w:rsidP="003D589A">
            <w:pPr>
              <w:rPr>
                <w:rFonts w:ascii="Garamond" w:eastAsia="Times New Roman" w:hAnsi="Garamond" w:cs="Times New Roman"/>
                <w:b/>
              </w:rPr>
            </w:pPr>
            <w:r>
              <w:rPr>
                <w:rFonts w:ascii="Garamond" w:eastAsia="Times New Roman" w:hAnsi="Garamond" w:cs="Times New Roman"/>
                <w:b/>
              </w:rPr>
              <w:t>Submit a complete draft of your final essay by 5pm to Canvas.</w:t>
            </w:r>
          </w:p>
        </w:tc>
      </w:tr>
      <w:tr w:rsidR="00DB4A7C" w14:paraId="4712B575" w14:textId="77777777" w:rsidTr="001545D0">
        <w:tc>
          <w:tcPr>
            <w:tcW w:w="1991" w:type="dxa"/>
          </w:tcPr>
          <w:p w14:paraId="4B13AF62" w14:textId="0BD3B844" w:rsidR="00DB4A7C" w:rsidRPr="00C020B3" w:rsidRDefault="00DB4A7C">
            <w:pPr>
              <w:rPr>
                <w:rFonts w:ascii="Garamond" w:eastAsia="Times New Roman" w:hAnsi="Garamond" w:cs="Times New Roman"/>
              </w:rPr>
            </w:pPr>
            <w:r>
              <w:rPr>
                <w:rFonts w:ascii="Garamond" w:eastAsia="Times New Roman" w:hAnsi="Garamond" w:cs="Times New Roman"/>
                <w:b/>
              </w:rPr>
              <w:t>WEEK 9</w:t>
            </w:r>
          </w:p>
        </w:tc>
        <w:tc>
          <w:tcPr>
            <w:tcW w:w="2018" w:type="dxa"/>
          </w:tcPr>
          <w:p w14:paraId="4D3C1DCA" w14:textId="4B026270" w:rsidR="00DB4A7C" w:rsidRPr="00C020B3" w:rsidRDefault="00DB4A7C" w:rsidP="00C020B3">
            <w:pPr>
              <w:rPr>
                <w:rFonts w:ascii="Garamond" w:eastAsia="Times New Roman" w:hAnsi="Garamond" w:cs="Times New Roman"/>
              </w:rPr>
            </w:pPr>
          </w:p>
        </w:tc>
        <w:tc>
          <w:tcPr>
            <w:tcW w:w="3516" w:type="dxa"/>
          </w:tcPr>
          <w:p w14:paraId="164FAA66" w14:textId="5801756B" w:rsidR="00DB4A7C" w:rsidRPr="00C020B3" w:rsidRDefault="00DB4A7C">
            <w:pPr>
              <w:rPr>
                <w:rFonts w:ascii="Garamond" w:eastAsia="Times New Roman" w:hAnsi="Garamond" w:cs="Times New Roman"/>
              </w:rPr>
            </w:pPr>
          </w:p>
        </w:tc>
        <w:tc>
          <w:tcPr>
            <w:tcW w:w="2545" w:type="dxa"/>
          </w:tcPr>
          <w:p w14:paraId="0948C0A2" w14:textId="5C8E3E86" w:rsidR="00DB4A7C" w:rsidRPr="00C020B3" w:rsidRDefault="00DB4A7C">
            <w:pPr>
              <w:rPr>
                <w:rFonts w:ascii="Garamond" w:eastAsia="Times New Roman" w:hAnsi="Garamond" w:cs="Times New Roman"/>
              </w:rPr>
            </w:pPr>
          </w:p>
        </w:tc>
      </w:tr>
      <w:tr w:rsidR="00DB4A7C" w14:paraId="01A927DB" w14:textId="77777777" w:rsidTr="001545D0">
        <w:tc>
          <w:tcPr>
            <w:tcW w:w="1991" w:type="dxa"/>
          </w:tcPr>
          <w:p w14:paraId="33C82298" w14:textId="416D1FC1" w:rsidR="00DB4A7C" w:rsidRPr="00C020B3" w:rsidRDefault="00DB4A7C">
            <w:pPr>
              <w:rPr>
                <w:rFonts w:ascii="Garamond" w:eastAsia="Times New Roman" w:hAnsi="Garamond" w:cs="Times New Roman"/>
              </w:rPr>
            </w:pPr>
            <w:r>
              <w:rPr>
                <w:rFonts w:ascii="Garamond" w:eastAsia="Times New Roman" w:hAnsi="Garamond" w:cs="Times New Roman"/>
              </w:rPr>
              <w:t>November 18th</w:t>
            </w:r>
          </w:p>
        </w:tc>
        <w:tc>
          <w:tcPr>
            <w:tcW w:w="2018" w:type="dxa"/>
          </w:tcPr>
          <w:p w14:paraId="1FE3F9F0" w14:textId="7D07427C" w:rsidR="00DB4A7C" w:rsidRPr="00E52A45" w:rsidRDefault="00DB4A7C">
            <w:pPr>
              <w:rPr>
                <w:rFonts w:ascii="Garamond" w:eastAsia="Times New Roman" w:hAnsi="Garamond" w:cs="Times New Roman"/>
              </w:rPr>
            </w:pPr>
            <w:r w:rsidRPr="00E52A45">
              <w:rPr>
                <w:rFonts w:ascii="Garamond" w:eastAsia="Times New Roman" w:hAnsi="Garamond" w:cs="Times New Roman"/>
              </w:rPr>
              <w:t>The Early Modern Pamphlet Wars: Jane Anger</w:t>
            </w:r>
            <w:r w:rsidR="009B6701">
              <w:rPr>
                <w:rFonts w:ascii="Garamond" w:eastAsia="Times New Roman" w:hAnsi="Garamond" w:cs="Times New Roman"/>
              </w:rPr>
              <w:t xml:space="preserve"> </w:t>
            </w:r>
            <w:proofErr w:type="gramStart"/>
            <w:r w:rsidR="009B6701">
              <w:rPr>
                <w:rFonts w:ascii="Garamond" w:eastAsia="Times New Roman" w:hAnsi="Garamond" w:cs="Times New Roman"/>
              </w:rPr>
              <w:t>an</w:t>
            </w:r>
            <w:proofErr w:type="gramEnd"/>
            <w:r w:rsidR="009B6701">
              <w:rPr>
                <w:rFonts w:ascii="Garamond" w:eastAsia="Times New Roman" w:hAnsi="Garamond" w:cs="Times New Roman"/>
              </w:rPr>
              <w:t xml:space="preserve"> Rachel Speight</w:t>
            </w:r>
          </w:p>
        </w:tc>
        <w:tc>
          <w:tcPr>
            <w:tcW w:w="3516" w:type="dxa"/>
          </w:tcPr>
          <w:p w14:paraId="07F82211" w14:textId="150C6712" w:rsidR="00DB4A7C" w:rsidRPr="00C020B3" w:rsidRDefault="009B6701">
            <w:pPr>
              <w:rPr>
                <w:rFonts w:ascii="Garamond" w:eastAsia="Times New Roman" w:hAnsi="Garamond" w:cs="Times New Roman"/>
              </w:rPr>
            </w:pPr>
            <w:r>
              <w:rPr>
                <w:rFonts w:ascii="Garamond" w:eastAsia="Times New Roman" w:hAnsi="Garamond" w:cs="Times New Roman"/>
              </w:rPr>
              <w:t>Early Modern Reader</w:t>
            </w:r>
            <w:r w:rsidR="008D3EDD">
              <w:rPr>
                <w:rFonts w:ascii="Garamond" w:eastAsia="Times New Roman" w:hAnsi="Garamond" w:cs="Times New Roman"/>
              </w:rPr>
              <w:t xml:space="preserve"> I</w:t>
            </w:r>
            <w:r w:rsidR="00DB4A7C">
              <w:rPr>
                <w:rFonts w:ascii="Garamond" w:eastAsia="Times New Roman" w:hAnsi="Garamond" w:cs="Times New Roman"/>
              </w:rPr>
              <w:t xml:space="preserve"> (CANVAS)</w:t>
            </w:r>
          </w:p>
        </w:tc>
        <w:tc>
          <w:tcPr>
            <w:tcW w:w="2545" w:type="dxa"/>
          </w:tcPr>
          <w:p w14:paraId="553F8A4A" w14:textId="6C9C9C1B" w:rsidR="00DB4A7C" w:rsidRPr="00E52A45" w:rsidRDefault="00DB4A7C">
            <w:pPr>
              <w:rPr>
                <w:rFonts w:ascii="Garamond" w:eastAsia="Times New Roman" w:hAnsi="Garamond" w:cs="Times New Roman"/>
              </w:rPr>
            </w:pPr>
            <w:r>
              <w:rPr>
                <w:rFonts w:ascii="Garamond" w:eastAsia="Times New Roman" w:hAnsi="Garamond" w:cs="Times New Roman"/>
              </w:rPr>
              <w:t>Commonplace Entry 1</w:t>
            </w:r>
            <w:r w:rsidR="00B72518">
              <w:rPr>
                <w:rFonts w:ascii="Garamond" w:eastAsia="Times New Roman" w:hAnsi="Garamond" w:cs="Times New Roman"/>
              </w:rPr>
              <w:t>8</w:t>
            </w:r>
          </w:p>
        </w:tc>
      </w:tr>
      <w:tr w:rsidR="00DB4A7C" w14:paraId="6C1B2329" w14:textId="77777777" w:rsidTr="001545D0">
        <w:trPr>
          <w:trHeight w:val="1385"/>
        </w:trPr>
        <w:tc>
          <w:tcPr>
            <w:tcW w:w="1991" w:type="dxa"/>
          </w:tcPr>
          <w:p w14:paraId="516AB069" w14:textId="3AD639B4" w:rsidR="00DB4A7C" w:rsidRPr="00C020B3" w:rsidRDefault="00DB4A7C">
            <w:pPr>
              <w:rPr>
                <w:rFonts w:ascii="Garamond" w:eastAsia="Times New Roman" w:hAnsi="Garamond" w:cs="Times New Roman"/>
                <w:b/>
              </w:rPr>
            </w:pPr>
            <w:r>
              <w:rPr>
                <w:rFonts w:ascii="Garamond" w:eastAsia="Times New Roman" w:hAnsi="Garamond" w:cs="Times New Roman"/>
              </w:rPr>
              <w:t>November 20st</w:t>
            </w:r>
          </w:p>
        </w:tc>
        <w:tc>
          <w:tcPr>
            <w:tcW w:w="2018" w:type="dxa"/>
          </w:tcPr>
          <w:p w14:paraId="2E1425C1" w14:textId="77777777" w:rsidR="00DB4A7C" w:rsidRDefault="00DB4A7C" w:rsidP="00E52A45">
            <w:pPr>
              <w:rPr>
                <w:rFonts w:ascii="Garamond" w:eastAsia="Times New Roman" w:hAnsi="Garamond" w:cs="Times New Roman"/>
              </w:rPr>
            </w:pPr>
          </w:p>
          <w:p w14:paraId="682ED209" w14:textId="52DBF708" w:rsidR="009B6701" w:rsidRDefault="009B6701" w:rsidP="00E52A45">
            <w:pPr>
              <w:rPr>
                <w:rFonts w:ascii="Garamond" w:eastAsia="Times New Roman" w:hAnsi="Garamond" w:cs="Times New Roman"/>
              </w:rPr>
            </w:pPr>
            <w:r>
              <w:rPr>
                <w:rFonts w:ascii="Garamond" w:eastAsia="Times New Roman" w:hAnsi="Garamond" w:cs="Times New Roman"/>
              </w:rPr>
              <w:t xml:space="preserve">Macbeth </w:t>
            </w:r>
          </w:p>
          <w:p w14:paraId="673C8AD2" w14:textId="77777777" w:rsidR="009B6701" w:rsidRDefault="009B6701" w:rsidP="00E52A45">
            <w:pPr>
              <w:rPr>
                <w:rFonts w:ascii="Garamond" w:eastAsia="Times New Roman" w:hAnsi="Garamond" w:cs="Times New Roman"/>
              </w:rPr>
            </w:pPr>
          </w:p>
          <w:p w14:paraId="04FE7A4D" w14:textId="11D0A095" w:rsidR="00DB4A7C" w:rsidRDefault="00DB4A7C" w:rsidP="00E52A45">
            <w:pPr>
              <w:rPr>
                <w:rFonts w:ascii="Garamond" w:eastAsia="Times New Roman" w:hAnsi="Garamond" w:cs="Times New Roman"/>
                <w:b/>
              </w:rPr>
            </w:pPr>
            <w:r>
              <w:rPr>
                <w:rFonts w:ascii="Garamond" w:eastAsia="Times New Roman" w:hAnsi="Garamond" w:cs="Times New Roman"/>
              </w:rPr>
              <w:t>Peer Review 1</w:t>
            </w:r>
          </w:p>
        </w:tc>
        <w:tc>
          <w:tcPr>
            <w:tcW w:w="3516" w:type="dxa"/>
          </w:tcPr>
          <w:p w14:paraId="31A685DC" w14:textId="19C35DA7" w:rsidR="00DB4A7C" w:rsidRPr="009B6701" w:rsidRDefault="009B6701" w:rsidP="009B6701">
            <w:pPr>
              <w:rPr>
                <w:rFonts w:ascii="Garamond" w:eastAsia="Times New Roman" w:hAnsi="Garamond" w:cs="Times New Roman"/>
              </w:rPr>
            </w:pPr>
            <w:r>
              <w:rPr>
                <w:rFonts w:ascii="Garamond" w:eastAsia="Times New Roman" w:hAnsi="Garamond" w:cs="Times New Roman"/>
              </w:rPr>
              <w:t>Macbeth, Acts I and II</w:t>
            </w:r>
          </w:p>
        </w:tc>
        <w:tc>
          <w:tcPr>
            <w:tcW w:w="2545" w:type="dxa"/>
          </w:tcPr>
          <w:p w14:paraId="5C6A1100" w14:textId="4090EF34" w:rsidR="00DB4A7C" w:rsidRDefault="00DB4A7C" w:rsidP="00E9016C">
            <w:pPr>
              <w:rPr>
                <w:rFonts w:ascii="Garamond" w:eastAsia="Times New Roman" w:hAnsi="Garamond" w:cs="Times New Roman"/>
                <w:b/>
              </w:rPr>
            </w:pPr>
            <w:r>
              <w:rPr>
                <w:rFonts w:ascii="Garamond" w:eastAsia="Times New Roman" w:hAnsi="Garamond" w:cs="Times New Roman"/>
              </w:rPr>
              <w:t>Commonplace Book Entry 1</w:t>
            </w:r>
            <w:r w:rsidR="00B72518">
              <w:rPr>
                <w:rFonts w:ascii="Garamond" w:eastAsia="Times New Roman" w:hAnsi="Garamond" w:cs="Times New Roman"/>
              </w:rPr>
              <w:t>9</w:t>
            </w:r>
          </w:p>
          <w:p w14:paraId="6D2D0CA6" w14:textId="5243AC71" w:rsidR="00DB4A7C" w:rsidRDefault="00DB4A7C" w:rsidP="00E52A45">
            <w:pPr>
              <w:rPr>
                <w:rFonts w:ascii="Garamond" w:eastAsia="Times New Roman" w:hAnsi="Garamond" w:cs="Times New Roman"/>
              </w:rPr>
            </w:pPr>
          </w:p>
          <w:p w14:paraId="093B50CF" w14:textId="3F519993" w:rsidR="00DB4A7C" w:rsidRPr="00E52A45" w:rsidRDefault="00DB4A7C" w:rsidP="00E52A45">
            <w:pPr>
              <w:rPr>
                <w:rFonts w:ascii="Garamond" w:eastAsia="Times New Roman" w:hAnsi="Garamond" w:cs="Times New Roman"/>
              </w:rPr>
            </w:pPr>
            <w:r>
              <w:rPr>
                <w:rFonts w:ascii="Garamond" w:eastAsia="Times New Roman" w:hAnsi="Garamond" w:cs="Times New Roman"/>
                <w:b/>
              </w:rPr>
              <w:t xml:space="preserve">Bring printed copies of your </w:t>
            </w:r>
            <w:proofErr w:type="gramStart"/>
            <w:r>
              <w:rPr>
                <w:rFonts w:ascii="Garamond" w:eastAsia="Times New Roman" w:hAnsi="Garamond" w:cs="Times New Roman"/>
                <w:b/>
              </w:rPr>
              <w:t>peers’</w:t>
            </w:r>
            <w:proofErr w:type="gramEnd"/>
            <w:r>
              <w:rPr>
                <w:rFonts w:ascii="Garamond" w:eastAsia="Times New Roman" w:hAnsi="Garamond" w:cs="Times New Roman"/>
                <w:b/>
              </w:rPr>
              <w:t xml:space="preserve"> marked-up drafts AND your completed peer review forms for both peers to class.</w:t>
            </w:r>
          </w:p>
        </w:tc>
      </w:tr>
      <w:tr w:rsidR="00DB4A7C" w14:paraId="6F87F8AE" w14:textId="77777777" w:rsidTr="001545D0">
        <w:tc>
          <w:tcPr>
            <w:tcW w:w="1991" w:type="dxa"/>
          </w:tcPr>
          <w:p w14:paraId="6820C6E4" w14:textId="71B17C95" w:rsidR="00DB4A7C" w:rsidRPr="00C020B3" w:rsidRDefault="00DB4A7C">
            <w:pPr>
              <w:rPr>
                <w:rFonts w:ascii="Garamond" w:eastAsia="Times New Roman" w:hAnsi="Garamond" w:cs="Times New Roman"/>
              </w:rPr>
            </w:pPr>
            <w:r>
              <w:rPr>
                <w:rFonts w:ascii="Garamond" w:eastAsia="Times New Roman" w:hAnsi="Garamond" w:cs="Times New Roman"/>
                <w:b/>
              </w:rPr>
              <w:t>WEEK 10</w:t>
            </w:r>
          </w:p>
        </w:tc>
        <w:tc>
          <w:tcPr>
            <w:tcW w:w="2018" w:type="dxa"/>
          </w:tcPr>
          <w:p w14:paraId="4C7B015A" w14:textId="77777777" w:rsidR="00DB4A7C" w:rsidRDefault="00DB4A7C">
            <w:pPr>
              <w:rPr>
                <w:rFonts w:ascii="Garamond" w:eastAsia="Times New Roman" w:hAnsi="Garamond" w:cs="Times New Roman"/>
                <w:b/>
              </w:rPr>
            </w:pPr>
          </w:p>
        </w:tc>
        <w:tc>
          <w:tcPr>
            <w:tcW w:w="3516" w:type="dxa"/>
          </w:tcPr>
          <w:p w14:paraId="25EFC272" w14:textId="77777777" w:rsidR="00DB4A7C" w:rsidRDefault="00DB4A7C">
            <w:pPr>
              <w:rPr>
                <w:rFonts w:ascii="Garamond" w:eastAsia="Times New Roman" w:hAnsi="Garamond" w:cs="Times New Roman"/>
                <w:b/>
              </w:rPr>
            </w:pPr>
          </w:p>
        </w:tc>
        <w:tc>
          <w:tcPr>
            <w:tcW w:w="2545" w:type="dxa"/>
          </w:tcPr>
          <w:p w14:paraId="7A0366B4" w14:textId="77777777" w:rsidR="00DB4A7C" w:rsidRDefault="00DB4A7C">
            <w:pPr>
              <w:rPr>
                <w:rFonts w:ascii="Garamond" w:eastAsia="Times New Roman" w:hAnsi="Garamond" w:cs="Times New Roman"/>
                <w:b/>
              </w:rPr>
            </w:pPr>
          </w:p>
        </w:tc>
      </w:tr>
      <w:tr w:rsidR="009B6701" w14:paraId="00FCEA8C" w14:textId="77777777" w:rsidTr="001545D0">
        <w:tc>
          <w:tcPr>
            <w:tcW w:w="1991" w:type="dxa"/>
          </w:tcPr>
          <w:p w14:paraId="4E5C1DA0" w14:textId="1B6A2774" w:rsidR="009B6701" w:rsidRDefault="009B6701">
            <w:pPr>
              <w:rPr>
                <w:rFonts w:ascii="Garamond" w:eastAsia="Times New Roman" w:hAnsi="Garamond" w:cs="Times New Roman"/>
                <w:b/>
              </w:rPr>
            </w:pPr>
            <w:r>
              <w:rPr>
                <w:rFonts w:ascii="Garamond" w:eastAsia="Times New Roman" w:hAnsi="Garamond" w:cs="Times New Roman"/>
              </w:rPr>
              <w:t>November 26th</w:t>
            </w:r>
          </w:p>
        </w:tc>
        <w:tc>
          <w:tcPr>
            <w:tcW w:w="2018" w:type="dxa"/>
          </w:tcPr>
          <w:p w14:paraId="3DF37D0D" w14:textId="77777777" w:rsidR="009B6701" w:rsidRDefault="009B6701" w:rsidP="00C0476D">
            <w:pPr>
              <w:rPr>
                <w:rFonts w:ascii="Garamond" w:eastAsia="Times New Roman" w:hAnsi="Garamond" w:cs="Times New Roman"/>
              </w:rPr>
            </w:pPr>
            <w:r>
              <w:rPr>
                <w:rFonts w:ascii="Garamond" w:eastAsia="Times New Roman" w:hAnsi="Garamond" w:cs="Times New Roman"/>
              </w:rPr>
              <w:t>Macbeth, cont’d</w:t>
            </w:r>
          </w:p>
          <w:p w14:paraId="3EE96B0D" w14:textId="411131E4" w:rsidR="009B6701" w:rsidRPr="00C020B3" w:rsidRDefault="009B6701">
            <w:pPr>
              <w:rPr>
                <w:rFonts w:ascii="Garamond" w:eastAsia="Times New Roman" w:hAnsi="Garamond" w:cs="Times New Roman"/>
              </w:rPr>
            </w:pPr>
            <w:r>
              <w:rPr>
                <w:rFonts w:ascii="Garamond" w:eastAsia="Times New Roman" w:hAnsi="Garamond" w:cs="Times New Roman"/>
              </w:rPr>
              <w:t>Peer Review II</w:t>
            </w:r>
          </w:p>
        </w:tc>
        <w:tc>
          <w:tcPr>
            <w:tcW w:w="3516" w:type="dxa"/>
          </w:tcPr>
          <w:p w14:paraId="1BBCA917" w14:textId="4BB3CD52" w:rsidR="009B6701" w:rsidRPr="00C020B3" w:rsidRDefault="009B6701">
            <w:pPr>
              <w:rPr>
                <w:rFonts w:ascii="Garamond" w:eastAsia="Times New Roman" w:hAnsi="Garamond" w:cs="Times New Roman"/>
              </w:rPr>
            </w:pPr>
            <w:r>
              <w:rPr>
                <w:rFonts w:ascii="Garamond" w:eastAsia="Times New Roman" w:hAnsi="Garamond" w:cs="Times New Roman"/>
                <w:i/>
              </w:rPr>
              <w:t xml:space="preserve">Macbeth </w:t>
            </w:r>
            <w:r>
              <w:rPr>
                <w:rFonts w:ascii="Garamond" w:eastAsia="Times New Roman" w:hAnsi="Garamond" w:cs="Times New Roman"/>
              </w:rPr>
              <w:t>Act III</w:t>
            </w:r>
          </w:p>
        </w:tc>
        <w:tc>
          <w:tcPr>
            <w:tcW w:w="2545" w:type="dxa"/>
          </w:tcPr>
          <w:p w14:paraId="4BD8A64B" w14:textId="77777777" w:rsidR="009B6701" w:rsidRDefault="009B6701" w:rsidP="00C0476D">
            <w:pPr>
              <w:rPr>
                <w:rFonts w:ascii="Garamond" w:eastAsia="Times New Roman" w:hAnsi="Garamond" w:cs="Times New Roman"/>
              </w:rPr>
            </w:pPr>
            <w:r>
              <w:rPr>
                <w:rFonts w:ascii="Garamond" w:eastAsia="Times New Roman" w:hAnsi="Garamond" w:cs="Times New Roman"/>
              </w:rPr>
              <w:t>Commonplace Book Entry 21</w:t>
            </w:r>
          </w:p>
          <w:p w14:paraId="51706D7A" w14:textId="77777777" w:rsidR="009B6701" w:rsidRDefault="009B6701" w:rsidP="00C0476D">
            <w:pPr>
              <w:rPr>
                <w:rFonts w:ascii="Garamond" w:eastAsia="Times New Roman" w:hAnsi="Garamond" w:cs="Times New Roman"/>
              </w:rPr>
            </w:pPr>
          </w:p>
          <w:p w14:paraId="2FAFA941" w14:textId="4582C261" w:rsidR="009B6701" w:rsidRPr="00C020B3" w:rsidRDefault="009B6701" w:rsidP="00E9016C">
            <w:pPr>
              <w:rPr>
                <w:rFonts w:ascii="Garamond" w:eastAsia="Times New Roman" w:hAnsi="Garamond" w:cs="Times New Roman"/>
                <w:b/>
              </w:rPr>
            </w:pPr>
          </w:p>
        </w:tc>
      </w:tr>
      <w:tr w:rsidR="009B6701" w14:paraId="201C6BCA" w14:textId="77777777" w:rsidTr="001545D0">
        <w:tc>
          <w:tcPr>
            <w:tcW w:w="1991" w:type="dxa"/>
          </w:tcPr>
          <w:p w14:paraId="01BEBEBA" w14:textId="6D421451" w:rsidR="009B6701" w:rsidRPr="00C020B3" w:rsidRDefault="009B6701">
            <w:pPr>
              <w:rPr>
                <w:rFonts w:ascii="Garamond" w:eastAsia="Times New Roman" w:hAnsi="Garamond" w:cs="Times New Roman"/>
              </w:rPr>
            </w:pPr>
            <w:r>
              <w:rPr>
                <w:rFonts w:ascii="Garamond" w:eastAsia="Times New Roman" w:hAnsi="Garamond" w:cs="Times New Roman"/>
              </w:rPr>
              <w:t>November 28th</w:t>
            </w:r>
          </w:p>
        </w:tc>
        <w:tc>
          <w:tcPr>
            <w:tcW w:w="2018" w:type="dxa"/>
          </w:tcPr>
          <w:p w14:paraId="0DA78C17" w14:textId="06244DF2" w:rsidR="009B6701" w:rsidRPr="00C020B3" w:rsidRDefault="009B6701" w:rsidP="00E52A45">
            <w:pPr>
              <w:rPr>
                <w:rFonts w:ascii="Garamond" w:eastAsia="Times New Roman" w:hAnsi="Garamond" w:cs="Times New Roman"/>
              </w:rPr>
            </w:pPr>
            <w:r>
              <w:rPr>
                <w:rFonts w:ascii="Garamond" w:eastAsia="Times New Roman" w:hAnsi="Garamond" w:cs="Times New Roman"/>
              </w:rPr>
              <w:t>Macbeth</w:t>
            </w:r>
          </w:p>
        </w:tc>
        <w:tc>
          <w:tcPr>
            <w:tcW w:w="3516" w:type="dxa"/>
          </w:tcPr>
          <w:p w14:paraId="39CF02F9" w14:textId="77777777" w:rsidR="009B6701" w:rsidRDefault="009B6701" w:rsidP="00C0476D">
            <w:pPr>
              <w:rPr>
                <w:rFonts w:ascii="Garamond" w:eastAsia="Times New Roman" w:hAnsi="Garamond" w:cs="Times New Roman"/>
              </w:rPr>
            </w:pPr>
            <w:r>
              <w:rPr>
                <w:rFonts w:ascii="Garamond" w:eastAsia="Times New Roman" w:hAnsi="Garamond" w:cs="Times New Roman"/>
                <w:i/>
              </w:rPr>
              <w:t>Macbeth</w:t>
            </w:r>
            <w:r>
              <w:rPr>
                <w:rFonts w:ascii="Garamond" w:eastAsia="Times New Roman" w:hAnsi="Garamond" w:cs="Times New Roman"/>
              </w:rPr>
              <w:t>, Acts IV and V</w:t>
            </w:r>
          </w:p>
          <w:p w14:paraId="55B1DDED" w14:textId="77777777" w:rsidR="009B6701" w:rsidRDefault="009B6701" w:rsidP="00C0476D">
            <w:pPr>
              <w:rPr>
                <w:rFonts w:ascii="Garamond" w:eastAsia="Times New Roman" w:hAnsi="Garamond" w:cs="Times New Roman"/>
              </w:rPr>
            </w:pPr>
          </w:p>
          <w:p w14:paraId="6FB5F4E7" w14:textId="61484689" w:rsidR="009B6701" w:rsidRPr="00C020B3" w:rsidRDefault="009B6701">
            <w:pPr>
              <w:rPr>
                <w:rFonts w:ascii="Garamond" w:eastAsia="Times New Roman" w:hAnsi="Garamond" w:cs="Times New Roman"/>
              </w:rPr>
            </w:pPr>
          </w:p>
        </w:tc>
        <w:tc>
          <w:tcPr>
            <w:tcW w:w="2545" w:type="dxa"/>
          </w:tcPr>
          <w:p w14:paraId="275FBFD7" w14:textId="77777777" w:rsidR="009B6701" w:rsidRDefault="009B6701" w:rsidP="00C0476D">
            <w:pPr>
              <w:rPr>
                <w:rFonts w:ascii="Garamond" w:eastAsia="Times New Roman" w:hAnsi="Garamond" w:cs="Times New Roman"/>
              </w:rPr>
            </w:pPr>
            <w:r>
              <w:rPr>
                <w:rFonts w:ascii="Garamond" w:eastAsia="Times New Roman" w:hAnsi="Garamond" w:cs="Times New Roman"/>
              </w:rPr>
              <w:t>Commonplace Book Entry 22</w:t>
            </w:r>
          </w:p>
          <w:p w14:paraId="3281295C" w14:textId="4467E851" w:rsidR="009B6701" w:rsidRPr="00C020B3" w:rsidRDefault="009B6701" w:rsidP="00E52A45">
            <w:pPr>
              <w:rPr>
                <w:rFonts w:ascii="Garamond" w:eastAsia="Times New Roman" w:hAnsi="Garamond" w:cs="Times New Roman"/>
              </w:rPr>
            </w:pPr>
            <w:r>
              <w:rPr>
                <w:rFonts w:ascii="Garamond" w:eastAsia="Times New Roman" w:hAnsi="Garamond" w:cs="Times New Roman"/>
                <w:b/>
              </w:rPr>
              <w:t>Bring 2 printed copies of your SUBSTANTIALLY REVISED drafts to class for follow-up with your peers.</w:t>
            </w:r>
          </w:p>
        </w:tc>
      </w:tr>
      <w:tr w:rsidR="009B6701" w14:paraId="3769C3D6" w14:textId="77777777" w:rsidTr="001545D0">
        <w:tc>
          <w:tcPr>
            <w:tcW w:w="1991" w:type="dxa"/>
          </w:tcPr>
          <w:p w14:paraId="0A9FA331" w14:textId="12270013" w:rsidR="009B6701" w:rsidRPr="00C020B3" w:rsidRDefault="009B6701" w:rsidP="006A0749">
            <w:pPr>
              <w:rPr>
                <w:rFonts w:ascii="Garamond" w:eastAsia="Times New Roman" w:hAnsi="Garamond" w:cs="Times New Roman"/>
              </w:rPr>
            </w:pPr>
            <w:r>
              <w:rPr>
                <w:rFonts w:ascii="Garamond" w:eastAsia="Times New Roman" w:hAnsi="Garamond" w:cs="Times New Roman"/>
                <w:b/>
              </w:rPr>
              <w:t>WEEK 11</w:t>
            </w:r>
          </w:p>
        </w:tc>
        <w:tc>
          <w:tcPr>
            <w:tcW w:w="2018" w:type="dxa"/>
          </w:tcPr>
          <w:p w14:paraId="29443E28" w14:textId="77777777" w:rsidR="009B6701" w:rsidRDefault="009B6701" w:rsidP="006A0749">
            <w:pPr>
              <w:rPr>
                <w:rFonts w:ascii="Garamond" w:eastAsia="Times New Roman" w:hAnsi="Garamond" w:cs="Times New Roman"/>
                <w:b/>
              </w:rPr>
            </w:pPr>
          </w:p>
        </w:tc>
        <w:tc>
          <w:tcPr>
            <w:tcW w:w="3516" w:type="dxa"/>
          </w:tcPr>
          <w:p w14:paraId="3A115694" w14:textId="77777777" w:rsidR="009B6701" w:rsidRDefault="009B6701" w:rsidP="006A0749">
            <w:pPr>
              <w:rPr>
                <w:rFonts w:ascii="Garamond" w:eastAsia="Times New Roman" w:hAnsi="Garamond" w:cs="Times New Roman"/>
                <w:b/>
              </w:rPr>
            </w:pPr>
          </w:p>
        </w:tc>
        <w:tc>
          <w:tcPr>
            <w:tcW w:w="2545" w:type="dxa"/>
          </w:tcPr>
          <w:p w14:paraId="463341A2" w14:textId="77777777" w:rsidR="009B6701" w:rsidRDefault="009B6701" w:rsidP="006A0749">
            <w:pPr>
              <w:rPr>
                <w:rFonts w:ascii="Garamond" w:eastAsia="Times New Roman" w:hAnsi="Garamond" w:cs="Times New Roman"/>
                <w:b/>
              </w:rPr>
            </w:pPr>
          </w:p>
        </w:tc>
      </w:tr>
      <w:tr w:rsidR="009B6701" w:rsidRPr="00C020B3" w14:paraId="51384B3D" w14:textId="77777777" w:rsidTr="009B6701">
        <w:trPr>
          <w:trHeight w:val="566"/>
        </w:trPr>
        <w:tc>
          <w:tcPr>
            <w:tcW w:w="1991" w:type="dxa"/>
          </w:tcPr>
          <w:p w14:paraId="6F8AB65E" w14:textId="41D6C03D" w:rsidR="009B6701" w:rsidRDefault="009B6701" w:rsidP="006A0749">
            <w:pPr>
              <w:rPr>
                <w:rFonts w:ascii="Garamond" w:eastAsia="Times New Roman" w:hAnsi="Garamond" w:cs="Times New Roman"/>
                <w:b/>
              </w:rPr>
            </w:pPr>
            <w:r>
              <w:rPr>
                <w:rFonts w:ascii="Garamond" w:eastAsia="Times New Roman" w:hAnsi="Garamond" w:cs="Times New Roman"/>
              </w:rPr>
              <w:t>December 2rd</w:t>
            </w:r>
          </w:p>
        </w:tc>
        <w:tc>
          <w:tcPr>
            <w:tcW w:w="2018" w:type="dxa"/>
          </w:tcPr>
          <w:p w14:paraId="378314E2" w14:textId="05BEF6C2" w:rsidR="009B6701" w:rsidRPr="00C020B3" w:rsidRDefault="009B6701" w:rsidP="009B6701">
            <w:pPr>
              <w:rPr>
                <w:rFonts w:ascii="Garamond" w:eastAsia="Times New Roman" w:hAnsi="Garamond" w:cs="Times New Roman"/>
              </w:rPr>
            </w:pPr>
            <w:r>
              <w:rPr>
                <w:rFonts w:ascii="Garamond" w:eastAsia="Times New Roman" w:hAnsi="Garamond" w:cs="Times New Roman"/>
              </w:rPr>
              <w:t>Early Modern Poetry</w:t>
            </w:r>
          </w:p>
        </w:tc>
        <w:tc>
          <w:tcPr>
            <w:tcW w:w="3516" w:type="dxa"/>
          </w:tcPr>
          <w:p w14:paraId="4FE46616" w14:textId="2724765E" w:rsidR="009B6701" w:rsidRPr="00C020B3" w:rsidRDefault="009B6701" w:rsidP="00034BA4">
            <w:pPr>
              <w:rPr>
                <w:rFonts w:ascii="Garamond" w:eastAsia="Times New Roman" w:hAnsi="Garamond" w:cs="Times New Roman"/>
              </w:rPr>
            </w:pPr>
            <w:r>
              <w:rPr>
                <w:rFonts w:ascii="Garamond" w:eastAsia="Times New Roman" w:hAnsi="Garamond" w:cs="Times New Roman"/>
              </w:rPr>
              <w:t>Early Modern Reader II</w:t>
            </w:r>
          </w:p>
        </w:tc>
        <w:tc>
          <w:tcPr>
            <w:tcW w:w="2545" w:type="dxa"/>
          </w:tcPr>
          <w:p w14:paraId="447C8AFE" w14:textId="77777777" w:rsidR="008D3EDD" w:rsidRDefault="008D3EDD" w:rsidP="008D3EDD">
            <w:pPr>
              <w:rPr>
                <w:rFonts w:ascii="Garamond" w:eastAsia="Times New Roman" w:hAnsi="Garamond" w:cs="Times New Roman"/>
              </w:rPr>
            </w:pPr>
            <w:r>
              <w:rPr>
                <w:rFonts w:ascii="Garamond" w:eastAsia="Times New Roman" w:hAnsi="Garamond" w:cs="Times New Roman"/>
              </w:rPr>
              <w:t>Commonplace Book Entry 23</w:t>
            </w:r>
          </w:p>
          <w:p w14:paraId="77494711" w14:textId="3ECC6A1A" w:rsidR="009B6701" w:rsidRPr="00C020B3" w:rsidRDefault="009B6701" w:rsidP="00E52A45">
            <w:pPr>
              <w:rPr>
                <w:rFonts w:ascii="Garamond" w:eastAsia="Times New Roman" w:hAnsi="Garamond" w:cs="Times New Roman"/>
                <w:b/>
              </w:rPr>
            </w:pPr>
          </w:p>
        </w:tc>
      </w:tr>
      <w:tr w:rsidR="009B6701" w:rsidRPr="00C020B3" w14:paraId="42EDEEED" w14:textId="77777777" w:rsidTr="001545D0">
        <w:tc>
          <w:tcPr>
            <w:tcW w:w="1991" w:type="dxa"/>
          </w:tcPr>
          <w:p w14:paraId="77AB4AEF" w14:textId="308E5508" w:rsidR="009B6701" w:rsidRPr="00C020B3" w:rsidRDefault="009B6701" w:rsidP="006A0749">
            <w:pPr>
              <w:rPr>
                <w:rFonts w:ascii="Garamond" w:eastAsia="Times New Roman" w:hAnsi="Garamond" w:cs="Times New Roman"/>
              </w:rPr>
            </w:pPr>
            <w:r>
              <w:rPr>
                <w:rFonts w:ascii="Garamond" w:eastAsia="Times New Roman" w:hAnsi="Garamond" w:cs="Times New Roman"/>
              </w:rPr>
              <w:t>December 4th</w:t>
            </w:r>
          </w:p>
        </w:tc>
        <w:tc>
          <w:tcPr>
            <w:tcW w:w="2018" w:type="dxa"/>
          </w:tcPr>
          <w:p w14:paraId="0166A29F" w14:textId="77777777" w:rsidR="009B6701" w:rsidRDefault="009B6701" w:rsidP="006A0749">
            <w:pPr>
              <w:rPr>
                <w:rFonts w:ascii="Garamond" w:eastAsia="Times New Roman" w:hAnsi="Garamond" w:cs="Times New Roman"/>
              </w:rPr>
            </w:pPr>
            <w:r>
              <w:rPr>
                <w:rFonts w:ascii="Garamond" w:eastAsia="Times New Roman" w:hAnsi="Garamond" w:cs="Times New Roman"/>
              </w:rPr>
              <w:t>Early Modern Poetry</w:t>
            </w:r>
          </w:p>
          <w:p w14:paraId="59796189" w14:textId="77777777" w:rsidR="009B6701" w:rsidRDefault="009B6701" w:rsidP="006A0749">
            <w:pPr>
              <w:rPr>
                <w:rFonts w:ascii="Garamond" w:eastAsia="Times New Roman" w:hAnsi="Garamond" w:cs="Times New Roman"/>
              </w:rPr>
            </w:pPr>
          </w:p>
          <w:p w14:paraId="209FB251" w14:textId="77777777" w:rsidR="009B6701" w:rsidRDefault="009B6701" w:rsidP="006A0749">
            <w:pPr>
              <w:rPr>
                <w:rFonts w:ascii="Garamond" w:eastAsia="Times New Roman" w:hAnsi="Garamond" w:cs="Times New Roman"/>
              </w:rPr>
            </w:pPr>
            <w:r>
              <w:rPr>
                <w:rFonts w:ascii="Garamond" w:eastAsia="Times New Roman" w:hAnsi="Garamond" w:cs="Times New Roman"/>
              </w:rPr>
              <w:t>Course Conclusions</w:t>
            </w:r>
          </w:p>
          <w:p w14:paraId="2988A1CC" w14:textId="77777777" w:rsidR="009B6701" w:rsidRDefault="009B6701" w:rsidP="006A0749">
            <w:pPr>
              <w:rPr>
                <w:rFonts w:ascii="Garamond" w:eastAsia="Times New Roman" w:hAnsi="Garamond" w:cs="Times New Roman"/>
              </w:rPr>
            </w:pPr>
          </w:p>
          <w:p w14:paraId="79B3D6D0" w14:textId="77777777" w:rsidR="009B6701" w:rsidRPr="00C020B3" w:rsidRDefault="009B6701" w:rsidP="006A0749">
            <w:pPr>
              <w:rPr>
                <w:rFonts w:ascii="Garamond" w:eastAsia="Times New Roman" w:hAnsi="Garamond" w:cs="Times New Roman"/>
              </w:rPr>
            </w:pPr>
            <w:r>
              <w:rPr>
                <w:rFonts w:ascii="Garamond" w:eastAsia="Times New Roman" w:hAnsi="Garamond" w:cs="Times New Roman"/>
              </w:rPr>
              <w:t>Course Evaluations</w:t>
            </w:r>
          </w:p>
        </w:tc>
        <w:tc>
          <w:tcPr>
            <w:tcW w:w="3516" w:type="dxa"/>
          </w:tcPr>
          <w:p w14:paraId="0344E340" w14:textId="244853AE" w:rsidR="009B6701" w:rsidRPr="00C020B3" w:rsidRDefault="009B6701" w:rsidP="006A0749">
            <w:pPr>
              <w:rPr>
                <w:rFonts w:ascii="Garamond" w:eastAsia="Times New Roman" w:hAnsi="Garamond" w:cs="Times New Roman"/>
              </w:rPr>
            </w:pPr>
            <w:r>
              <w:rPr>
                <w:rFonts w:ascii="Garamond" w:eastAsia="Times New Roman" w:hAnsi="Garamond" w:cs="Times New Roman"/>
              </w:rPr>
              <w:t>Early Modern Reader III (CANVAS)</w:t>
            </w:r>
          </w:p>
        </w:tc>
        <w:tc>
          <w:tcPr>
            <w:tcW w:w="2545" w:type="dxa"/>
          </w:tcPr>
          <w:p w14:paraId="0AD3CF48" w14:textId="77777777" w:rsidR="009B6701" w:rsidRDefault="009B6701" w:rsidP="006A0749">
            <w:pPr>
              <w:rPr>
                <w:rFonts w:ascii="Garamond" w:eastAsia="Times New Roman" w:hAnsi="Garamond" w:cs="Times New Roman"/>
              </w:rPr>
            </w:pPr>
          </w:p>
          <w:p w14:paraId="7AC3C1C7" w14:textId="291C3D2E" w:rsidR="009B6701" w:rsidRPr="00C020B3" w:rsidRDefault="009B6701" w:rsidP="00B72518">
            <w:pPr>
              <w:rPr>
                <w:rFonts w:ascii="Garamond" w:eastAsia="Times New Roman" w:hAnsi="Garamond" w:cs="Times New Roman"/>
              </w:rPr>
            </w:pPr>
            <w:r>
              <w:rPr>
                <w:rFonts w:ascii="Garamond" w:eastAsia="Times New Roman" w:hAnsi="Garamond" w:cs="Times New Roman"/>
              </w:rPr>
              <w:t xml:space="preserve">Commonplace Book 24: Reflect on what you have learned this quarter, both in terms of course content and in terms of writing/reading skills. </w:t>
            </w:r>
          </w:p>
        </w:tc>
      </w:tr>
      <w:tr w:rsidR="009B6701" w:rsidRPr="00C64B6F" w14:paraId="2FA12E36" w14:textId="77777777" w:rsidTr="001545D0">
        <w:tc>
          <w:tcPr>
            <w:tcW w:w="1991" w:type="dxa"/>
          </w:tcPr>
          <w:p w14:paraId="3CF3C1CE" w14:textId="20F2D393" w:rsidR="009B6701" w:rsidRPr="00C020B3" w:rsidRDefault="009B6701" w:rsidP="006A0749">
            <w:pPr>
              <w:rPr>
                <w:rFonts w:ascii="Garamond" w:eastAsia="Times New Roman" w:hAnsi="Garamond" w:cs="Times New Roman"/>
              </w:rPr>
            </w:pPr>
            <w:r>
              <w:rPr>
                <w:rFonts w:ascii="Garamond" w:eastAsia="Times New Roman" w:hAnsi="Garamond" w:cs="Times New Roman"/>
              </w:rPr>
              <w:t>December 6th</w:t>
            </w:r>
          </w:p>
        </w:tc>
        <w:tc>
          <w:tcPr>
            <w:tcW w:w="2018" w:type="dxa"/>
          </w:tcPr>
          <w:p w14:paraId="6E5ECF27" w14:textId="77777777" w:rsidR="009B6701" w:rsidRPr="00C64B6F" w:rsidRDefault="009B6701" w:rsidP="006A0749">
            <w:pPr>
              <w:rPr>
                <w:rFonts w:ascii="Garamond" w:eastAsia="Times New Roman" w:hAnsi="Garamond" w:cs="Times New Roman"/>
              </w:rPr>
            </w:pPr>
          </w:p>
        </w:tc>
        <w:tc>
          <w:tcPr>
            <w:tcW w:w="3516" w:type="dxa"/>
          </w:tcPr>
          <w:p w14:paraId="463E0AC5" w14:textId="77777777" w:rsidR="009B6701" w:rsidRDefault="009B6701" w:rsidP="006A0749">
            <w:pPr>
              <w:rPr>
                <w:rFonts w:ascii="Garamond" w:eastAsia="Times New Roman" w:hAnsi="Garamond" w:cs="Times New Roman"/>
                <w:b/>
              </w:rPr>
            </w:pPr>
          </w:p>
        </w:tc>
        <w:tc>
          <w:tcPr>
            <w:tcW w:w="2545" w:type="dxa"/>
          </w:tcPr>
          <w:p w14:paraId="55300E4B" w14:textId="77777777" w:rsidR="009B6701" w:rsidRPr="00C64B6F" w:rsidRDefault="009B6701" w:rsidP="006A0749">
            <w:pPr>
              <w:rPr>
                <w:rFonts w:ascii="Garamond" w:eastAsia="Times New Roman" w:hAnsi="Garamond" w:cs="Times New Roman"/>
                <w:b/>
              </w:rPr>
            </w:pPr>
            <w:r>
              <w:rPr>
                <w:rFonts w:ascii="Garamond" w:eastAsia="Times New Roman" w:hAnsi="Garamond" w:cs="Times New Roman"/>
                <w:b/>
              </w:rPr>
              <w:t>Final Essay portfolio due to Canvas by 9pm</w:t>
            </w:r>
          </w:p>
        </w:tc>
      </w:tr>
    </w:tbl>
    <w:p w14:paraId="4039510E" w14:textId="77777777" w:rsidR="008612D2" w:rsidRPr="006F409D" w:rsidRDefault="008612D2">
      <w:pPr>
        <w:rPr>
          <w:rFonts w:ascii="Garamond" w:hAnsi="Garamond"/>
        </w:rPr>
      </w:pPr>
    </w:p>
    <w:sectPr w:rsidR="008612D2" w:rsidRPr="006F409D" w:rsidSect="00EA16D0">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FNSText-Regular">
    <w:charset w:val="88"/>
    <w:family w:val="swiss"/>
    <w:pitch w:val="variable"/>
    <w:sig w:usb0="2000028F" w:usb1="08080003" w:usb2="00000010" w:usb3="00000000" w:csb0="001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B1F7F"/>
    <w:multiLevelType w:val="hybridMultilevel"/>
    <w:tmpl w:val="069E3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A1D28"/>
    <w:multiLevelType w:val="multilevel"/>
    <w:tmpl w:val="8218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7B63E2"/>
    <w:multiLevelType w:val="hybridMultilevel"/>
    <w:tmpl w:val="4EAEC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1431E"/>
    <w:multiLevelType w:val="multilevel"/>
    <w:tmpl w:val="43B83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0F5759"/>
    <w:multiLevelType w:val="hybridMultilevel"/>
    <w:tmpl w:val="70B65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6E1254"/>
    <w:multiLevelType w:val="hybridMultilevel"/>
    <w:tmpl w:val="9FD06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640D06"/>
    <w:multiLevelType w:val="hybridMultilevel"/>
    <w:tmpl w:val="7E7A8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004563"/>
    <w:multiLevelType w:val="hybridMultilevel"/>
    <w:tmpl w:val="46BAB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5E7261"/>
    <w:multiLevelType w:val="multilevel"/>
    <w:tmpl w:val="67627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D859A2"/>
    <w:multiLevelType w:val="multilevel"/>
    <w:tmpl w:val="289414E8"/>
    <w:lvl w:ilvl="0">
      <w:start w:val="1"/>
      <w:numFmt w:val="decimal"/>
      <w:lvlText w:val="%1)"/>
      <w:lvlJc w:val="left"/>
      <w:pPr>
        <w:tabs>
          <w:tab w:val="num" w:pos="720"/>
        </w:tabs>
        <w:ind w:left="720" w:hanging="360"/>
      </w:pPr>
      <w:rPr>
        <w:rFonts w:ascii="Garamond" w:eastAsia="Times New Roman" w:hAnsi="Garamond"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08C2A49"/>
    <w:multiLevelType w:val="hybridMultilevel"/>
    <w:tmpl w:val="EF72A2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F27B56"/>
    <w:multiLevelType w:val="multilevel"/>
    <w:tmpl w:val="E78C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AB383D"/>
    <w:multiLevelType w:val="multilevel"/>
    <w:tmpl w:val="8BA8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FA790C"/>
    <w:multiLevelType w:val="hybridMultilevel"/>
    <w:tmpl w:val="8070D888"/>
    <w:lvl w:ilvl="0" w:tplc="9236A14C">
      <w:start w:val="1"/>
      <w:numFmt w:val="decimal"/>
      <w:lvlText w:val="%1)"/>
      <w:lvlJc w:val="left"/>
      <w:pPr>
        <w:ind w:left="720" w:hanging="360"/>
      </w:pPr>
      <w:rPr>
        <w:rFonts w:ascii="Garamond" w:eastAsiaTheme="minorHAnsi" w:hAnsi="Garamond"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12"/>
  </w:num>
  <w:num w:numId="4">
    <w:abstractNumId w:val="7"/>
  </w:num>
  <w:num w:numId="5">
    <w:abstractNumId w:val="1"/>
  </w:num>
  <w:num w:numId="6">
    <w:abstractNumId w:val="0"/>
  </w:num>
  <w:num w:numId="7">
    <w:abstractNumId w:val="9"/>
  </w:num>
  <w:num w:numId="8">
    <w:abstractNumId w:val="8"/>
  </w:num>
  <w:num w:numId="9">
    <w:abstractNumId w:val="4"/>
  </w:num>
  <w:num w:numId="10">
    <w:abstractNumId w:val="6"/>
  </w:num>
  <w:num w:numId="11">
    <w:abstractNumId w:val="5"/>
  </w:num>
  <w:num w:numId="12">
    <w:abstractNumId w:val="10"/>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2D2"/>
    <w:rsid w:val="00000B98"/>
    <w:rsid w:val="00034BA4"/>
    <w:rsid w:val="00037092"/>
    <w:rsid w:val="00044C86"/>
    <w:rsid w:val="00086264"/>
    <w:rsid w:val="000E324E"/>
    <w:rsid w:val="001028BC"/>
    <w:rsid w:val="00116B72"/>
    <w:rsid w:val="001545D0"/>
    <w:rsid w:val="001A6FC7"/>
    <w:rsid w:val="001C08A0"/>
    <w:rsid w:val="001D13B3"/>
    <w:rsid w:val="001D208B"/>
    <w:rsid w:val="001D7D37"/>
    <w:rsid w:val="001F59B2"/>
    <w:rsid w:val="00222191"/>
    <w:rsid w:val="0023664C"/>
    <w:rsid w:val="00245538"/>
    <w:rsid w:val="00272F80"/>
    <w:rsid w:val="0029535D"/>
    <w:rsid w:val="002A224D"/>
    <w:rsid w:val="002B4F75"/>
    <w:rsid w:val="002B7D1F"/>
    <w:rsid w:val="002D6350"/>
    <w:rsid w:val="002E17E6"/>
    <w:rsid w:val="002F245A"/>
    <w:rsid w:val="002F5F1C"/>
    <w:rsid w:val="002F7F4A"/>
    <w:rsid w:val="00317DE7"/>
    <w:rsid w:val="00343099"/>
    <w:rsid w:val="00346B44"/>
    <w:rsid w:val="00352F9B"/>
    <w:rsid w:val="00360F57"/>
    <w:rsid w:val="0036260E"/>
    <w:rsid w:val="003B219A"/>
    <w:rsid w:val="003D589A"/>
    <w:rsid w:val="00400694"/>
    <w:rsid w:val="00412182"/>
    <w:rsid w:val="00465EF0"/>
    <w:rsid w:val="00467C5B"/>
    <w:rsid w:val="00470A5B"/>
    <w:rsid w:val="00471D06"/>
    <w:rsid w:val="00475B24"/>
    <w:rsid w:val="00485758"/>
    <w:rsid w:val="004A3932"/>
    <w:rsid w:val="004A474E"/>
    <w:rsid w:val="004A5DCA"/>
    <w:rsid w:val="004D4AAE"/>
    <w:rsid w:val="0051181F"/>
    <w:rsid w:val="00556648"/>
    <w:rsid w:val="005972BA"/>
    <w:rsid w:val="005A1580"/>
    <w:rsid w:val="005B1E0D"/>
    <w:rsid w:val="005B28EB"/>
    <w:rsid w:val="005C0680"/>
    <w:rsid w:val="005D07C8"/>
    <w:rsid w:val="005D4BEB"/>
    <w:rsid w:val="005E5C02"/>
    <w:rsid w:val="006210D4"/>
    <w:rsid w:val="006446DD"/>
    <w:rsid w:val="00656250"/>
    <w:rsid w:val="006655BF"/>
    <w:rsid w:val="00667963"/>
    <w:rsid w:val="00686874"/>
    <w:rsid w:val="006958E7"/>
    <w:rsid w:val="006C23A4"/>
    <w:rsid w:val="006D2BE0"/>
    <w:rsid w:val="006F409D"/>
    <w:rsid w:val="00720FB7"/>
    <w:rsid w:val="00731382"/>
    <w:rsid w:val="00747CCF"/>
    <w:rsid w:val="007545B8"/>
    <w:rsid w:val="00765302"/>
    <w:rsid w:val="00765969"/>
    <w:rsid w:val="00780CF8"/>
    <w:rsid w:val="007867B1"/>
    <w:rsid w:val="00791F3B"/>
    <w:rsid w:val="007932A9"/>
    <w:rsid w:val="0079734F"/>
    <w:rsid w:val="007A7C67"/>
    <w:rsid w:val="007E0456"/>
    <w:rsid w:val="007F5C55"/>
    <w:rsid w:val="0082061E"/>
    <w:rsid w:val="00824AB7"/>
    <w:rsid w:val="00825DCA"/>
    <w:rsid w:val="008507CD"/>
    <w:rsid w:val="008612D2"/>
    <w:rsid w:val="00861B89"/>
    <w:rsid w:val="0087460A"/>
    <w:rsid w:val="00891BC9"/>
    <w:rsid w:val="008A0F65"/>
    <w:rsid w:val="008B5329"/>
    <w:rsid w:val="008D3EDD"/>
    <w:rsid w:val="008F1BCC"/>
    <w:rsid w:val="008F3D66"/>
    <w:rsid w:val="009024A2"/>
    <w:rsid w:val="009218EE"/>
    <w:rsid w:val="00923738"/>
    <w:rsid w:val="00923C5D"/>
    <w:rsid w:val="00974618"/>
    <w:rsid w:val="00990293"/>
    <w:rsid w:val="00991E3A"/>
    <w:rsid w:val="009B6701"/>
    <w:rsid w:val="009E353F"/>
    <w:rsid w:val="009E6BF7"/>
    <w:rsid w:val="009E6FA1"/>
    <w:rsid w:val="00A0019A"/>
    <w:rsid w:val="00A0780C"/>
    <w:rsid w:val="00A26756"/>
    <w:rsid w:val="00A56A57"/>
    <w:rsid w:val="00A85544"/>
    <w:rsid w:val="00A97241"/>
    <w:rsid w:val="00AD0E25"/>
    <w:rsid w:val="00AD6FDE"/>
    <w:rsid w:val="00B12AFC"/>
    <w:rsid w:val="00B23A89"/>
    <w:rsid w:val="00B43AE8"/>
    <w:rsid w:val="00B72518"/>
    <w:rsid w:val="00B9458E"/>
    <w:rsid w:val="00BA03A9"/>
    <w:rsid w:val="00BA08D8"/>
    <w:rsid w:val="00BC4064"/>
    <w:rsid w:val="00C020B3"/>
    <w:rsid w:val="00C34903"/>
    <w:rsid w:val="00C402EA"/>
    <w:rsid w:val="00C45C86"/>
    <w:rsid w:val="00C64B6F"/>
    <w:rsid w:val="00C85EDA"/>
    <w:rsid w:val="00C85F5F"/>
    <w:rsid w:val="00CB678B"/>
    <w:rsid w:val="00CC6F36"/>
    <w:rsid w:val="00CE5332"/>
    <w:rsid w:val="00CF0323"/>
    <w:rsid w:val="00D04A71"/>
    <w:rsid w:val="00D10B06"/>
    <w:rsid w:val="00D35755"/>
    <w:rsid w:val="00D35FA4"/>
    <w:rsid w:val="00D3684F"/>
    <w:rsid w:val="00D53089"/>
    <w:rsid w:val="00D82A8F"/>
    <w:rsid w:val="00D95508"/>
    <w:rsid w:val="00DA2BD7"/>
    <w:rsid w:val="00DB4A7C"/>
    <w:rsid w:val="00DC3002"/>
    <w:rsid w:val="00DC57B1"/>
    <w:rsid w:val="00DF406A"/>
    <w:rsid w:val="00E43475"/>
    <w:rsid w:val="00E52A45"/>
    <w:rsid w:val="00E56F88"/>
    <w:rsid w:val="00E6546B"/>
    <w:rsid w:val="00E65D19"/>
    <w:rsid w:val="00E8516A"/>
    <w:rsid w:val="00E9016C"/>
    <w:rsid w:val="00E945B1"/>
    <w:rsid w:val="00EA16D0"/>
    <w:rsid w:val="00EA1F8A"/>
    <w:rsid w:val="00EA4E7D"/>
    <w:rsid w:val="00EA6B38"/>
    <w:rsid w:val="00EB10AC"/>
    <w:rsid w:val="00ED30FC"/>
    <w:rsid w:val="00F142B7"/>
    <w:rsid w:val="00F179EE"/>
    <w:rsid w:val="00F214C2"/>
    <w:rsid w:val="00F41119"/>
    <w:rsid w:val="00F52389"/>
    <w:rsid w:val="00F649AD"/>
    <w:rsid w:val="00F7025E"/>
    <w:rsid w:val="00FB72E8"/>
    <w:rsid w:val="00FE3D87"/>
    <w:rsid w:val="00FE6DD4"/>
    <w:rsid w:val="00FF4CBE"/>
    <w:rsid w:val="00FF76B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31A47C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9024A2"/>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5F1C"/>
    <w:pPr>
      <w:ind w:left="720"/>
      <w:contextualSpacing/>
    </w:pPr>
  </w:style>
  <w:style w:type="character" w:customStyle="1" w:styleId="apple-converted-space">
    <w:name w:val="apple-converted-space"/>
    <w:basedOn w:val="DefaultParagraphFont"/>
    <w:rsid w:val="006210D4"/>
  </w:style>
  <w:style w:type="character" w:styleId="Emphasis">
    <w:name w:val="Emphasis"/>
    <w:basedOn w:val="DefaultParagraphFont"/>
    <w:uiPriority w:val="20"/>
    <w:qFormat/>
    <w:rsid w:val="006210D4"/>
    <w:rPr>
      <w:i/>
      <w:iCs/>
    </w:rPr>
  </w:style>
  <w:style w:type="character" w:styleId="Hyperlink">
    <w:name w:val="Hyperlink"/>
    <w:basedOn w:val="DefaultParagraphFont"/>
    <w:uiPriority w:val="99"/>
    <w:unhideWhenUsed/>
    <w:rsid w:val="006210D4"/>
    <w:rPr>
      <w:color w:val="0563C1" w:themeColor="hyperlink"/>
      <w:u w:val="single"/>
    </w:rPr>
  </w:style>
  <w:style w:type="paragraph" w:styleId="NormalWeb">
    <w:name w:val="Normal (Web)"/>
    <w:basedOn w:val="Normal"/>
    <w:uiPriority w:val="99"/>
    <w:unhideWhenUsed/>
    <w:rsid w:val="00E56F88"/>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E56F88"/>
    <w:rPr>
      <w:b/>
      <w:bCs/>
    </w:rPr>
  </w:style>
  <w:style w:type="character" w:customStyle="1" w:styleId="screenreader-only">
    <w:name w:val="screenreader-only"/>
    <w:basedOn w:val="DefaultParagraphFont"/>
    <w:rsid w:val="006F409D"/>
  </w:style>
  <w:style w:type="character" w:styleId="CommentReference">
    <w:name w:val="annotation reference"/>
    <w:basedOn w:val="DefaultParagraphFont"/>
    <w:uiPriority w:val="99"/>
    <w:semiHidden/>
    <w:unhideWhenUsed/>
    <w:rsid w:val="00991E3A"/>
    <w:rPr>
      <w:sz w:val="18"/>
      <w:szCs w:val="18"/>
    </w:rPr>
  </w:style>
  <w:style w:type="paragraph" w:styleId="CommentText">
    <w:name w:val="annotation text"/>
    <w:basedOn w:val="Normal"/>
    <w:link w:val="CommentTextChar"/>
    <w:uiPriority w:val="99"/>
    <w:semiHidden/>
    <w:unhideWhenUsed/>
    <w:rsid w:val="00991E3A"/>
  </w:style>
  <w:style w:type="character" w:customStyle="1" w:styleId="CommentTextChar">
    <w:name w:val="Comment Text Char"/>
    <w:basedOn w:val="DefaultParagraphFont"/>
    <w:link w:val="CommentText"/>
    <w:uiPriority w:val="99"/>
    <w:semiHidden/>
    <w:rsid w:val="00991E3A"/>
  </w:style>
  <w:style w:type="paragraph" w:styleId="CommentSubject">
    <w:name w:val="annotation subject"/>
    <w:basedOn w:val="CommentText"/>
    <w:next w:val="CommentText"/>
    <w:link w:val="CommentSubjectChar"/>
    <w:uiPriority w:val="99"/>
    <w:semiHidden/>
    <w:unhideWhenUsed/>
    <w:rsid w:val="00991E3A"/>
    <w:rPr>
      <w:b/>
      <w:bCs/>
      <w:sz w:val="20"/>
      <w:szCs w:val="20"/>
    </w:rPr>
  </w:style>
  <w:style w:type="character" w:customStyle="1" w:styleId="CommentSubjectChar">
    <w:name w:val="Comment Subject Char"/>
    <w:basedOn w:val="CommentTextChar"/>
    <w:link w:val="CommentSubject"/>
    <w:uiPriority w:val="99"/>
    <w:semiHidden/>
    <w:rsid w:val="00991E3A"/>
    <w:rPr>
      <w:b/>
      <w:bCs/>
      <w:sz w:val="20"/>
      <w:szCs w:val="20"/>
    </w:rPr>
  </w:style>
  <w:style w:type="paragraph" w:styleId="BalloonText">
    <w:name w:val="Balloon Text"/>
    <w:basedOn w:val="Normal"/>
    <w:link w:val="BalloonTextChar"/>
    <w:uiPriority w:val="99"/>
    <w:semiHidden/>
    <w:unhideWhenUsed/>
    <w:rsid w:val="00991E3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1E3A"/>
    <w:rPr>
      <w:rFonts w:ascii="Times New Roman" w:hAnsi="Times New Roman" w:cs="Times New Roman"/>
      <w:sz w:val="18"/>
      <w:szCs w:val="18"/>
    </w:rPr>
  </w:style>
  <w:style w:type="character" w:customStyle="1" w:styleId="Heading1Char">
    <w:name w:val="Heading 1 Char"/>
    <w:basedOn w:val="DefaultParagraphFont"/>
    <w:link w:val="Heading1"/>
    <w:uiPriority w:val="9"/>
    <w:rsid w:val="009024A2"/>
    <w:rPr>
      <w:rFonts w:ascii="Times New Roman" w:hAnsi="Times New Roman" w:cs="Times New Roman"/>
      <w:b/>
      <w:bCs/>
      <w:kern w:val="36"/>
      <w:sz w:val="48"/>
      <w:szCs w:val="48"/>
    </w:rPr>
  </w:style>
  <w:style w:type="table" w:styleId="TableGrid">
    <w:name w:val="Table Grid"/>
    <w:basedOn w:val="TableNormal"/>
    <w:uiPriority w:val="39"/>
    <w:rsid w:val="002A22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A0F65"/>
    <w:rPr>
      <w:color w:val="954F72" w:themeColor="followedHyperlink"/>
      <w:u w:val="single"/>
    </w:rPr>
  </w:style>
  <w:style w:type="character" w:customStyle="1" w:styleId="a-size-large">
    <w:name w:val="a-size-large"/>
    <w:basedOn w:val="DefaultParagraphFont"/>
    <w:rsid w:val="009B6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37861">
      <w:bodyDiv w:val="1"/>
      <w:marLeft w:val="0"/>
      <w:marRight w:val="0"/>
      <w:marTop w:val="0"/>
      <w:marBottom w:val="0"/>
      <w:divBdr>
        <w:top w:val="none" w:sz="0" w:space="0" w:color="auto"/>
        <w:left w:val="none" w:sz="0" w:space="0" w:color="auto"/>
        <w:bottom w:val="none" w:sz="0" w:space="0" w:color="auto"/>
        <w:right w:val="none" w:sz="0" w:space="0" w:color="auto"/>
      </w:divBdr>
    </w:div>
    <w:div w:id="119613216">
      <w:bodyDiv w:val="1"/>
      <w:marLeft w:val="0"/>
      <w:marRight w:val="0"/>
      <w:marTop w:val="0"/>
      <w:marBottom w:val="0"/>
      <w:divBdr>
        <w:top w:val="none" w:sz="0" w:space="0" w:color="auto"/>
        <w:left w:val="none" w:sz="0" w:space="0" w:color="auto"/>
        <w:bottom w:val="none" w:sz="0" w:space="0" w:color="auto"/>
        <w:right w:val="none" w:sz="0" w:space="0" w:color="auto"/>
      </w:divBdr>
    </w:div>
    <w:div w:id="292255475">
      <w:bodyDiv w:val="1"/>
      <w:marLeft w:val="0"/>
      <w:marRight w:val="0"/>
      <w:marTop w:val="0"/>
      <w:marBottom w:val="0"/>
      <w:divBdr>
        <w:top w:val="none" w:sz="0" w:space="0" w:color="auto"/>
        <w:left w:val="none" w:sz="0" w:space="0" w:color="auto"/>
        <w:bottom w:val="none" w:sz="0" w:space="0" w:color="auto"/>
        <w:right w:val="none" w:sz="0" w:space="0" w:color="auto"/>
      </w:divBdr>
    </w:div>
    <w:div w:id="303245423">
      <w:bodyDiv w:val="1"/>
      <w:marLeft w:val="0"/>
      <w:marRight w:val="0"/>
      <w:marTop w:val="0"/>
      <w:marBottom w:val="0"/>
      <w:divBdr>
        <w:top w:val="none" w:sz="0" w:space="0" w:color="auto"/>
        <w:left w:val="none" w:sz="0" w:space="0" w:color="auto"/>
        <w:bottom w:val="none" w:sz="0" w:space="0" w:color="auto"/>
        <w:right w:val="none" w:sz="0" w:space="0" w:color="auto"/>
      </w:divBdr>
    </w:div>
    <w:div w:id="744062571">
      <w:bodyDiv w:val="1"/>
      <w:marLeft w:val="0"/>
      <w:marRight w:val="0"/>
      <w:marTop w:val="0"/>
      <w:marBottom w:val="0"/>
      <w:divBdr>
        <w:top w:val="none" w:sz="0" w:space="0" w:color="auto"/>
        <w:left w:val="none" w:sz="0" w:space="0" w:color="auto"/>
        <w:bottom w:val="none" w:sz="0" w:space="0" w:color="auto"/>
        <w:right w:val="none" w:sz="0" w:space="0" w:color="auto"/>
      </w:divBdr>
    </w:div>
    <w:div w:id="793061350">
      <w:bodyDiv w:val="1"/>
      <w:marLeft w:val="0"/>
      <w:marRight w:val="0"/>
      <w:marTop w:val="0"/>
      <w:marBottom w:val="0"/>
      <w:divBdr>
        <w:top w:val="none" w:sz="0" w:space="0" w:color="auto"/>
        <w:left w:val="none" w:sz="0" w:space="0" w:color="auto"/>
        <w:bottom w:val="none" w:sz="0" w:space="0" w:color="auto"/>
        <w:right w:val="none" w:sz="0" w:space="0" w:color="auto"/>
      </w:divBdr>
    </w:div>
    <w:div w:id="1038121873">
      <w:bodyDiv w:val="1"/>
      <w:marLeft w:val="0"/>
      <w:marRight w:val="0"/>
      <w:marTop w:val="0"/>
      <w:marBottom w:val="0"/>
      <w:divBdr>
        <w:top w:val="none" w:sz="0" w:space="0" w:color="auto"/>
        <w:left w:val="none" w:sz="0" w:space="0" w:color="auto"/>
        <w:bottom w:val="none" w:sz="0" w:space="0" w:color="auto"/>
        <w:right w:val="none" w:sz="0" w:space="0" w:color="auto"/>
      </w:divBdr>
    </w:div>
    <w:div w:id="1201238438">
      <w:bodyDiv w:val="1"/>
      <w:marLeft w:val="0"/>
      <w:marRight w:val="0"/>
      <w:marTop w:val="0"/>
      <w:marBottom w:val="0"/>
      <w:divBdr>
        <w:top w:val="none" w:sz="0" w:space="0" w:color="auto"/>
        <w:left w:val="none" w:sz="0" w:space="0" w:color="auto"/>
        <w:bottom w:val="none" w:sz="0" w:space="0" w:color="auto"/>
        <w:right w:val="none" w:sz="0" w:space="0" w:color="auto"/>
      </w:divBdr>
    </w:div>
    <w:div w:id="1227762900">
      <w:bodyDiv w:val="1"/>
      <w:marLeft w:val="0"/>
      <w:marRight w:val="0"/>
      <w:marTop w:val="0"/>
      <w:marBottom w:val="0"/>
      <w:divBdr>
        <w:top w:val="none" w:sz="0" w:space="0" w:color="auto"/>
        <w:left w:val="none" w:sz="0" w:space="0" w:color="auto"/>
        <w:bottom w:val="none" w:sz="0" w:space="0" w:color="auto"/>
        <w:right w:val="none" w:sz="0" w:space="0" w:color="auto"/>
      </w:divBdr>
    </w:div>
    <w:div w:id="1320770043">
      <w:bodyDiv w:val="1"/>
      <w:marLeft w:val="0"/>
      <w:marRight w:val="0"/>
      <w:marTop w:val="0"/>
      <w:marBottom w:val="0"/>
      <w:divBdr>
        <w:top w:val="none" w:sz="0" w:space="0" w:color="auto"/>
        <w:left w:val="none" w:sz="0" w:space="0" w:color="auto"/>
        <w:bottom w:val="none" w:sz="0" w:space="0" w:color="auto"/>
        <w:right w:val="none" w:sz="0" w:space="0" w:color="auto"/>
      </w:divBdr>
    </w:div>
    <w:div w:id="1712612127">
      <w:bodyDiv w:val="1"/>
      <w:marLeft w:val="0"/>
      <w:marRight w:val="0"/>
      <w:marTop w:val="0"/>
      <w:marBottom w:val="0"/>
      <w:divBdr>
        <w:top w:val="none" w:sz="0" w:space="0" w:color="auto"/>
        <w:left w:val="none" w:sz="0" w:space="0" w:color="auto"/>
        <w:bottom w:val="none" w:sz="0" w:space="0" w:color="auto"/>
        <w:right w:val="none" w:sz="0" w:space="0" w:color="auto"/>
      </w:divBdr>
    </w:div>
    <w:div w:id="20417846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lknorako@uw.edu" TargetMode="External"/><Relationship Id="rId20" Type="http://schemas.openxmlformats.org/officeDocument/2006/relationships/theme" Target="theme/theme1.xml"/><Relationship Id="rId10" Type="http://schemas.openxmlformats.org/officeDocument/2006/relationships/hyperlink" Target="mailto:uwdrs@uw.edu" TargetMode="External"/><Relationship Id="rId11" Type="http://schemas.openxmlformats.org/officeDocument/2006/relationships/hyperlink" Target="http://depts.washington.edu/uwdrs/" TargetMode="External"/><Relationship Id="rId12" Type="http://schemas.openxmlformats.org/officeDocument/2006/relationships/hyperlink" Target="http://depts.washington.edu/ecc/lwb/)" TargetMode="External"/><Relationship Id="rId13" Type="http://schemas.openxmlformats.org/officeDocument/2006/relationships/hyperlink" Target="https://www.washington.edu/omad/files/2017/09/DACA-FAQ-Document.pdf)" TargetMode="External"/><Relationship Id="rId14" Type="http://schemas.openxmlformats.org/officeDocument/2006/relationships/hyperlink" Target="mailto:undocu@uw.edu" TargetMode="External"/><Relationship Id="rId15" Type="http://schemas.openxmlformats.org/officeDocument/2006/relationships/hyperlink" Target="https://registrar.washington.edu/staffandfaculty/religious-accommodations-policy/" TargetMode="External"/><Relationship Id="rId16" Type="http://schemas.openxmlformats.org/officeDocument/2006/relationships/hyperlink" Target="https://registrar.washington.edu/students/religious-accommodations-request/" TargetMode="External"/><Relationship Id="rId17" Type="http://schemas.openxmlformats.org/officeDocument/2006/relationships/hyperlink" Target="https://writingcenter.unc.edu/tips-and-tools/argument/" TargetMode="External"/><Relationship Id="rId18" Type="http://schemas.openxmlformats.org/officeDocument/2006/relationships/hyperlink" Target="mailto:lknorako@uw.edu)"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image" Target="media/image2.tiff"/><Relationship Id="rId8"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86CC90F-2BF4-4441-9D0C-86DF20B4B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3839</Words>
  <Characters>20042</Characters>
  <Application>Microsoft Macintosh Word</Application>
  <DocSecurity>0</DocSecurity>
  <Lines>313</Lines>
  <Paragraphs>78</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English 210 A: Medieval and Early Modern Literature</vt:lpstr>
      <vt:lpstr/>
      <vt:lpstr>Mondays and Wednesdays, 11:30am-1:20pm</vt:lpstr>
      <vt:lpstr>SAV 156</vt:lpstr>
      <vt:lpstr/>
      <vt:lpstr>///</vt:lpstr>
      <vt:lpstr/>
      <vt:lpstr>Dr. Leila K. Norako</vt:lpstr>
      <vt:lpstr>Office: Padelford Hall, A-309</vt:lpstr>
      <vt:lpstr>Email: lknorako@uw.edu</vt:lpstr>
      <vt:lpstr>Course Description:</vt:lpstr>
      <vt:lpstr/>
      <vt:lpstr>Required Readings to Purchase:</vt:lpstr>
      <vt:lpstr>Grade Breakdown:</vt:lpstr>
      <vt:lpstr>Participation: 20%</vt:lpstr>
    </vt:vector>
  </TitlesOfParts>
  <LinksUpToDate>false</LinksUpToDate>
  <CharactersWithSpaces>23803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lknorako@gmail.com</dc:creator>
  <cp:keywords/>
  <dc:description/>
  <cp:lastModifiedBy>Questing Beast</cp:lastModifiedBy>
  <cp:revision>2</cp:revision>
  <cp:lastPrinted>2019-09-25T17:39:00Z</cp:lastPrinted>
  <dcterms:created xsi:type="dcterms:W3CDTF">2019-09-26T00:30:00Z</dcterms:created>
  <dcterms:modified xsi:type="dcterms:W3CDTF">2019-09-26T00:30:00Z</dcterms:modified>
</cp:coreProperties>
</file>