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41214" w14:textId="7B5DE624" w:rsidR="00B34257" w:rsidRPr="00B34257" w:rsidRDefault="00B34257" w:rsidP="00B34257">
      <w:pPr>
        <w:jc w:val="center"/>
        <w:rPr>
          <w:b/>
        </w:rPr>
      </w:pPr>
      <w:r w:rsidRPr="00B34257">
        <w:rPr>
          <w:b/>
        </w:rPr>
        <w:t>English 381 AQ 19 Revised Schedule Weeks 6-8</w:t>
      </w:r>
    </w:p>
    <w:p w14:paraId="31C4B546" w14:textId="77777777" w:rsidR="00B34257" w:rsidRDefault="00B34257"/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510"/>
        <w:gridCol w:w="3966"/>
      </w:tblGrid>
      <w:tr w:rsidR="00410EDA" w:rsidRPr="00D275F7" w14:paraId="49B0F24E" w14:textId="77777777" w:rsidTr="006947A4">
        <w:trPr>
          <w:jc w:val="center"/>
        </w:trPr>
        <w:tc>
          <w:tcPr>
            <w:tcW w:w="1357" w:type="dxa"/>
            <w:shd w:val="pct12" w:color="auto" w:fill="auto"/>
          </w:tcPr>
          <w:p w14:paraId="50D2C078" w14:textId="77777777" w:rsidR="00410EDA" w:rsidRPr="00550926" w:rsidRDefault="00410EDA" w:rsidP="006947A4">
            <w:pPr>
              <w:jc w:val="center"/>
              <w:rPr>
                <w:b/>
                <w:sz w:val="22"/>
                <w:szCs w:val="22"/>
              </w:rPr>
            </w:pPr>
            <w:r w:rsidRPr="00550926"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3510" w:type="dxa"/>
            <w:shd w:val="pct12" w:color="auto" w:fill="auto"/>
          </w:tcPr>
          <w:p w14:paraId="402E8E64" w14:textId="77777777" w:rsidR="00410EDA" w:rsidRPr="00277CFF" w:rsidRDefault="00410EDA" w:rsidP="00694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6" w:type="dxa"/>
            <w:shd w:val="pct12" w:color="auto" w:fill="auto"/>
          </w:tcPr>
          <w:p w14:paraId="55196127" w14:textId="77777777" w:rsidR="00410EDA" w:rsidRPr="00277CFF" w:rsidRDefault="00410EDA" w:rsidP="00694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0EDA" w:rsidRPr="004B7B66" w14:paraId="38E71F43" w14:textId="77777777" w:rsidTr="006947A4">
        <w:trPr>
          <w:jc w:val="center"/>
        </w:trPr>
        <w:tc>
          <w:tcPr>
            <w:tcW w:w="1357" w:type="dxa"/>
          </w:tcPr>
          <w:p w14:paraId="244C6BB6" w14:textId="77777777" w:rsidR="00410EDA" w:rsidRPr="00550926" w:rsidRDefault="00410EDA" w:rsidP="0069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50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Oct 29</w:t>
            </w:r>
          </w:p>
        </w:tc>
        <w:tc>
          <w:tcPr>
            <w:tcW w:w="3510" w:type="dxa"/>
          </w:tcPr>
          <w:p w14:paraId="22CCE2A3" w14:textId="77777777" w:rsidR="00410EDA" w:rsidRPr="00277CFF" w:rsidRDefault="00410EDA" w:rsidP="00410ED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review of 2 revised</w:t>
            </w:r>
          </w:p>
          <w:p w14:paraId="291F3F90" w14:textId="77777777" w:rsidR="00410EDA" w:rsidRDefault="00410EDA" w:rsidP="00410ED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 for FP + pitch letter introduced</w:t>
            </w:r>
          </w:p>
          <w:p w14:paraId="2ED64191" w14:textId="77777777" w:rsidR="00410EDA" w:rsidRPr="00277CFF" w:rsidRDefault="00410EDA" w:rsidP="00410ED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966" w:type="dxa"/>
          </w:tcPr>
          <w:p w14:paraId="6C9E31BD" w14:textId="77777777" w:rsidR="00410EDA" w:rsidRPr="00277CFF" w:rsidRDefault="00410EDA" w:rsidP="00410ED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277CFF">
              <w:rPr>
                <w:sz w:val="22"/>
                <w:szCs w:val="22"/>
              </w:rPr>
              <w:t>Dimiter Kenarov, “Bombing Sarajevo”</w:t>
            </w:r>
          </w:p>
          <w:p w14:paraId="0BE7063E" w14:textId="77777777" w:rsidR="00410EDA" w:rsidRPr="00277CFF" w:rsidRDefault="00410EDA" w:rsidP="006947A4">
            <w:pPr>
              <w:ind w:left="360"/>
              <w:rPr>
                <w:sz w:val="22"/>
                <w:szCs w:val="22"/>
              </w:rPr>
            </w:pPr>
          </w:p>
        </w:tc>
      </w:tr>
      <w:tr w:rsidR="00410EDA" w:rsidRPr="00853E73" w14:paraId="0311F47B" w14:textId="77777777" w:rsidTr="006947A4">
        <w:trPr>
          <w:jc w:val="center"/>
        </w:trPr>
        <w:tc>
          <w:tcPr>
            <w:tcW w:w="1357" w:type="dxa"/>
            <w:tcBorders>
              <w:bottom w:val="single" w:sz="4" w:space="0" w:color="auto"/>
            </w:tcBorders>
          </w:tcPr>
          <w:p w14:paraId="15A723A9" w14:textId="77777777" w:rsidR="00410EDA" w:rsidRPr="00550926" w:rsidRDefault="00410EDA" w:rsidP="0069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Pr="00550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Oct 31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80FC776" w14:textId="77777777" w:rsidR="00410EDA" w:rsidRPr="00277CFF" w:rsidRDefault="00410EDA" w:rsidP="00410ED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277CFF">
              <w:rPr>
                <w:sz w:val="22"/>
                <w:szCs w:val="22"/>
              </w:rPr>
              <w:t xml:space="preserve">In-class: structuring an editing critique </w:t>
            </w:r>
          </w:p>
          <w:p w14:paraId="2063D522" w14:textId="77777777" w:rsidR="00410EDA" w:rsidRDefault="00410EDA" w:rsidP="00410ED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Bring 1 copy of assignment 2 for </w:t>
            </w:r>
            <w:r w:rsidRPr="00277CFF">
              <w:rPr>
                <w:sz w:val="22"/>
                <w:szCs w:val="22"/>
              </w:rPr>
              <w:t xml:space="preserve">ed critique </w:t>
            </w:r>
            <w:r>
              <w:rPr>
                <w:sz w:val="22"/>
                <w:szCs w:val="22"/>
              </w:rPr>
              <w:t xml:space="preserve"> exchange</w:t>
            </w:r>
          </w:p>
          <w:p w14:paraId="30F435F8" w14:textId="77777777" w:rsidR="00410EDA" w:rsidRPr="00277CFF" w:rsidRDefault="00410EDA" w:rsidP="00410ED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23C742E9" w14:textId="77777777" w:rsidR="00410EDA" w:rsidRPr="00277CFF" w:rsidRDefault="00410EDA" w:rsidP="00410ED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277CFF">
              <w:rPr>
                <w:sz w:val="22"/>
                <w:szCs w:val="22"/>
              </w:rPr>
              <w:t>Sam Anderson, “The Pippiest Place on Earth”</w:t>
            </w:r>
          </w:p>
          <w:p w14:paraId="2E5EB9FD" w14:textId="77777777" w:rsidR="00410EDA" w:rsidRPr="00277CFF" w:rsidRDefault="00410EDA" w:rsidP="00410EDA">
            <w:pPr>
              <w:ind w:left="360"/>
              <w:rPr>
                <w:sz w:val="22"/>
                <w:szCs w:val="22"/>
              </w:rPr>
            </w:pPr>
          </w:p>
        </w:tc>
      </w:tr>
      <w:tr w:rsidR="00410EDA" w:rsidRPr="00D275F7" w14:paraId="5EB827B6" w14:textId="77777777" w:rsidTr="006947A4">
        <w:trPr>
          <w:jc w:val="center"/>
        </w:trPr>
        <w:tc>
          <w:tcPr>
            <w:tcW w:w="1357" w:type="dxa"/>
            <w:tcBorders>
              <w:top w:val="single" w:sz="4" w:space="0" w:color="auto"/>
            </w:tcBorders>
            <w:shd w:val="pct12" w:color="auto" w:fill="auto"/>
          </w:tcPr>
          <w:p w14:paraId="62DCD6CB" w14:textId="77777777" w:rsidR="00410EDA" w:rsidRPr="00550926" w:rsidRDefault="00410EDA" w:rsidP="006947A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550926"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pct12" w:color="auto" w:fill="auto"/>
          </w:tcPr>
          <w:p w14:paraId="4D2907DC" w14:textId="77777777" w:rsidR="00410EDA" w:rsidRPr="00277CFF" w:rsidRDefault="00410EDA" w:rsidP="00694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shd w:val="pct12" w:color="auto" w:fill="auto"/>
          </w:tcPr>
          <w:p w14:paraId="3A1F52CC" w14:textId="77777777" w:rsidR="00410EDA" w:rsidRPr="00277CFF" w:rsidRDefault="00410EDA" w:rsidP="00694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0EDA" w:rsidRPr="00D275F7" w14:paraId="697E36A1" w14:textId="77777777" w:rsidTr="006947A4">
        <w:trPr>
          <w:jc w:val="center"/>
        </w:trPr>
        <w:tc>
          <w:tcPr>
            <w:tcW w:w="1357" w:type="dxa"/>
          </w:tcPr>
          <w:p w14:paraId="59D85585" w14:textId="77777777" w:rsidR="00410EDA" w:rsidRPr="00550926" w:rsidRDefault="00410EDA" w:rsidP="0069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50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 5</w:t>
            </w:r>
          </w:p>
        </w:tc>
        <w:tc>
          <w:tcPr>
            <w:tcW w:w="3510" w:type="dxa"/>
          </w:tcPr>
          <w:p w14:paraId="5B55B871" w14:textId="77777777" w:rsidR="00410EDA" w:rsidRDefault="00410EDA" w:rsidP="00410ED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DUE: ed crit</w:t>
            </w:r>
          </w:p>
          <w:p w14:paraId="02919AD3" w14:textId="77777777" w:rsidR="00410EDA" w:rsidRPr="00277CFF" w:rsidRDefault="00410EDA" w:rsidP="00410ED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review pitch letter draft</w:t>
            </w:r>
          </w:p>
        </w:tc>
        <w:tc>
          <w:tcPr>
            <w:tcW w:w="3966" w:type="dxa"/>
          </w:tcPr>
          <w:p w14:paraId="26ED46FA" w14:textId="77777777" w:rsidR="00410EDA" w:rsidRDefault="00410EDA" w:rsidP="00410ED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77CFF">
              <w:rPr>
                <w:sz w:val="22"/>
                <w:szCs w:val="22"/>
              </w:rPr>
              <w:t>Judy Copeland, “The Way I’ve Come”</w:t>
            </w:r>
          </w:p>
          <w:p w14:paraId="77C8B2BF" w14:textId="77777777" w:rsidR="00410EDA" w:rsidRPr="00277CFF" w:rsidRDefault="00410EDA" w:rsidP="00410EDA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410EDA" w:rsidRPr="00D275F7" w14:paraId="355DB363" w14:textId="77777777" w:rsidTr="006947A4">
        <w:trPr>
          <w:jc w:val="center"/>
        </w:trPr>
        <w:tc>
          <w:tcPr>
            <w:tcW w:w="1357" w:type="dxa"/>
          </w:tcPr>
          <w:p w14:paraId="2A02B866" w14:textId="77777777" w:rsidR="00410EDA" w:rsidRPr="00550926" w:rsidRDefault="00410EDA" w:rsidP="006947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Pr="00550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 7</w:t>
            </w:r>
          </w:p>
          <w:p w14:paraId="4568E8D6" w14:textId="77777777" w:rsidR="00410EDA" w:rsidRPr="00550926" w:rsidRDefault="00410EDA" w:rsidP="00694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4B93407" w14:textId="77777777" w:rsidR="00410EDA" w:rsidRPr="00277CFF" w:rsidRDefault="00410EDA" w:rsidP="00410ED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DUE: assignment 2, ed crit received, + writer response</w:t>
            </w:r>
          </w:p>
          <w:p w14:paraId="300DEC07" w14:textId="77777777" w:rsidR="00410EDA" w:rsidRDefault="00410EDA" w:rsidP="00410ED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review pitch letter revised</w:t>
            </w:r>
          </w:p>
          <w:p w14:paraId="21248935" w14:textId="77777777" w:rsidR="00410EDA" w:rsidRPr="00277CFF" w:rsidRDefault="00410EDA" w:rsidP="00410ED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77CFF">
              <w:rPr>
                <w:sz w:val="22"/>
                <w:szCs w:val="22"/>
              </w:rPr>
              <w:t>Introduction of BTAW According to You assignment</w:t>
            </w:r>
          </w:p>
          <w:p w14:paraId="11B086BB" w14:textId="77777777" w:rsidR="00410EDA" w:rsidRPr="00277CFF" w:rsidRDefault="00410EDA" w:rsidP="00410EDA">
            <w:pPr>
              <w:rPr>
                <w:sz w:val="22"/>
                <w:szCs w:val="22"/>
              </w:rPr>
            </w:pPr>
          </w:p>
        </w:tc>
        <w:tc>
          <w:tcPr>
            <w:tcW w:w="3966" w:type="dxa"/>
          </w:tcPr>
          <w:p w14:paraId="3C2D6A8F" w14:textId="77777777" w:rsidR="00410EDA" w:rsidRPr="00277CFF" w:rsidRDefault="00410EDA" w:rsidP="00410EDA">
            <w:pPr>
              <w:ind w:left="360"/>
              <w:rPr>
                <w:i/>
                <w:iCs/>
                <w:sz w:val="22"/>
                <w:szCs w:val="22"/>
              </w:rPr>
            </w:pPr>
            <w:r w:rsidRPr="00CA4D56">
              <w:rPr>
                <w:iCs/>
                <w:sz w:val="22"/>
                <w:szCs w:val="22"/>
              </w:rPr>
              <w:t>Review Elizabeth Gilbert’s “introduction”</w:t>
            </w:r>
          </w:p>
        </w:tc>
      </w:tr>
      <w:tr w:rsidR="00410EDA" w:rsidRPr="00D275F7" w14:paraId="3E7AC748" w14:textId="77777777" w:rsidTr="006947A4">
        <w:trPr>
          <w:jc w:val="center"/>
        </w:trPr>
        <w:tc>
          <w:tcPr>
            <w:tcW w:w="1357" w:type="dxa"/>
            <w:shd w:val="pct12" w:color="auto" w:fill="auto"/>
          </w:tcPr>
          <w:p w14:paraId="66B7A2B9" w14:textId="77777777" w:rsidR="00410EDA" w:rsidRPr="00550926" w:rsidRDefault="00410EDA" w:rsidP="006947A4">
            <w:pPr>
              <w:jc w:val="center"/>
              <w:rPr>
                <w:b/>
                <w:sz w:val="22"/>
                <w:szCs w:val="22"/>
              </w:rPr>
            </w:pPr>
            <w:r w:rsidRPr="00550926"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3510" w:type="dxa"/>
            <w:shd w:val="pct12" w:color="auto" w:fill="auto"/>
          </w:tcPr>
          <w:p w14:paraId="2DEA712B" w14:textId="77777777" w:rsidR="00410EDA" w:rsidRPr="00277CFF" w:rsidRDefault="00410EDA" w:rsidP="00694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6" w:type="dxa"/>
            <w:shd w:val="pct12" w:color="auto" w:fill="auto"/>
          </w:tcPr>
          <w:p w14:paraId="16044FEC" w14:textId="77777777" w:rsidR="00410EDA" w:rsidRPr="00277CFF" w:rsidRDefault="00410EDA" w:rsidP="00694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0EDA" w:rsidRPr="008E39DA" w14:paraId="082FFA2A" w14:textId="77777777" w:rsidTr="006947A4">
        <w:trPr>
          <w:jc w:val="center"/>
        </w:trPr>
        <w:tc>
          <w:tcPr>
            <w:tcW w:w="1357" w:type="dxa"/>
          </w:tcPr>
          <w:p w14:paraId="073BF7FE" w14:textId="77777777" w:rsidR="00410EDA" w:rsidRPr="00550926" w:rsidRDefault="00410EDA" w:rsidP="0069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550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 12</w:t>
            </w:r>
          </w:p>
        </w:tc>
        <w:tc>
          <w:tcPr>
            <w:tcW w:w="3510" w:type="dxa"/>
          </w:tcPr>
          <w:p w14:paraId="22A56ECB" w14:textId="77777777" w:rsidR="00410EDA" w:rsidRDefault="00410EDA" w:rsidP="00410ED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</w:t>
            </w:r>
          </w:p>
          <w:p w14:paraId="3F9818F8" w14:textId="77777777" w:rsidR="00410EDA" w:rsidRPr="00277CFF" w:rsidRDefault="00410EDA" w:rsidP="00410EDA">
            <w:pPr>
              <w:rPr>
                <w:sz w:val="22"/>
                <w:szCs w:val="22"/>
              </w:rPr>
            </w:pPr>
          </w:p>
        </w:tc>
        <w:tc>
          <w:tcPr>
            <w:tcW w:w="3966" w:type="dxa"/>
          </w:tcPr>
          <w:p w14:paraId="4902B6EA" w14:textId="77777777" w:rsidR="00410EDA" w:rsidRPr="00CA4D56" w:rsidRDefault="00410EDA" w:rsidP="00410EDA">
            <w:pPr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410EDA" w:rsidRPr="008E39DA" w14:paraId="7C64C309" w14:textId="77777777" w:rsidTr="006947A4">
        <w:trPr>
          <w:jc w:val="center"/>
        </w:trPr>
        <w:tc>
          <w:tcPr>
            <w:tcW w:w="1357" w:type="dxa"/>
          </w:tcPr>
          <w:p w14:paraId="339CD7DA" w14:textId="77777777" w:rsidR="00410EDA" w:rsidRPr="00550926" w:rsidRDefault="00410EDA" w:rsidP="0069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Pr="00550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 14</w:t>
            </w:r>
          </w:p>
        </w:tc>
        <w:tc>
          <w:tcPr>
            <w:tcW w:w="3510" w:type="dxa"/>
          </w:tcPr>
          <w:p w14:paraId="2311A1AF" w14:textId="77777777" w:rsidR="00410EDA" w:rsidRDefault="00410EDA" w:rsidP="00410E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review final project kernel</w:t>
            </w:r>
          </w:p>
          <w:p w14:paraId="76748818" w14:textId="77777777" w:rsidR="00410EDA" w:rsidRDefault="00410EDA" w:rsidP="00410E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research in relation to audience</w:t>
            </w:r>
          </w:p>
          <w:p w14:paraId="6F95F288" w14:textId="77777777" w:rsidR="00410EDA" w:rsidRPr="00277CFF" w:rsidRDefault="00410EDA" w:rsidP="006947A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966" w:type="dxa"/>
          </w:tcPr>
          <w:p w14:paraId="6686484F" w14:textId="77777777" w:rsidR="00410EDA" w:rsidRPr="00277CFF" w:rsidRDefault="00410EDA" w:rsidP="00410EDA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 w:rsidRPr="00277CFF">
              <w:rPr>
                <w:iCs/>
                <w:sz w:val="22"/>
                <w:szCs w:val="22"/>
              </w:rPr>
              <w:t>Marie Arana, “Dreaming of El Dorado”</w:t>
            </w:r>
          </w:p>
          <w:p w14:paraId="4890F71C" w14:textId="77777777" w:rsidR="00410EDA" w:rsidRPr="00277CFF" w:rsidRDefault="00410EDA" w:rsidP="006947A4">
            <w:pPr>
              <w:rPr>
                <w:sz w:val="22"/>
                <w:szCs w:val="22"/>
              </w:rPr>
            </w:pPr>
          </w:p>
        </w:tc>
      </w:tr>
    </w:tbl>
    <w:p w14:paraId="5647BADE" w14:textId="77777777" w:rsidR="00F05876" w:rsidRDefault="00F05876">
      <w:bookmarkStart w:id="0" w:name="_GoBack"/>
      <w:bookmarkEnd w:id="0"/>
    </w:p>
    <w:sectPr w:rsidR="00F0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F83"/>
    <w:multiLevelType w:val="hybridMultilevel"/>
    <w:tmpl w:val="8F8A2E6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199"/>
    <w:multiLevelType w:val="hybridMultilevel"/>
    <w:tmpl w:val="56E86D32"/>
    <w:lvl w:ilvl="0" w:tplc="E028242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5741"/>
    <w:multiLevelType w:val="singleLevel"/>
    <w:tmpl w:val="A734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6D2E3B2B"/>
    <w:multiLevelType w:val="hybridMultilevel"/>
    <w:tmpl w:val="2C32FBA6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28E4"/>
    <w:multiLevelType w:val="hybridMultilevel"/>
    <w:tmpl w:val="74066CA4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37EE"/>
    <w:multiLevelType w:val="singleLevel"/>
    <w:tmpl w:val="A734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DA"/>
    <w:rsid w:val="00410EDA"/>
    <w:rsid w:val="00B34257"/>
    <w:rsid w:val="00BC4E7A"/>
    <w:rsid w:val="00D13A9F"/>
    <w:rsid w:val="00F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614D"/>
  <w15:chartTrackingRefBased/>
  <w15:docId w15:val="{F449B93C-1DC0-4764-934A-82A81AE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DA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EDA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410E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0EDA"/>
  </w:style>
  <w:style w:type="character" w:customStyle="1" w:styleId="CommentTextChar">
    <w:name w:val="Comment Text Char"/>
    <w:basedOn w:val="DefaultParagraphFont"/>
    <w:link w:val="CommentText"/>
    <w:semiHidden/>
    <w:rsid w:val="00410ED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2</cp:revision>
  <dcterms:created xsi:type="dcterms:W3CDTF">2019-10-23T16:45:00Z</dcterms:created>
  <dcterms:modified xsi:type="dcterms:W3CDTF">2019-10-23T20:05:00Z</dcterms:modified>
</cp:coreProperties>
</file>