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5F45D" w14:textId="2CFDF50A" w:rsidR="00EC5E51" w:rsidRDefault="005031EA" w:rsidP="17C6B798">
      <w:pPr>
        <w:jc w:val="center"/>
      </w:pPr>
      <w:r w:rsidRPr="00655103">
        <w:rPr>
          <w:b/>
          <w:noProof/>
          <w:sz w:val="24"/>
          <w:szCs w:val="24"/>
        </w:rPr>
        <w:drawing>
          <wp:inline distT="0" distB="0" distL="0" distR="0" wp14:anchorId="25AE553B" wp14:editId="2C086EAF">
            <wp:extent cx="817279" cy="590550"/>
            <wp:effectExtent l="19050" t="0" r="1871" b="0"/>
            <wp:docPr id="3" name="Picture 1" descr="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png"/>
                    <pic:cNvPicPr>
                      <a:picLocks noChangeAspect="1" noChangeArrowheads="1"/>
                    </pic:cNvPicPr>
                  </pic:nvPicPr>
                  <pic:blipFill>
                    <a:blip r:embed="rId7" cstate="print"/>
                    <a:srcRect/>
                    <a:stretch>
                      <a:fillRect/>
                    </a:stretch>
                  </pic:blipFill>
                  <pic:spPr bwMode="auto">
                    <a:xfrm>
                      <a:off x="0" y="0"/>
                      <a:ext cx="817279" cy="590550"/>
                    </a:xfrm>
                    <a:prstGeom prst="rect">
                      <a:avLst/>
                    </a:prstGeom>
                    <a:noFill/>
                    <a:ln w="9525">
                      <a:noFill/>
                      <a:miter lim="800000"/>
                      <a:headEnd/>
                      <a:tailEnd/>
                    </a:ln>
                  </pic:spPr>
                </pic:pic>
              </a:graphicData>
            </a:graphic>
          </wp:inline>
        </w:drawing>
      </w:r>
    </w:p>
    <w:p w14:paraId="5B3790A4" w14:textId="77777777" w:rsidR="00EC5E51" w:rsidRDefault="00EC5E51" w:rsidP="17C6B798">
      <w:pPr>
        <w:jc w:val="center"/>
        <w:rPr>
          <w:b/>
          <w:bCs/>
          <w:sz w:val="24"/>
          <w:szCs w:val="24"/>
        </w:rPr>
      </w:pPr>
    </w:p>
    <w:p w14:paraId="5BDF532F" w14:textId="26E6A1B2" w:rsidR="008106D9" w:rsidRPr="00D66113" w:rsidRDefault="17C6B798" w:rsidP="17C6B798">
      <w:pPr>
        <w:jc w:val="center"/>
        <w:rPr>
          <w:sz w:val="24"/>
          <w:szCs w:val="24"/>
        </w:rPr>
      </w:pPr>
      <w:r w:rsidRPr="00D66113">
        <w:rPr>
          <w:sz w:val="24"/>
          <w:szCs w:val="24"/>
        </w:rPr>
        <w:t>DEPARTMENT OF NEAR EASTERN LANGUAGE &amp; CIVILIZATION</w:t>
      </w:r>
    </w:p>
    <w:p w14:paraId="5BDF5330" w14:textId="77777777" w:rsidR="008106D9" w:rsidRDefault="008106D9" w:rsidP="008106D9">
      <w:pPr>
        <w:jc w:val="center"/>
        <w:rPr>
          <w:b/>
          <w:sz w:val="24"/>
          <w:szCs w:val="24"/>
        </w:rPr>
      </w:pPr>
    </w:p>
    <w:p w14:paraId="5BDF5333" w14:textId="180F8AC6" w:rsidR="008106D9" w:rsidRDefault="0044638A" w:rsidP="17C6B798">
      <w:pPr>
        <w:jc w:val="center"/>
        <w:rPr>
          <w:b/>
          <w:bCs/>
          <w:sz w:val="24"/>
          <w:szCs w:val="24"/>
        </w:rPr>
      </w:pPr>
      <w:r>
        <w:rPr>
          <w:b/>
          <w:bCs/>
          <w:sz w:val="24"/>
          <w:szCs w:val="24"/>
        </w:rPr>
        <w:t xml:space="preserve">INTERMEDIATE </w:t>
      </w:r>
      <w:r w:rsidR="17C6B798" w:rsidRPr="17C6B798">
        <w:rPr>
          <w:b/>
          <w:bCs/>
          <w:sz w:val="24"/>
          <w:szCs w:val="24"/>
        </w:rPr>
        <w:t>MODERN HEBREW</w:t>
      </w:r>
    </w:p>
    <w:p w14:paraId="531D89B1" w14:textId="77777777" w:rsidR="009B5D70" w:rsidRDefault="009B5D70" w:rsidP="009B5D70">
      <w:pPr>
        <w:jc w:val="center"/>
        <w:rPr>
          <w:b/>
          <w:bCs/>
          <w:sz w:val="24"/>
          <w:szCs w:val="24"/>
        </w:rPr>
      </w:pPr>
    </w:p>
    <w:p w14:paraId="33855899" w14:textId="1DA4B76D" w:rsidR="009B5D70" w:rsidRDefault="009B5D70" w:rsidP="009B5D70">
      <w:pPr>
        <w:jc w:val="center"/>
        <w:rPr>
          <w:b/>
          <w:bCs/>
          <w:sz w:val="24"/>
          <w:szCs w:val="24"/>
        </w:rPr>
      </w:pPr>
      <w:r w:rsidRPr="17C6B798">
        <w:rPr>
          <w:b/>
          <w:bCs/>
          <w:sz w:val="24"/>
          <w:szCs w:val="24"/>
        </w:rPr>
        <w:t xml:space="preserve">MODHEB </w:t>
      </w:r>
      <w:r>
        <w:rPr>
          <w:b/>
          <w:bCs/>
          <w:sz w:val="24"/>
          <w:szCs w:val="24"/>
        </w:rPr>
        <w:t>2</w:t>
      </w:r>
      <w:r w:rsidRPr="17C6B798">
        <w:rPr>
          <w:b/>
          <w:bCs/>
          <w:sz w:val="24"/>
          <w:szCs w:val="24"/>
        </w:rPr>
        <w:t>01 &amp; 5</w:t>
      </w:r>
      <w:r>
        <w:rPr>
          <w:b/>
          <w:bCs/>
          <w:sz w:val="24"/>
          <w:szCs w:val="24"/>
        </w:rPr>
        <w:t>2</w:t>
      </w:r>
      <w:r w:rsidRPr="17C6B798">
        <w:rPr>
          <w:b/>
          <w:bCs/>
          <w:sz w:val="24"/>
          <w:szCs w:val="24"/>
        </w:rPr>
        <w:t>1</w:t>
      </w:r>
    </w:p>
    <w:p w14:paraId="5BDF5334" w14:textId="77777777" w:rsidR="008106D9" w:rsidRDefault="008106D9" w:rsidP="008106D9">
      <w:pPr>
        <w:jc w:val="center"/>
        <w:rPr>
          <w:b/>
          <w:sz w:val="24"/>
          <w:szCs w:val="24"/>
        </w:rPr>
      </w:pPr>
    </w:p>
    <w:p w14:paraId="5BDF5335" w14:textId="12E07CD0" w:rsidR="008106D9" w:rsidRDefault="79D92AA2" w:rsidP="79D92AA2">
      <w:pPr>
        <w:jc w:val="center"/>
        <w:rPr>
          <w:b/>
          <w:bCs/>
          <w:sz w:val="24"/>
          <w:szCs w:val="24"/>
        </w:rPr>
      </w:pPr>
      <w:r w:rsidRPr="79D92AA2">
        <w:rPr>
          <w:b/>
          <w:bCs/>
          <w:sz w:val="24"/>
          <w:szCs w:val="24"/>
        </w:rPr>
        <w:t>Autumn 201</w:t>
      </w:r>
      <w:r w:rsidR="0076037D">
        <w:rPr>
          <w:b/>
          <w:bCs/>
          <w:sz w:val="24"/>
          <w:szCs w:val="24"/>
        </w:rPr>
        <w:t>9</w:t>
      </w:r>
    </w:p>
    <w:p w14:paraId="5BDF5337" w14:textId="54849C93" w:rsidR="008106D9" w:rsidRDefault="008106D9" w:rsidP="00EC5E5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BDF5338" w14:textId="22352FA6" w:rsidR="008106D9" w:rsidRDefault="0044638A" w:rsidP="17C6B798">
      <w:pPr>
        <w:rPr>
          <w:sz w:val="24"/>
          <w:szCs w:val="24"/>
        </w:rPr>
      </w:pPr>
      <w:r>
        <w:rPr>
          <w:sz w:val="24"/>
          <w:szCs w:val="24"/>
        </w:rPr>
        <w:t>T</w:t>
      </w:r>
      <w:r w:rsidR="17C6B798" w:rsidRPr="17C6B798">
        <w:rPr>
          <w:sz w:val="24"/>
          <w:szCs w:val="24"/>
        </w:rPr>
        <w:t xml:space="preserve">, </w:t>
      </w:r>
      <w:r w:rsidR="000F7962">
        <w:rPr>
          <w:sz w:val="24"/>
          <w:szCs w:val="24"/>
        </w:rPr>
        <w:t>Th</w:t>
      </w:r>
      <w:r w:rsidR="17C6B798" w:rsidRPr="17C6B798">
        <w:rPr>
          <w:sz w:val="24"/>
          <w:szCs w:val="24"/>
        </w:rPr>
        <w:t xml:space="preserve"> 9:30-11:20 &amp; F </w:t>
      </w:r>
      <w:r w:rsidR="0076037D">
        <w:rPr>
          <w:sz w:val="24"/>
          <w:szCs w:val="24"/>
        </w:rPr>
        <w:t>online</w:t>
      </w:r>
    </w:p>
    <w:p w14:paraId="5BDF533A" w14:textId="0208118A" w:rsidR="001834C5" w:rsidRDefault="00DB4D76" w:rsidP="17C6B798">
      <w:pPr>
        <w:rPr>
          <w:sz w:val="24"/>
          <w:szCs w:val="24"/>
        </w:rPr>
      </w:pPr>
      <w:r>
        <w:rPr>
          <w:sz w:val="24"/>
          <w:szCs w:val="24"/>
        </w:rPr>
        <w:t xml:space="preserve">Dr. </w:t>
      </w:r>
      <w:r w:rsidR="001834C5">
        <w:rPr>
          <w:sz w:val="24"/>
          <w:szCs w:val="24"/>
        </w:rPr>
        <w:t xml:space="preserve">Hadar </w:t>
      </w:r>
      <w:r w:rsidR="009C3E88">
        <w:rPr>
          <w:sz w:val="24"/>
          <w:szCs w:val="24"/>
        </w:rPr>
        <w:t>Khazzam-</w:t>
      </w:r>
      <w:r w:rsidR="001834C5">
        <w:rPr>
          <w:sz w:val="24"/>
          <w:szCs w:val="24"/>
        </w:rPr>
        <w:t>Horovitz</w:t>
      </w:r>
      <w:r w:rsidR="008106D9">
        <w:rPr>
          <w:sz w:val="24"/>
          <w:szCs w:val="24"/>
        </w:rPr>
        <w:tab/>
      </w:r>
      <w:r w:rsidR="008106D9">
        <w:rPr>
          <w:sz w:val="24"/>
          <w:szCs w:val="24"/>
        </w:rPr>
        <w:tab/>
      </w:r>
      <w:r w:rsidR="008106D9">
        <w:rPr>
          <w:sz w:val="24"/>
          <w:szCs w:val="24"/>
        </w:rPr>
        <w:tab/>
      </w:r>
      <w:r w:rsidR="008106D9">
        <w:rPr>
          <w:sz w:val="24"/>
          <w:szCs w:val="24"/>
        </w:rPr>
        <w:tab/>
      </w:r>
      <w:r w:rsidR="008106D9">
        <w:rPr>
          <w:sz w:val="24"/>
          <w:szCs w:val="24"/>
        </w:rPr>
        <w:tab/>
      </w:r>
      <w:r w:rsidR="008106D9">
        <w:rPr>
          <w:sz w:val="24"/>
          <w:szCs w:val="24"/>
        </w:rPr>
        <w:tab/>
      </w:r>
      <w:r w:rsidR="008106D9">
        <w:rPr>
          <w:sz w:val="24"/>
          <w:szCs w:val="24"/>
        </w:rPr>
        <w:tab/>
      </w:r>
      <w:r w:rsidR="008106D9">
        <w:rPr>
          <w:sz w:val="24"/>
          <w:szCs w:val="24"/>
        </w:rPr>
        <w:tab/>
      </w:r>
      <w:r w:rsidR="008106D9">
        <w:rPr>
          <w:sz w:val="24"/>
          <w:szCs w:val="24"/>
        </w:rPr>
        <w:tab/>
      </w:r>
    </w:p>
    <w:p w14:paraId="5BDF533B" w14:textId="4005520F" w:rsidR="009550DF" w:rsidRDefault="17C6B798" w:rsidP="17C6B798">
      <w:pPr>
        <w:rPr>
          <w:sz w:val="24"/>
          <w:szCs w:val="24"/>
        </w:rPr>
      </w:pPr>
      <w:r w:rsidRPr="17C6B798">
        <w:rPr>
          <w:sz w:val="24"/>
          <w:szCs w:val="24"/>
        </w:rPr>
        <w:t xml:space="preserve">Office Hours: </w:t>
      </w:r>
      <w:r w:rsidR="00BD07AC">
        <w:rPr>
          <w:sz w:val="24"/>
          <w:szCs w:val="24"/>
        </w:rPr>
        <w:t>Tuesday</w:t>
      </w:r>
      <w:bookmarkStart w:id="0" w:name="_GoBack"/>
      <w:bookmarkEnd w:id="0"/>
      <w:r w:rsidR="000F7962">
        <w:rPr>
          <w:sz w:val="24"/>
          <w:szCs w:val="24"/>
        </w:rPr>
        <w:t xml:space="preserve"> 11</w:t>
      </w:r>
      <w:r w:rsidRPr="17C6B798">
        <w:rPr>
          <w:sz w:val="24"/>
          <w:szCs w:val="24"/>
        </w:rPr>
        <w:t>:30 pm – 1:00 pm or by appointment</w:t>
      </w:r>
    </w:p>
    <w:p w14:paraId="5BDF533C" w14:textId="77777777" w:rsidR="001834C5" w:rsidRDefault="008A5542" w:rsidP="004C15DE">
      <w:pPr>
        <w:rPr>
          <w:sz w:val="24"/>
          <w:szCs w:val="24"/>
        </w:rPr>
      </w:pPr>
      <w:hyperlink r:id="rId8">
        <w:r w:rsidR="17C6B798" w:rsidRPr="17C6B798">
          <w:rPr>
            <w:rStyle w:val="Hyperlink"/>
            <w:sz w:val="24"/>
            <w:szCs w:val="24"/>
          </w:rPr>
          <w:t>hadarkh@uw.edu</w:t>
        </w:r>
      </w:hyperlink>
    </w:p>
    <w:p w14:paraId="5BDF533E" w14:textId="77777777" w:rsidR="008106D9" w:rsidRDefault="008106D9" w:rsidP="008106D9">
      <w:pPr>
        <w:rPr>
          <w:sz w:val="24"/>
          <w:szCs w:val="24"/>
        </w:rPr>
      </w:pPr>
    </w:p>
    <w:p w14:paraId="5BDF533F" w14:textId="77777777" w:rsidR="008106D9" w:rsidRDefault="17C6B798" w:rsidP="17C6B798">
      <w:pPr>
        <w:rPr>
          <w:b/>
          <w:bCs/>
          <w:sz w:val="24"/>
          <w:szCs w:val="24"/>
        </w:rPr>
      </w:pPr>
      <w:r w:rsidRPr="17C6B798">
        <w:rPr>
          <w:b/>
          <w:bCs/>
          <w:sz w:val="24"/>
          <w:szCs w:val="24"/>
        </w:rPr>
        <w:t>Goals:</w:t>
      </w:r>
    </w:p>
    <w:p w14:paraId="5BDF5340" w14:textId="77777777" w:rsidR="008106D9" w:rsidRDefault="008106D9" w:rsidP="008106D9">
      <w:pPr>
        <w:rPr>
          <w:sz w:val="24"/>
          <w:szCs w:val="24"/>
        </w:rPr>
      </w:pPr>
    </w:p>
    <w:p w14:paraId="31505698" w14:textId="2FC6923F" w:rsidR="001053A0" w:rsidRPr="001053A0" w:rsidRDefault="001053A0" w:rsidP="001053A0">
      <w:pPr>
        <w:shd w:val="clear" w:color="auto" w:fill="FFFFFF"/>
        <w:rPr>
          <w:sz w:val="24"/>
          <w:szCs w:val="24"/>
        </w:rPr>
      </w:pPr>
      <w:r w:rsidRPr="001053A0">
        <w:rPr>
          <w:sz w:val="24"/>
          <w:szCs w:val="24"/>
        </w:rPr>
        <w:t>The sequence MODHEB 201, 202, 203 is a full year of intermediate Modern Hebrew designed to enhance the students’ reading, writing, speaking, and listening comprehension skills in Hebrew. In addition, the course enriches the grasp of the fundamental structure of the language, and explores its practical communication via short texts, songs, newspaper articles, movies and more. In autumn 2019, class meets twice a week in class and once a week with content online for eleven weeks and covers through Chapter 5 of the textbook.</w:t>
      </w:r>
    </w:p>
    <w:p w14:paraId="026315CE" w14:textId="77777777" w:rsidR="001053A0" w:rsidRDefault="001053A0" w:rsidP="001053A0">
      <w:pPr>
        <w:shd w:val="clear" w:color="auto" w:fill="FFFFFF"/>
        <w:rPr>
          <w:sz w:val="24"/>
          <w:szCs w:val="24"/>
        </w:rPr>
      </w:pPr>
    </w:p>
    <w:p w14:paraId="7216E13A" w14:textId="330282DD" w:rsidR="001053A0" w:rsidRPr="001053A0" w:rsidRDefault="001053A0" w:rsidP="001053A0">
      <w:pPr>
        <w:shd w:val="clear" w:color="auto" w:fill="FFFFFF"/>
        <w:rPr>
          <w:sz w:val="24"/>
          <w:szCs w:val="24"/>
        </w:rPr>
      </w:pPr>
      <w:r w:rsidRPr="001053A0">
        <w:rPr>
          <w:sz w:val="24"/>
          <w:szCs w:val="24"/>
        </w:rPr>
        <w:t>Prerequisites MODHEB 103 or permission of the instructor.</w:t>
      </w:r>
    </w:p>
    <w:p w14:paraId="72CB705E" w14:textId="77777777" w:rsidR="001053A0" w:rsidRPr="001053A0" w:rsidRDefault="001053A0" w:rsidP="001053A0">
      <w:pPr>
        <w:shd w:val="clear" w:color="auto" w:fill="FFFFFF"/>
        <w:rPr>
          <w:sz w:val="24"/>
          <w:szCs w:val="24"/>
        </w:rPr>
      </w:pPr>
      <w:r w:rsidRPr="001053A0">
        <w:rPr>
          <w:sz w:val="24"/>
          <w:szCs w:val="24"/>
        </w:rPr>
        <w:t>This course counts for VLPA credit.</w:t>
      </w:r>
    </w:p>
    <w:p w14:paraId="3FCF0436" w14:textId="77777777" w:rsidR="001053A0" w:rsidRDefault="001053A0" w:rsidP="008106D9">
      <w:pPr>
        <w:rPr>
          <w:sz w:val="24"/>
          <w:szCs w:val="24"/>
        </w:rPr>
      </w:pPr>
    </w:p>
    <w:p w14:paraId="5BDF534D" w14:textId="2C279C87" w:rsidR="008106D9" w:rsidRDefault="003C67C8" w:rsidP="17C6B798">
      <w:pPr>
        <w:rPr>
          <w:b/>
          <w:bCs/>
          <w:sz w:val="24"/>
          <w:szCs w:val="24"/>
        </w:rPr>
      </w:pPr>
      <w:r>
        <w:rPr>
          <w:b/>
          <w:bCs/>
          <w:sz w:val="24"/>
          <w:szCs w:val="24"/>
        </w:rPr>
        <w:t>Course Material</w:t>
      </w:r>
      <w:r w:rsidR="17C6B798" w:rsidRPr="17C6B798">
        <w:rPr>
          <w:b/>
          <w:bCs/>
          <w:sz w:val="24"/>
          <w:szCs w:val="24"/>
        </w:rPr>
        <w:t>:</w:t>
      </w:r>
    </w:p>
    <w:p w14:paraId="653A2ABF" w14:textId="77777777" w:rsidR="00B57953" w:rsidRDefault="00B57953" w:rsidP="003C67C8">
      <w:pPr>
        <w:rPr>
          <w:sz w:val="24"/>
          <w:szCs w:val="24"/>
        </w:rPr>
      </w:pPr>
    </w:p>
    <w:p w14:paraId="131C2F07" w14:textId="41E507E6" w:rsidR="00050CD4" w:rsidRDefault="003C67C8" w:rsidP="002A61CD">
      <w:pPr>
        <w:pStyle w:val="ListParagraph"/>
        <w:numPr>
          <w:ilvl w:val="0"/>
          <w:numId w:val="2"/>
        </w:numPr>
        <w:spacing w:line="360" w:lineRule="auto"/>
        <w:rPr>
          <w:sz w:val="24"/>
          <w:szCs w:val="24"/>
        </w:rPr>
      </w:pPr>
      <w:r w:rsidRPr="00B60071">
        <w:rPr>
          <w:sz w:val="24"/>
          <w:szCs w:val="24"/>
        </w:rPr>
        <w:t xml:space="preserve">Textbook: </w:t>
      </w:r>
      <w:r w:rsidR="001053A0">
        <w:rPr>
          <w:i/>
          <w:iCs/>
          <w:sz w:val="24"/>
          <w:szCs w:val="24"/>
        </w:rPr>
        <w:t>Ivrin m</w:t>
      </w:r>
      <w:r w:rsidR="0094391E">
        <w:rPr>
          <w:i/>
          <w:iCs/>
          <w:sz w:val="24"/>
          <w:szCs w:val="24"/>
        </w:rPr>
        <w:t>in Ha</w:t>
      </w:r>
      <w:r w:rsidR="00AD7CDB">
        <w:rPr>
          <w:i/>
          <w:iCs/>
          <w:sz w:val="24"/>
          <w:szCs w:val="24"/>
        </w:rPr>
        <w:t>’</w:t>
      </w:r>
      <w:r w:rsidR="0094391E">
        <w:rPr>
          <w:i/>
          <w:iCs/>
          <w:sz w:val="24"/>
          <w:szCs w:val="24"/>
        </w:rPr>
        <w:t>hatchala (Part II)</w:t>
      </w:r>
      <w:r w:rsidR="0094391E">
        <w:rPr>
          <w:sz w:val="24"/>
          <w:szCs w:val="24"/>
        </w:rPr>
        <w:t xml:space="preserve"> </w:t>
      </w:r>
      <w:r w:rsidR="003B7AD9" w:rsidRPr="00D35223">
        <w:rPr>
          <w:sz w:val="24"/>
          <w:szCs w:val="24"/>
        </w:rPr>
        <w:t xml:space="preserve">Shlomith Hayat, Sarah Yisraeli </w:t>
      </w:r>
      <w:r w:rsidR="003B7AD9">
        <w:rPr>
          <w:sz w:val="24"/>
          <w:szCs w:val="24"/>
        </w:rPr>
        <w:t xml:space="preserve">&amp; </w:t>
      </w:r>
      <w:r w:rsidR="003B7AD9" w:rsidRPr="00D35223">
        <w:rPr>
          <w:sz w:val="24"/>
          <w:szCs w:val="24"/>
        </w:rPr>
        <w:t>Hilah Kobliner</w:t>
      </w:r>
      <w:r w:rsidRPr="00B60071">
        <w:rPr>
          <w:sz w:val="24"/>
          <w:szCs w:val="24"/>
        </w:rPr>
        <w:t xml:space="preserve">. </w:t>
      </w:r>
      <w:r w:rsidR="008C4549" w:rsidRPr="00B60071">
        <w:rPr>
          <w:sz w:val="24"/>
          <w:szCs w:val="24"/>
        </w:rPr>
        <w:t xml:space="preserve">This textbook is accompanied by </w:t>
      </w:r>
      <w:r w:rsidR="00AD7CDB" w:rsidRPr="003D5E89">
        <w:rPr>
          <w:i/>
          <w:iCs/>
          <w:color w:val="000000"/>
          <w:sz w:val="24"/>
          <w:szCs w:val="24"/>
        </w:rPr>
        <w:t xml:space="preserve">CD’s for Ivrit Min Ha’hatchala </w:t>
      </w:r>
      <w:r w:rsidR="00AD7CDB" w:rsidRPr="003D5E89">
        <w:rPr>
          <w:color w:val="000000"/>
          <w:sz w:val="24"/>
          <w:szCs w:val="24"/>
        </w:rPr>
        <w:t>(Level 2)</w:t>
      </w:r>
      <w:r w:rsidR="00AD7CDB">
        <w:rPr>
          <w:color w:val="000000"/>
          <w:sz w:val="24"/>
          <w:szCs w:val="24"/>
        </w:rPr>
        <w:t>.</w:t>
      </w:r>
    </w:p>
    <w:p w14:paraId="348B8BA3" w14:textId="70320ADC" w:rsidR="001E37D8" w:rsidRDefault="002B67A7" w:rsidP="0055333F">
      <w:pPr>
        <w:pStyle w:val="ListParagraph"/>
        <w:numPr>
          <w:ilvl w:val="0"/>
          <w:numId w:val="2"/>
        </w:numPr>
        <w:spacing w:line="360" w:lineRule="auto"/>
        <w:rPr>
          <w:sz w:val="24"/>
          <w:szCs w:val="24"/>
        </w:rPr>
      </w:pPr>
      <w:r>
        <w:rPr>
          <w:sz w:val="24"/>
          <w:szCs w:val="24"/>
        </w:rPr>
        <w:t xml:space="preserve">Course packet </w:t>
      </w:r>
      <w:r w:rsidR="006E2E2F">
        <w:rPr>
          <w:sz w:val="24"/>
          <w:szCs w:val="24"/>
        </w:rPr>
        <w:t>–</w:t>
      </w:r>
      <w:r>
        <w:rPr>
          <w:sz w:val="24"/>
          <w:szCs w:val="24"/>
        </w:rPr>
        <w:t xml:space="preserve"> </w:t>
      </w:r>
      <w:r w:rsidR="006E2E2F">
        <w:rPr>
          <w:sz w:val="24"/>
          <w:szCs w:val="24"/>
        </w:rPr>
        <w:t xml:space="preserve">available at Rams Copy Center. </w:t>
      </w:r>
      <w:r w:rsidR="003C67C8" w:rsidRPr="001E37D8">
        <w:rPr>
          <w:sz w:val="24"/>
          <w:szCs w:val="24"/>
        </w:rPr>
        <w:t> </w:t>
      </w:r>
    </w:p>
    <w:p w14:paraId="62B60795" w14:textId="6D5016E7" w:rsidR="003C67C8" w:rsidRPr="001E37D8" w:rsidRDefault="003C67C8" w:rsidP="0055333F">
      <w:pPr>
        <w:pStyle w:val="ListParagraph"/>
        <w:numPr>
          <w:ilvl w:val="0"/>
          <w:numId w:val="2"/>
        </w:numPr>
        <w:spacing w:line="360" w:lineRule="auto"/>
        <w:rPr>
          <w:sz w:val="24"/>
          <w:szCs w:val="24"/>
        </w:rPr>
      </w:pPr>
      <w:r w:rsidRPr="001E37D8">
        <w:rPr>
          <w:sz w:val="24"/>
          <w:szCs w:val="24"/>
        </w:rPr>
        <w:t>Online dictionary available at: morfix.co.il  </w:t>
      </w:r>
    </w:p>
    <w:p w14:paraId="5BDF5355" w14:textId="5D64B0D9" w:rsidR="008106D9" w:rsidRDefault="17C6B798" w:rsidP="00B57953">
      <w:pPr>
        <w:pStyle w:val="NormalWeb"/>
        <w:rPr>
          <w:b/>
          <w:bCs/>
        </w:rPr>
      </w:pPr>
      <w:r w:rsidRPr="17C6B798">
        <w:rPr>
          <w:b/>
          <w:bCs/>
        </w:rPr>
        <w:t>Recommended Texts:</w:t>
      </w:r>
    </w:p>
    <w:p w14:paraId="5BDF5356" w14:textId="77777777" w:rsidR="008106D9" w:rsidRDefault="17C6B798" w:rsidP="17C6B798">
      <w:pPr>
        <w:spacing w:before="240"/>
        <w:rPr>
          <w:sz w:val="24"/>
          <w:szCs w:val="24"/>
        </w:rPr>
      </w:pPr>
      <w:r w:rsidRPr="17C6B798">
        <w:rPr>
          <w:sz w:val="24"/>
          <w:szCs w:val="24"/>
        </w:rPr>
        <w:t>You may wish to consider acquiring the following materials.</w:t>
      </w:r>
    </w:p>
    <w:p w14:paraId="5BDF5358" w14:textId="116057A1" w:rsidR="008106D9" w:rsidRDefault="00BD7454" w:rsidP="00F84081">
      <w:pPr>
        <w:spacing w:before="240"/>
        <w:rPr>
          <w:sz w:val="24"/>
          <w:szCs w:val="24"/>
        </w:rPr>
      </w:pPr>
      <w:r>
        <w:rPr>
          <w:sz w:val="24"/>
          <w:szCs w:val="24"/>
        </w:rPr>
        <w:t>1</w:t>
      </w:r>
      <w:r w:rsidR="17C6B798" w:rsidRPr="17C6B798">
        <w:rPr>
          <w:sz w:val="24"/>
          <w:szCs w:val="24"/>
        </w:rPr>
        <w:t xml:space="preserve">) </w:t>
      </w:r>
      <w:r w:rsidR="17C6B798" w:rsidRPr="17C6B798">
        <w:rPr>
          <w:i/>
          <w:iCs/>
          <w:sz w:val="24"/>
          <w:szCs w:val="24"/>
        </w:rPr>
        <w:t xml:space="preserve">501 Hebrew Verbs </w:t>
      </w:r>
      <w:r w:rsidR="17C6B798" w:rsidRPr="17C6B798">
        <w:rPr>
          <w:sz w:val="24"/>
          <w:szCs w:val="24"/>
        </w:rPr>
        <w:t>- Shmuel Bolozky (recommended).</w:t>
      </w:r>
    </w:p>
    <w:p w14:paraId="5BDF5359" w14:textId="1E33BADA" w:rsidR="008106D9" w:rsidRDefault="00BD7454" w:rsidP="00F84081">
      <w:pPr>
        <w:spacing w:before="240"/>
        <w:rPr>
          <w:sz w:val="24"/>
          <w:szCs w:val="24"/>
        </w:rPr>
      </w:pPr>
      <w:r>
        <w:rPr>
          <w:sz w:val="24"/>
          <w:szCs w:val="24"/>
        </w:rPr>
        <w:lastRenderedPageBreak/>
        <w:t>2</w:t>
      </w:r>
      <w:r w:rsidR="17C6B798" w:rsidRPr="17C6B798">
        <w:rPr>
          <w:sz w:val="24"/>
          <w:szCs w:val="24"/>
        </w:rPr>
        <w:t xml:space="preserve">) </w:t>
      </w:r>
      <w:r w:rsidR="17C6B798" w:rsidRPr="17C6B798">
        <w:rPr>
          <w:i/>
          <w:iCs/>
          <w:sz w:val="24"/>
          <w:szCs w:val="24"/>
        </w:rPr>
        <w:t>Modern Hebrew: An Essential Grammar</w:t>
      </w:r>
      <w:r w:rsidR="17C6B798" w:rsidRPr="17C6B798">
        <w:rPr>
          <w:sz w:val="24"/>
          <w:szCs w:val="24"/>
        </w:rPr>
        <w:t xml:space="preserve">, Lewis Glinert or </w:t>
      </w:r>
      <w:r w:rsidR="17C6B798" w:rsidRPr="17C6B798">
        <w:rPr>
          <w:i/>
          <w:iCs/>
          <w:sz w:val="24"/>
          <w:szCs w:val="24"/>
        </w:rPr>
        <w:t>a Reference Grammar of Modern Hebrew</w:t>
      </w:r>
      <w:r w:rsidR="17C6B798" w:rsidRPr="17C6B798">
        <w:rPr>
          <w:sz w:val="24"/>
          <w:szCs w:val="24"/>
        </w:rPr>
        <w:t xml:space="preserve">, Edna Coffin and Shmuel Bolozky (recommended). </w:t>
      </w:r>
    </w:p>
    <w:p w14:paraId="2648A12E" w14:textId="77777777" w:rsidR="00F84081" w:rsidRDefault="00F84081" w:rsidP="17C6B798">
      <w:pPr>
        <w:spacing w:before="240"/>
        <w:rPr>
          <w:b/>
          <w:bCs/>
          <w:sz w:val="24"/>
          <w:szCs w:val="24"/>
        </w:rPr>
      </w:pPr>
    </w:p>
    <w:p w14:paraId="5BDF535B" w14:textId="7C2B5AD5" w:rsidR="008106D9" w:rsidRDefault="17C6B798" w:rsidP="17C6B798">
      <w:pPr>
        <w:spacing w:before="240"/>
        <w:rPr>
          <w:b/>
          <w:bCs/>
          <w:sz w:val="24"/>
          <w:szCs w:val="24"/>
        </w:rPr>
      </w:pPr>
      <w:r w:rsidRPr="17C6B798">
        <w:rPr>
          <w:b/>
          <w:bCs/>
          <w:sz w:val="24"/>
          <w:szCs w:val="24"/>
        </w:rPr>
        <w:t>Website and links</w:t>
      </w:r>
    </w:p>
    <w:p w14:paraId="5BDF535C" w14:textId="77777777" w:rsidR="008106D9" w:rsidRDefault="17C6B798" w:rsidP="17C6B798">
      <w:pPr>
        <w:spacing w:before="240"/>
        <w:rPr>
          <w:sz w:val="24"/>
          <w:szCs w:val="24"/>
        </w:rPr>
      </w:pPr>
      <w:r w:rsidRPr="17C6B798">
        <w:rPr>
          <w:sz w:val="24"/>
          <w:szCs w:val="24"/>
        </w:rPr>
        <w:t xml:space="preserve">The UW Modern Hebrew program website is accessible at:  </w:t>
      </w:r>
    </w:p>
    <w:p w14:paraId="5BDF535D" w14:textId="77777777" w:rsidR="00AC402C" w:rsidRDefault="008A5542" w:rsidP="008106D9">
      <w:pPr>
        <w:spacing w:before="240"/>
        <w:rPr>
          <w:sz w:val="24"/>
          <w:szCs w:val="24"/>
        </w:rPr>
      </w:pPr>
      <w:hyperlink r:id="rId9" w:history="1">
        <w:r w:rsidR="00AC402C" w:rsidRPr="00EB3D3E">
          <w:rPr>
            <w:rStyle w:val="Hyperlink"/>
            <w:sz w:val="24"/>
            <w:szCs w:val="24"/>
          </w:rPr>
          <w:t>http://depts.washington.edu/neareast/modheb/</w:t>
        </w:r>
      </w:hyperlink>
    </w:p>
    <w:p w14:paraId="5BDF5362" w14:textId="4467342E" w:rsidR="009921C1" w:rsidRDefault="17C6B798" w:rsidP="00113BA1">
      <w:pPr>
        <w:spacing w:before="240"/>
        <w:rPr>
          <w:b/>
          <w:sz w:val="24"/>
          <w:szCs w:val="24"/>
        </w:rPr>
      </w:pPr>
      <w:r w:rsidRPr="17C6B798">
        <w:rPr>
          <w:sz w:val="24"/>
          <w:szCs w:val="24"/>
        </w:rPr>
        <w:t xml:space="preserve">The website includes links to </w:t>
      </w:r>
      <w:r w:rsidR="00F84081" w:rsidRPr="17C6B798">
        <w:rPr>
          <w:sz w:val="24"/>
          <w:szCs w:val="24"/>
        </w:rPr>
        <w:t>several</w:t>
      </w:r>
      <w:r w:rsidRPr="17C6B798">
        <w:rPr>
          <w:sz w:val="24"/>
          <w:szCs w:val="24"/>
        </w:rPr>
        <w:t xml:space="preserve"> resources for learning the language, such as online dictionaries, newspapers and media. </w:t>
      </w:r>
    </w:p>
    <w:p w14:paraId="5BDF5363" w14:textId="77777777" w:rsidR="008106D9" w:rsidRDefault="17C6B798" w:rsidP="17C6B798">
      <w:pPr>
        <w:spacing w:before="240"/>
        <w:rPr>
          <w:b/>
          <w:bCs/>
          <w:sz w:val="24"/>
          <w:szCs w:val="24"/>
        </w:rPr>
      </w:pPr>
      <w:r w:rsidRPr="17C6B798">
        <w:rPr>
          <w:b/>
          <w:bCs/>
          <w:sz w:val="24"/>
          <w:szCs w:val="24"/>
        </w:rPr>
        <w:t>Student Responsibilities and Grading:</w:t>
      </w:r>
    </w:p>
    <w:p w14:paraId="5BDF5364" w14:textId="4ACCF5DA" w:rsidR="008106D9" w:rsidRDefault="17C6B798" w:rsidP="17C6B798">
      <w:pPr>
        <w:spacing w:before="240"/>
        <w:rPr>
          <w:sz w:val="24"/>
          <w:szCs w:val="24"/>
        </w:rPr>
      </w:pPr>
      <w:r w:rsidRPr="17C6B798">
        <w:rPr>
          <w:sz w:val="24"/>
          <w:szCs w:val="24"/>
          <w:u w:val="single"/>
        </w:rPr>
        <w:t>Students are responsible for daily preparation of readings and exercises.</w:t>
      </w:r>
      <w:r w:rsidRPr="17C6B798">
        <w:rPr>
          <w:sz w:val="24"/>
          <w:szCs w:val="24"/>
        </w:rPr>
        <w:t xml:space="preserve"> Class time will be spent primarily on activities designed to provide practice in reading, writing, listening and speaking. These will </w:t>
      </w:r>
      <w:r w:rsidR="001D76C5" w:rsidRPr="17C6B798">
        <w:rPr>
          <w:sz w:val="24"/>
          <w:szCs w:val="24"/>
        </w:rPr>
        <w:t>include</w:t>
      </w:r>
      <w:r w:rsidRPr="17C6B798">
        <w:rPr>
          <w:sz w:val="24"/>
          <w:szCs w:val="24"/>
        </w:rPr>
        <w:t xml:space="preserve"> conversational activities, discussion of texts, listening to and discussing auditory materials, grammatical exercises, and student oral presentations. </w:t>
      </w:r>
    </w:p>
    <w:p w14:paraId="5BDF5365" w14:textId="77777777" w:rsidR="008106D9" w:rsidRDefault="17C6B798" w:rsidP="17C6B798">
      <w:pPr>
        <w:spacing w:before="240"/>
        <w:rPr>
          <w:sz w:val="24"/>
          <w:szCs w:val="24"/>
        </w:rPr>
      </w:pPr>
      <w:r w:rsidRPr="17C6B798">
        <w:rPr>
          <w:sz w:val="24"/>
          <w:szCs w:val="24"/>
          <w:u w:val="single"/>
        </w:rPr>
        <w:t>Class participation is critical</w:t>
      </w:r>
      <w:r w:rsidRPr="17C6B798">
        <w:rPr>
          <w:sz w:val="24"/>
          <w:szCs w:val="24"/>
        </w:rPr>
        <w:t>; some of what we do in class will not be in the textbook.  The tests will include questions on material covered in class but not found in the textbook.  Reviewing new vocabulary and grammatical patterns nightly is important; language learning requires consistency and is inherently cumulative. You can’t learn a language without practice.</w:t>
      </w:r>
    </w:p>
    <w:p w14:paraId="5BDF5366" w14:textId="7D602DC4" w:rsidR="008106D9" w:rsidRDefault="79D92AA2" w:rsidP="17C6B798">
      <w:pPr>
        <w:spacing w:before="240"/>
        <w:rPr>
          <w:sz w:val="24"/>
          <w:szCs w:val="24"/>
        </w:rPr>
      </w:pPr>
      <w:r w:rsidRPr="79D92AA2">
        <w:rPr>
          <w:sz w:val="24"/>
          <w:szCs w:val="24"/>
        </w:rPr>
        <w:t xml:space="preserve">The textbook is accompanied by CDs for listening practice. You may listen to this material in the Language Learning Center in Denny Hall or purchase a set at the UW Bookstore.  </w:t>
      </w:r>
    </w:p>
    <w:p w14:paraId="5BDF5367" w14:textId="75B90AA8" w:rsidR="008106D9" w:rsidRDefault="17C6B798" w:rsidP="17C6B798">
      <w:pPr>
        <w:spacing w:before="240"/>
        <w:rPr>
          <w:sz w:val="24"/>
          <w:szCs w:val="24"/>
        </w:rPr>
      </w:pPr>
      <w:r w:rsidRPr="17C6B798">
        <w:rPr>
          <w:sz w:val="24"/>
          <w:szCs w:val="24"/>
          <w:u w:val="single"/>
        </w:rPr>
        <w:t>Assignments</w:t>
      </w:r>
      <w:r w:rsidRPr="17C6B798">
        <w:rPr>
          <w:sz w:val="24"/>
          <w:szCs w:val="24"/>
        </w:rPr>
        <w:t>:</w:t>
      </w:r>
    </w:p>
    <w:p w14:paraId="5BDF5368" w14:textId="0C29C46E" w:rsidR="008106D9" w:rsidRDefault="00A82A50" w:rsidP="17C6B798">
      <w:pPr>
        <w:spacing w:before="240"/>
        <w:rPr>
          <w:sz w:val="24"/>
          <w:szCs w:val="24"/>
        </w:rPr>
      </w:pPr>
      <w:r>
        <w:rPr>
          <w:sz w:val="24"/>
          <w:szCs w:val="24"/>
        </w:rPr>
        <w:t xml:space="preserve">1. </w:t>
      </w:r>
      <w:r>
        <w:rPr>
          <w:sz w:val="24"/>
          <w:szCs w:val="24"/>
        </w:rPr>
        <w:tab/>
      </w:r>
      <w:r w:rsidR="008106D9">
        <w:rPr>
          <w:sz w:val="24"/>
          <w:szCs w:val="24"/>
        </w:rPr>
        <w:t xml:space="preserve">There will be </w:t>
      </w:r>
      <w:r w:rsidR="00DC0827">
        <w:rPr>
          <w:sz w:val="24"/>
          <w:szCs w:val="24"/>
        </w:rPr>
        <w:t>3</w:t>
      </w:r>
      <w:r w:rsidR="00D46A7A">
        <w:rPr>
          <w:sz w:val="24"/>
          <w:szCs w:val="24"/>
        </w:rPr>
        <w:t xml:space="preserve"> </w:t>
      </w:r>
      <w:r w:rsidR="00FB163F">
        <w:rPr>
          <w:sz w:val="24"/>
          <w:szCs w:val="24"/>
        </w:rPr>
        <w:t xml:space="preserve">tests of equal weight in the </w:t>
      </w:r>
      <w:r w:rsidR="0089546B">
        <w:rPr>
          <w:sz w:val="24"/>
          <w:szCs w:val="24"/>
        </w:rPr>
        <w:t>f</w:t>
      </w:r>
      <w:r w:rsidR="00FB163F">
        <w:rPr>
          <w:sz w:val="24"/>
          <w:szCs w:val="24"/>
        </w:rPr>
        <w:t>all</w:t>
      </w:r>
      <w:r w:rsidR="008106D9">
        <w:rPr>
          <w:sz w:val="24"/>
          <w:szCs w:val="24"/>
        </w:rPr>
        <w:t xml:space="preserve"> </w:t>
      </w:r>
      <w:r w:rsidR="0089546B">
        <w:rPr>
          <w:sz w:val="24"/>
          <w:szCs w:val="24"/>
        </w:rPr>
        <w:t>q</w:t>
      </w:r>
      <w:r w:rsidR="008106D9">
        <w:rPr>
          <w:sz w:val="24"/>
          <w:szCs w:val="24"/>
        </w:rPr>
        <w:t>uarter.</w:t>
      </w:r>
      <w:r w:rsidR="001D0675">
        <w:rPr>
          <w:sz w:val="24"/>
          <w:szCs w:val="24"/>
        </w:rPr>
        <w:t xml:space="preserve"> </w:t>
      </w:r>
    </w:p>
    <w:p w14:paraId="5BDF5369" w14:textId="629E78D7" w:rsidR="008106D9" w:rsidRDefault="00A82A50" w:rsidP="17C6B798">
      <w:pPr>
        <w:spacing w:before="240"/>
        <w:ind w:left="720" w:hanging="720"/>
        <w:rPr>
          <w:sz w:val="24"/>
          <w:szCs w:val="24"/>
        </w:rPr>
      </w:pPr>
      <w:r>
        <w:rPr>
          <w:sz w:val="24"/>
          <w:szCs w:val="24"/>
        </w:rPr>
        <w:t xml:space="preserve">2. </w:t>
      </w:r>
      <w:r>
        <w:rPr>
          <w:sz w:val="24"/>
          <w:szCs w:val="24"/>
        </w:rPr>
        <w:tab/>
      </w:r>
      <w:r w:rsidR="008106D9">
        <w:rPr>
          <w:sz w:val="24"/>
          <w:szCs w:val="24"/>
        </w:rPr>
        <w:t xml:space="preserve">Three compositions will be assigned. Handwritten work is </w:t>
      </w:r>
      <w:r w:rsidR="00F71E45">
        <w:rPr>
          <w:sz w:val="24"/>
          <w:szCs w:val="24"/>
        </w:rPr>
        <w:t>required</w:t>
      </w:r>
      <w:r w:rsidR="00943D40">
        <w:rPr>
          <w:sz w:val="24"/>
          <w:szCs w:val="24"/>
        </w:rPr>
        <w:t xml:space="preserve"> with </w:t>
      </w:r>
      <w:r w:rsidR="008106D9" w:rsidRPr="17C6B798">
        <w:rPr>
          <w:i/>
          <w:iCs/>
          <w:sz w:val="24"/>
          <w:szCs w:val="24"/>
        </w:rPr>
        <w:t>double space!</w:t>
      </w:r>
      <w:r w:rsidR="008106D9">
        <w:rPr>
          <w:sz w:val="24"/>
          <w:szCs w:val="24"/>
        </w:rPr>
        <w:t xml:space="preserve">  </w:t>
      </w:r>
      <w:r w:rsidR="001D76C5">
        <w:rPr>
          <w:sz w:val="24"/>
          <w:szCs w:val="24"/>
        </w:rPr>
        <w:t xml:space="preserve">All compositions will be submitted online via Canvas. </w:t>
      </w:r>
    </w:p>
    <w:p w14:paraId="607042EA" w14:textId="1A4099F3" w:rsidR="00437025" w:rsidRDefault="00A51F56" w:rsidP="00C26029">
      <w:pPr>
        <w:spacing w:before="240"/>
        <w:ind w:left="720" w:hanging="720"/>
        <w:rPr>
          <w:sz w:val="24"/>
          <w:szCs w:val="24"/>
        </w:rPr>
      </w:pPr>
      <w:r w:rsidRPr="00A51F56">
        <w:rPr>
          <w:sz w:val="24"/>
          <w:szCs w:val="24"/>
        </w:rPr>
        <w:t xml:space="preserve">3. </w:t>
      </w:r>
      <w:r>
        <w:rPr>
          <w:sz w:val="24"/>
          <w:szCs w:val="24"/>
        </w:rPr>
        <w:tab/>
      </w:r>
      <w:r w:rsidRPr="00A51F56">
        <w:rPr>
          <w:sz w:val="24"/>
          <w:szCs w:val="24"/>
        </w:rPr>
        <w:t>Each student is expected to participate in a project</w:t>
      </w:r>
      <w:r w:rsidR="00C26029">
        <w:rPr>
          <w:sz w:val="24"/>
          <w:szCs w:val="24"/>
        </w:rPr>
        <w:t xml:space="preserve"> assigned by the instructor</w:t>
      </w:r>
      <w:r w:rsidRPr="00A51F56">
        <w:rPr>
          <w:sz w:val="24"/>
          <w:szCs w:val="24"/>
        </w:rPr>
        <w:t>.</w:t>
      </w:r>
      <w:r w:rsidR="00D52F6C">
        <w:rPr>
          <w:sz w:val="24"/>
          <w:szCs w:val="24"/>
        </w:rPr>
        <w:t xml:space="preserve"> </w:t>
      </w:r>
    </w:p>
    <w:p w14:paraId="5BDF536A" w14:textId="69AFAF5D" w:rsidR="008106D9" w:rsidRDefault="00A51F56" w:rsidP="17C6B798">
      <w:pPr>
        <w:spacing w:before="240"/>
        <w:ind w:left="720" w:hanging="720"/>
        <w:rPr>
          <w:sz w:val="24"/>
          <w:szCs w:val="24"/>
        </w:rPr>
      </w:pPr>
      <w:r>
        <w:rPr>
          <w:sz w:val="24"/>
          <w:szCs w:val="24"/>
        </w:rPr>
        <w:t xml:space="preserve">4. </w:t>
      </w:r>
      <w:r>
        <w:rPr>
          <w:sz w:val="24"/>
          <w:szCs w:val="24"/>
        </w:rPr>
        <w:tab/>
      </w:r>
      <w:r w:rsidR="008106D9">
        <w:rPr>
          <w:sz w:val="24"/>
          <w:szCs w:val="24"/>
        </w:rPr>
        <w:t>Homework will be assigned daily</w:t>
      </w:r>
      <w:r w:rsidR="00E20106">
        <w:rPr>
          <w:sz w:val="24"/>
          <w:szCs w:val="24"/>
        </w:rPr>
        <w:t xml:space="preserve"> to be completed either in class or online</w:t>
      </w:r>
      <w:r w:rsidR="008106D9">
        <w:rPr>
          <w:sz w:val="24"/>
          <w:szCs w:val="24"/>
        </w:rPr>
        <w:t>. Not all homework needs to be turned in; some of it we will go over together in class.  At any time, however, the instructor may ask students to turn in homework assignments, and this work will count toward the homework grade. If students wish to turn in additional homework to get more feedback, the work will be corrected and returned, but not graded.</w:t>
      </w:r>
    </w:p>
    <w:p w14:paraId="5BDF536B" w14:textId="29AC33C1" w:rsidR="00A82A50" w:rsidRDefault="00A51F56" w:rsidP="17C6B798">
      <w:pPr>
        <w:spacing w:before="240"/>
        <w:ind w:left="720" w:hanging="720"/>
        <w:rPr>
          <w:sz w:val="24"/>
          <w:szCs w:val="24"/>
        </w:rPr>
      </w:pPr>
      <w:r>
        <w:rPr>
          <w:sz w:val="24"/>
          <w:szCs w:val="24"/>
        </w:rPr>
        <w:lastRenderedPageBreak/>
        <w:t xml:space="preserve">5. </w:t>
      </w:r>
      <w:r>
        <w:rPr>
          <w:sz w:val="24"/>
          <w:szCs w:val="24"/>
        </w:rPr>
        <w:tab/>
      </w:r>
      <w:r w:rsidR="008106D9">
        <w:rPr>
          <w:sz w:val="24"/>
          <w:szCs w:val="24"/>
        </w:rPr>
        <w:t>In-class</w:t>
      </w:r>
      <w:r w:rsidR="00BC79D2">
        <w:rPr>
          <w:sz w:val="24"/>
          <w:szCs w:val="24"/>
        </w:rPr>
        <w:t xml:space="preserve"> and online </w:t>
      </w:r>
      <w:r w:rsidR="008106D9">
        <w:rPr>
          <w:sz w:val="24"/>
          <w:szCs w:val="24"/>
        </w:rPr>
        <w:t xml:space="preserve">assignments may include dictations, group work, </w:t>
      </w:r>
      <w:r w:rsidR="00BC79D2">
        <w:rPr>
          <w:sz w:val="24"/>
          <w:szCs w:val="24"/>
        </w:rPr>
        <w:t xml:space="preserve">quizzes </w:t>
      </w:r>
      <w:r w:rsidR="008106D9">
        <w:rPr>
          <w:sz w:val="24"/>
          <w:szCs w:val="24"/>
        </w:rPr>
        <w:t>and more. These activities contribute toward a class participation grade.</w:t>
      </w:r>
    </w:p>
    <w:p w14:paraId="5BDF536C" w14:textId="1241883A" w:rsidR="001D0675" w:rsidRDefault="00A51F56" w:rsidP="17C6B798">
      <w:pPr>
        <w:spacing w:before="240"/>
        <w:ind w:left="720" w:hanging="720"/>
        <w:rPr>
          <w:sz w:val="24"/>
          <w:szCs w:val="24"/>
        </w:rPr>
      </w:pPr>
      <w:r>
        <w:rPr>
          <w:sz w:val="24"/>
          <w:szCs w:val="24"/>
        </w:rPr>
        <w:t>6.</w:t>
      </w:r>
      <w:r>
        <w:rPr>
          <w:sz w:val="24"/>
          <w:szCs w:val="24"/>
        </w:rPr>
        <w:tab/>
      </w:r>
      <w:r w:rsidR="008106D9">
        <w:rPr>
          <w:sz w:val="24"/>
          <w:szCs w:val="24"/>
        </w:rPr>
        <w:t xml:space="preserve">There will be frequent quizzes </w:t>
      </w:r>
      <w:r w:rsidR="002A17A2">
        <w:rPr>
          <w:sz w:val="24"/>
          <w:szCs w:val="24"/>
        </w:rPr>
        <w:t>–</w:t>
      </w:r>
      <w:r w:rsidR="008106D9">
        <w:rPr>
          <w:sz w:val="24"/>
          <w:szCs w:val="24"/>
        </w:rPr>
        <w:t xml:space="preserve"> </w:t>
      </w:r>
      <w:r w:rsidR="002A17A2">
        <w:rPr>
          <w:sz w:val="24"/>
          <w:szCs w:val="24"/>
        </w:rPr>
        <w:t xml:space="preserve">all </w:t>
      </w:r>
      <w:r w:rsidR="008106D9">
        <w:rPr>
          <w:sz w:val="24"/>
          <w:szCs w:val="24"/>
        </w:rPr>
        <w:t xml:space="preserve">quizzes </w:t>
      </w:r>
      <w:r w:rsidR="002A17A2">
        <w:rPr>
          <w:sz w:val="24"/>
          <w:szCs w:val="24"/>
        </w:rPr>
        <w:t>will be announced</w:t>
      </w:r>
      <w:r w:rsidR="008106D9">
        <w:rPr>
          <w:sz w:val="24"/>
          <w:szCs w:val="24"/>
        </w:rPr>
        <w:t>.</w:t>
      </w:r>
    </w:p>
    <w:p w14:paraId="5BDF536D" w14:textId="77777777" w:rsidR="008106D9" w:rsidRDefault="001D0675" w:rsidP="008106D9">
      <w:pPr>
        <w:spacing w:before="240"/>
        <w:ind w:left="720"/>
        <w:rPr>
          <w:sz w:val="24"/>
          <w:szCs w:val="24"/>
        </w:rPr>
      </w:pPr>
      <w:r>
        <w:rPr>
          <w:sz w:val="24"/>
          <w:szCs w:val="24"/>
        </w:rPr>
        <w:t xml:space="preserve"> </w:t>
      </w:r>
    </w:p>
    <w:p w14:paraId="5BDF536E" w14:textId="77777777" w:rsidR="008106D9" w:rsidRDefault="17C6B798" w:rsidP="17C6B798">
      <w:pPr>
        <w:spacing w:before="240"/>
        <w:rPr>
          <w:sz w:val="24"/>
          <w:szCs w:val="24"/>
          <w:u w:val="single"/>
        </w:rPr>
      </w:pPr>
      <w:r w:rsidRPr="17C6B798">
        <w:rPr>
          <w:sz w:val="24"/>
          <w:szCs w:val="24"/>
          <w:u w:val="single"/>
        </w:rPr>
        <w:t>Final grades will be determined as follows:</w:t>
      </w:r>
    </w:p>
    <w:p w14:paraId="5BDF536F" w14:textId="77777777" w:rsidR="008106D9" w:rsidRDefault="008106D9" w:rsidP="008106D9">
      <w:pPr>
        <w:rPr>
          <w:sz w:val="24"/>
          <w:szCs w:val="24"/>
        </w:rPr>
      </w:pPr>
    </w:p>
    <w:p w14:paraId="5BDF5370" w14:textId="228E9F94" w:rsidR="008106D9" w:rsidRDefault="008106D9" w:rsidP="17C6B798">
      <w:pPr>
        <w:rPr>
          <w:sz w:val="24"/>
          <w:szCs w:val="24"/>
        </w:rPr>
      </w:pPr>
      <w:r>
        <w:rPr>
          <w:sz w:val="24"/>
          <w:szCs w:val="24"/>
        </w:rPr>
        <w:tab/>
      </w:r>
      <w:r>
        <w:rPr>
          <w:sz w:val="24"/>
          <w:szCs w:val="24"/>
        </w:rPr>
        <w:tab/>
        <w:t xml:space="preserve">Tests: </w:t>
      </w:r>
      <w:r w:rsidR="00C655A3">
        <w:rPr>
          <w:sz w:val="24"/>
          <w:szCs w:val="24"/>
        </w:rPr>
        <w:t>3</w:t>
      </w:r>
      <w:r w:rsidR="00D46A7A">
        <w:rPr>
          <w:sz w:val="24"/>
          <w:szCs w:val="24"/>
        </w:rPr>
        <w:t>0</w:t>
      </w:r>
      <w:r>
        <w:rPr>
          <w:sz w:val="24"/>
          <w:szCs w:val="24"/>
        </w:rPr>
        <w:t>%</w:t>
      </w:r>
    </w:p>
    <w:p w14:paraId="5BDF5371" w14:textId="156EBFED" w:rsidR="008106D9" w:rsidRDefault="008106D9" w:rsidP="17C6B798">
      <w:pPr>
        <w:rPr>
          <w:sz w:val="24"/>
          <w:szCs w:val="24"/>
        </w:rPr>
      </w:pPr>
      <w:r>
        <w:rPr>
          <w:sz w:val="24"/>
          <w:szCs w:val="24"/>
        </w:rPr>
        <w:tab/>
      </w:r>
      <w:r>
        <w:rPr>
          <w:sz w:val="24"/>
          <w:szCs w:val="24"/>
        </w:rPr>
        <w:tab/>
        <w:t xml:space="preserve">Compositions: </w:t>
      </w:r>
      <w:r w:rsidR="00DA4EC1">
        <w:rPr>
          <w:sz w:val="24"/>
          <w:szCs w:val="24"/>
        </w:rPr>
        <w:t>25</w:t>
      </w:r>
      <w:r>
        <w:rPr>
          <w:sz w:val="24"/>
          <w:szCs w:val="24"/>
        </w:rPr>
        <w:t>%</w:t>
      </w:r>
    </w:p>
    <w:p w14:paraId="358DCD47" w14:textId="3B0A139C" w:rsidR="00C655A3" w:rsidRDefault="008106D9" w:rsidP="17C6B798">
      <w:pPr>
        <w:rPr>
          <w:sz w:val="24"/>
          <w:szCs w:val="24"/>
        </w:rPr>
      </w:pPr>
      <w:r>
        <w:rPr>
          <w:sz w:val="24"/>
          <w:szCs w:val="24"/>
        </w:rPr>
        <w:tab/>
      </w:r>
      <w:r>
        <w:rPr>
          <w:sz w:val="24"/>
          <w:szCs w:val="24"/>
        </w:rPr>
        <w:tab/>
      </w:r>
      <w:r w:rsidR="00C655A3">
        <w:rPr>
          <w:sz w:val="24"/>
          <w:szCs w:val="24"/>
        </w:rPr>
        <w:t>Project 1</w:t>
      </w:r>
      <w:r w:rsidR="00DA4EC1">
        <w:rPr>
          <w:sz w:val="24"/>
          <w:szCs w:val="24"/>
        </w:rPr>
        <w:t>5</w:t>
      </w:r>
      <w:r w:rsidR="00C655A3">
        <w:rPr>
          <w:sz w:val="24"/>
          <w:szCs w:val="24"/>
        </w:rPr>
        <w:t>%</w:t>
      </w:r>
    </w:p>
    <w:p w14:paraId="5BDF5372" w14:textId="548CB879" w:rsidR="008106D9" w:rsidRDefault="008106D9" w:rsidP="00C655A3">
      <w:pPr>
        <w:ind w:left="720" w:firstLine="720"/>
        <w:rPr>
          <w:sz w:val="24"/>
          <w:szCs w:val="24"/>
        </w:rPr>
      </w:pPr>
      <w:r>
        <w:rPr>
          <w:sz w:val="24"/>
          <w:szCs w:val="24"/>
        </w:rPr>
        <w:t>Quizzes: 10%</w:t>
      </w:r>
    </w:p>
    <w:p w14:paraId="5BDF5373" w14:textId="77777777" w:rsidR="008106D9" w:rsidRDefault="008106D9" w:rsidP="17C6B798">
      <w:pPr>
        <w:rPr>
          <w:sz w:val="24"/>
          <w:szCs w:val="24"/>
        </w:rPr>
      </w:pPr>
      <w:r>
        <w:rPr>
          <w:sz w:val="24"/>
          <w:szCs w:val="24"/>
        </w:rPr>
        <w:tab/>
      </w:r>
      <w:r>
        <w:rPr>
          <w:sz w:val="24"/>
          <w:szCs w:val="24"/>
        </w:rPr>
        <w:tab/>
        <w:t>Participation (in-class assignments): 10%</w:t>
      </w:r>
    </w:p>
    <w:p w14:paraId="5BDF5374" w14:textId="16FBE1CD" w:rsidR="008106D9" w:rsidRDefault="008106D9" w:rsidP="17C6B798">
      <w:pPr>
        <w:rPr>
          <w:sz w:val="24"/>
          <w:szCs w:val="24"/>
        </w:rPr>
      </w:pPr>
      <w:r>
        <w:rPr>
          <w:sz w:val="24"/>
          <w:szCs w:val="24"/>
        </w:rPr>
        <w:tab/>
      </w:r>
      <w:r>
        <w:rPr>
          <w:sz w:val="24"/>
          <w:szCs w:val="24"/>
        </w:rPr>
        <w:tab/>
        <w:t xml:space="preserve">Homework: </w:t>
      </w:r>
      <w:r w:rsidR="00D46A7A">
        <w:rPr>
          <w:sz w:val="24"/>
          <w:szCs w:val="24"/>
        </w:rPr>
        <w:t>10</w:t>
      </w:r>
      <w:r>
        <w:rPr>
          <w:sz w:val="24"/>
          <w:szCs w:val="24"/>
        </w:rPr>
        <w:t>%</w:t>
      </w:r>
    </w:p>
    <w:p w14:paraId="5BDF5375" w14:textId="77777777" w:rsidR="008106D9" w:rsidRDefault="008106D9" w:rsidP="008106D9">
      <w:pPr>
        <w:rPr>
          <w:sz w:val="24"/>
          <w:szCs w:val="24"/>
        </w:rPr>
      </w:pPr>
    </w:p>
    <w:p w14:paraId="5BDF5376" w14:textId="77777777" w:rsidR="008106D9" w:rsidRDefault="008106D9" w:rsidP="17C6B798">
      <w:pPr>
        <w:rPr>
          <w:sz w:val="24"/>
          <w:szCs w:val="24"/>
        </w:rPr>
      </w:pPr>
      <w:r>
        <w:rPr>
          <w:sz w:val="24"/>
          <w:szCs w:val="24"/>
        </w:rPr>
        <w:tab/>
        <w:t>The grading scale is:</w:t>
      </w:r>
    </w:p>
    <w:p w14:paraId="5BDF5377" w14:textId="77777777" w:rsidR="008106D9" w:rsidRDefault="008106D9" w:rsidP="008106D9">
      <w:pPr>
        <w:rPr>
          <w:sz w:val="24"/>
          <w:szCs w:val="24"/>
        </w:rPr>
      </w:pPr>
    </w:p>
    <w:p w14:paraId="5BDF5378" w14:textId="77777777" w:rsidR="008106D9" w:rsidRDefault="008106D9" w:rsidP="17C6B798">
      <w:pPr>
        <w:rPr>
          <w:sz w:val="24"/>
          <w:szCs w:val="24"/>
        </w:rPr>
      </w:pPr>
      <w:r>
        <w:rPr>
          <w:sz w:val="24"/>
          <w:szCs w:val="24"/>
        </w:rPr>
        <w:tab/>
      </w:r>
      <w:r>
        <w:rPr>
          <w:sz w:val="24"/>
          <w:szCs w:val="24"/>
        </w:rPr>
        <w:tab/>
        <w:t>4.0 = 95</w:t>
      </w:r>
    </w:p>
    <w:p w14:paraId="5BDF5379" w14:textId="77777777" w:rsidR="008106D9" w:rsidRDefault="008106D9" w:rsidP="17C6B798">
      <w:pPr>
        <w:rPr>
          <w:sz w:val="24"/>
          <w:szCs w:val="24"/>
        </w:rPr>
      </w:pPr>
      <w:r>
        <w:rPr>
          <w:sz w:val="24"/>
          <w:szCs w:val="24"/>
        </w:rPr>
        <w:tab/>
      </w:r>
      <w:r>
        <w:rPr>
          <w:sz w:val="24"/>
          <w:szCs w:val="24"/>
        </w:rPr>
        <w:tab/>
        <w:t>3.9 = 94</w:t>
      </w:r>
    </w:p>
    <w:p w14:paraId="5BDF537A" w14:textId="77777777" w:rsidR="008106D9" w:rsidRDefault="008106D9" w:rsidP="17C6B798">
      <w:pPr>
        <w:rPr>
          <w:sz w:val="24"/>
          <w:szCs w:val="24"/>
        </w:rPr>
      </w:pPr>
      <w:r>
        <w:rPr>
          <w:sz w:val="24"/>
          <w:szCs w:val="24"/>
        </w:rPr>
        <w:tab/>
      </w:r>
      <w:r>
        <w:rPr>
          <w:sz w:val="24"/>
          <w:szCs w:val="24"/>
        </w:rPr>
        <w:tab/>
        <w:t>3.8 = 93 etc.</w:t>
      </w:r>
    </w:p>
    <w:p w14:paraId="44B4E940" w14:textId="77777777" w:rsidR="00791485" w:rsidRDefault="00791485" w:rsidP="00791485">
      <w:pPr>
        <w:rPr>
          <w:sz w:val="24"/>
          <w:szCs w:val="24"/>
        </w:rPr>
      </w:pPr>
    </w:p>
    <w:p w14:paraId="5BDF537D" w14:textId="5F36645B" w:rsidR="002D7983" w:rsidRDefault="17C6B798" w:rsidP="00791485">
      <w:pPr>
        <w:rPr>
          <w:sz w:val="24"/>
          <w:szCs w:val="24"/>
        </w:rPr>
      </w:pPr>
      <w:r w:rsidRPr="17C6B798">
        <w:rPr>
          <w:sz w:val="24"/>
          <w:szCs w:val="24"/>
        </w:rPr>
        <w:t xml:space="preserve">*Compositions must be submitted on time. The composition's grade will drop one letter grade for each day it is late.  Students may </w:t>
      </w:r>
      <w:r w:rsidRPr="17C6B798">
        <w:rPr>
          <w:sz w:val="24"/>
          <w:szCs w:val="24"/>
          <w:lang w:bidi="he-IL"/>
        </w:rPr>
        <w:t>submit corrections of their compositions</w:t>
      </w:r>
      <w:r w:rsidRPr="17C6B798">
        <w:rPr>
          <w:sz w:val="24"/>
          <w:szCs w:val="24"/>
        </w:rPr>
        <w:t xml:space="preserve"> to raise the grade: for example, from a C- to a C; or from a B+ to an A-.  Corrected work must be turned in by the date set by the instructor. Only completely corrected assignments will be raised a mark. Compositions that were submitted late cannot be resubmitted. </w:t>
      </w:r>
    </w:p>
    <w:p w14:paraId="5BDF537E" w14:textId="77777777" w:rsidR="002D7983" w:rsidRDefault="002D7983" w:rsidP="17C6B798">
      <w:pPr>
        <w:rPr>
          <w:sz w:val="24"/>
          <w:szCs w:val="24"/>
        </w:rPr>
      </w:pPr>
    </w:p>
    <w:p w14:paraId="5BDF537F" w14:textId="77777777" w:rsidR="008106D9" w:rsidRDefault="17C6B798" w:rsidP="17C6B798">
      <w:pPr>
        <w:rPr>
          <w:sz w:val="24"/>
          <w:szCs w:val="24"/>
        </w:rPr>
      </w:pPr>
      <w:r w:rsidRPr="17C6B798">
        <w:rPr>
          <w:sz w:val="24"/>
          <w:szCs w:val="24"/>
        </w:rPr>
        <w:t xml:space="preserve">* Make up policy:  </w:t>
      </w:r>
      <w:r w:rsidRPr="17C6B798">
        <w:rPr>
          <w:b/>
          <w:bCs/>
          <w:i/>
          <w:iCs/>
          <w:sz w:val="24"/>
          <w:szCs w:val="24"/>
          <w:u w:val="single"/>
        </w:rPr>
        <w:t>There will be no make-up tests or quizzes</w:t>
      </w:r>
      <w:r w:rsidRPr="17C6B798">
        <w:rPr>
          <w:sz w:val="24"/>
          <w:szCs w:val="24"/>
        </w:rPr>
        <w:t xml:space="preserve">. If you miss a test, the instructor will drop that score. In cases of emergency, if you miss an additional test, you have two options: a) receive a zero or b) complete an assignment </w:t>
      </w:r>
      <w:r w:rsidRPr="17C6B798">
        <w:rPr>
          <w:sz w:val="24"/>
          <w:szCs w:val="24"/>
          <w:u w:val="single"/>
        </w:rPr>
        <w:t>designated by the instructor</w:t>
      </w:r>
      <w:r w:rsidRPr="17C6B798">
        <w:rPr>
          <w:sz w:val="24"/>
          <w:szCs w:val="24"/>
        </w:rPr>
        <w:t xml:space="preserve">.  This work will not receive a grade, but satisfactory completion of the assignment will remove the 0 from your record of grades. </w:t>
      </w:r>
    </w:p>
    <w:p w14:paraId="5BDF5380" w14:textId="77777777" w:rsidR="008106D9" w:rsidRDefault="008106D9" w:rsidP="008106D9">
      <w:pPr>
        <w:rPr>
          <w:sz w:val="24"/>
          <w:szCs w:val="24"/>
        </w:rPr>
      </w:pPr>
    </w:p>
    <w:p w14:paraId="5BDF5381" w14:textId="61814DF8" w:rsidR="008106D9" w:rsidRDefault="17C6B798" w:rsidP="17C6B798">
      <w:pPr>
        <w:rPr>
          <w:sz w:val="24"/>
          <w:szCs w:val="24"/>
        </w:rPr>
      </w:pPr>
      <w:r w:rsidRPr="17C6B798">
        <w:rPr>
          <w:sz w:val="24"/>
          <w:szCs w:val="24"/>
        </w:rPr>
        <w:t xml:space="preserve">*Students who miss in-class </w:t>
      </w:r>
      <w:r w:rsidR="00EC1DD3">
        <w:rPr>
          <w:sz w:val="24"/>
          <w:szCs w:val="24"/>
        </w:rPr>
        <w:t xml:space="preserve">or online </w:t>
      </w:r>
      <w:r w:rsidRPr="17C6B798">
        <w:rPr>
          <w:sz w:val="24"/>
          <w:szCs w:val="24"/>
        </w:rPr>
        <w:t xml:space="preserve">assignments because of illness and who wish to make up the work need to provide the instructor with a note from a medical caregiver. The make-up assignment will be </w:t>
      </w:r>
      <w:r w:rsidRPr="17C6B798">
        <w:rPr>
          <w:sz w:val="24"/>
          <w:szCs w:val="24"/>
          <w:u w:val="single"/>
        </w:rPr>
        <w:t>designated by the instructor</w:t>
      </w:r>
      <w:r w:rsidRPr="17C6B798">
        <w:rPr>
          <w:sz w:val="24"/>
          <w:szCs w:val="24"/>
        </w:rPr>
        <w:t xml:space="preserve">. </w:t>
      </w:r>
    </w:p>
    <w:p w14:paraId="5BDF5382" w14:textId="77777777" w:rsidR="008106D9" w:rsidRDefault="008106D9" w:rsidP="008106D9">
      <w:pPr>
        <w:rPr>
          <w:sz w:val="24"/>
          <w:szCs w:val="24"/>
        </w:rPr>
      </w:pPr>
    </w:p>
    <w:p w14:paraId="5BDF5383" w14:textId="77777777" w:rsidR="008106D9" w:rsidRDefault="17C6B798" w:rsidP="17C6B798">
      <w:pPr>
        <w:rPr>
          <w:sz w:val="24"/>
          <w:szCs w:val="24"/>
        </w:rPr>
      </w:pPr>
      <w:r w:rsidRPr="17C6B798">
        <w:rPr>
          <w:sz w:val="24"/>
          <w:szCs w:val="24"/>
        </w:rPr>
        <w:t>*Students are expected to arrive in class on time. Students who arrive late and miss quizzes given at the beginning of the hour will not be able to make up the missed quizzes.</w:t>
      </w:r>
    </w:p>
    <w:p w14:paraId="5BDF5385" w14:textId="77777777" w:rsidR="008106D9" w:rsidRDefault="17C6B798" w:rsidP="17C6B798">
      <w:pPr>
        <w:rPr>
          <w:sz w:val="24"/>
          <w:szCs w:val="24"/>
        </w:rPr>
      </w:pPr>
      <w:r w:rsidRPr="17C6B798">
        <w:rPr>
          <w:sz w:val="24"/>
          <w:szCs w:val="24"/>
        </w:rPr>
        <w:t>*It is understood that some students will not attend class on religious holidays. Students who miss class for observance of religious holidays will be allowed to make up missed work.</w:t>
      </w:r>
    </w:p>
    <w:p w14:paraId="5BDF5386" w14:textId="58F50F28" w:rsidR="008106D9" w:rsidRDefault="17C6B798" w:rsidP="17C6B798">
      <w:pPr>
        <w:spacing w:before="240"/>
        <w:rPr>
          <w:sz w:val="24"/>
          <w:szCs w:val="24"/>
        </w:rPr>
      </w:pPr>
      <w:r w:rsidRPr="17C6B798">
        <w:rPr>
          <w:sz w:val="24"/>
          <w:szCs w:val="24"/>
        </w:rPr>
        <w:t>*</w:t>
      </w:r>
      <w:r w:rsidRPr="17C6B798">
        <w:rPr>
          <w:b/>
          <w:bCs/>
          <w:sz w:val="24"/>
          <w:szCs w:val="24"/>
        </w:rPr>
        <w:t>Turn off all digital devices during class unless instructed by the instructor!</w:t>
      </w:r>
    </w:p>
    <w:p w14:paraId="5BDF5387" w14:textId="77777777" w:rsidR="008106D9" w:rsidRDefault="008106D9" w:rsidP="008106D9">
      <w:pPr>
        <w:rPr>
          <w:sz w:val="24"/>
          <w:szCs w:val="24"/>
        </w:rPr>
      </w:pPr>
    </w:p>
    <w:p w14:paraId="5BDF5388" w14:textId="77777777" w:rsidR="008106D9" w:rsidRDefault="17C6B798" w:rsidP="17C6B798">
      <w:pPr>
        <w:rPr>
          <w:sz w:val="24"/>
          <w:szCs w:val="24"/>
        </w:rPr>
      </w:pPr>
      <w:r w:rsidRPr="17C6B798">
        <w:rPr>
          <w:sz w:val="24"/>
          <w:szCs w:val="24"/>
        </w:rPr>
        <w:lastRenderedPageBreak/>
        <w:t xml:space="preserve">* If you would like to request academic accommodations due to a disability, please contact Disabled Student Services, 448 Schmitz, 543-8924 (V/TDD).  If you have a letter from Disabled Student Services indicating you have a disability that requires academic accommodations, please present the letter to the instructor and discuss the accommodations you might need for the class. </w:t>
      </w:r>
    </w:p>
    <w:p w14:paraId="5BDF5389" w14:textId="77777777" w:rsidR="008106D9" w:rsidRDefault="008106D9" w:rsidP="008106D9">
      <w:pPr>
        <w:rPr>
          <w:sz w:val="24"/>
          <w:szCs w:val="24"/>
        </w:rPr>
      </w:pPr>
    </w:p>
    <w:p w14:paraId="5BDF538A" w14:textId="77777777" w:rsidR="008106D9" w:rsidRDefault="17C6B798" w:rsidP="17C6B798">
      <w:pPr>
        <w:rPr>
          <w:sz w:val="24"/>
          <w:szCs w:val="24"/>
        </w:rPr>
      </w:pPr>
      <w:r w:rsidRPr="17C6B798">
        <w:rPr>
          <w:sz w:val="24"/>
          <w:szCs w:val="24"/>
        </w:rPr>
        <w:t>* Students should keep a copy of each graded assignment. This is very useful if for any reason an instructor’s records get lost or damaged, or if students have a question about calculation of grades. Protect yourself and keep your work. Students should also keep a copy of this syllabus.</w:t>
      </w:r>
    </w:p>
    <w:p w14:paraId="5BDF538B" w14:textId="77777777" w:rsidR="008106D9" w:rsidRDefault="17C6B798" w:rsidP="17C6B798">
      <w:pPr>
        <w:spacing w:before="240"/>
        <w:rPr>
          <w:sz w:val="24"/>
          <w:szCs w:val="24"/>
        </w:rPr>
      </w:pPr>
      <w:r w:rsidRPr="17C6B798">
        <w:rPr>
          <w:sz w:val="24"/>
          <w:szCs w:val="24"/>
        </w:rPr>
        <w:t>*In cases of academic misconduct, such as plagiarism, copying someone’s homework, getting inappropriate help with compositions, or cheating on quizzes or exams, the offending student will be penalized in accordance with the policy of the College of Arts and Sciences.</w:t>
      </w:r>
      <w:smartTag w:uri="urn:schemas-microsoft-com:office:smarttags" w:element="PlaceType"/>
      <w:smartTag w:uri="urn:schemas-microsoft-com:office:smarttags" w:element="PlaceName"/>
      <w:smartTag w:uri="urn:schemas-microsoft-com:office:smarttags" w:element="place"/>
    </w:p>
    <w:p w14:paraId="5BDF538C" w14:textId="77777777" w:rsidR="008106D9" w:rsidRDefault="008106D9" w:rsidP="17C6B798">
      <w:pPr>
        <w:spacing w:before="240"/>
        <w:rPr>
          <w:b/>
          <w:bCs/>
          <w:sz w:val="24"/>
          <w:szCs w:val="24"/>
        </w:rPr>
      </w:pPr>
      <w:r>
        <w:rPr>
          <w:sz w:val="24"/>
          <w:szCs w:val="24"/>
        </w:rPr>
        <w:tab/>
      </w:r>
      <w:r>
        <w:rPr>
          <w:sz w:val="24"/>
          <w:szCs w:val="24"/>
        </w:rPr>
        <w:tab/>
      </w:r>
      <w:r>
        <w:rPr>
          <w:sz w:val="24"/>
          <w:szCs w:val="24"/>
        </w:rPr>
        <w:tab/>
      </w:r>
      <w:r>
        <w:rPr>
          <w:b/>
          <w:bCs/>
          <w:sz w:val="24"/>
          <w:szCs w:val="24"/>
        </w:rPr>
        <w:t>*             *           *            *</w:t>
      </w:r>
    </w:p>
    <w:p w14:paraId="5BDF538D" w14:textId="77777777" w:rsidR="008106D9" w:rsidRDefault="79D92AA2" w:rsidP="17C6B798">
      <w:pPr>
        <w:spacing w:before="240"/>
        <w:rPr>
          <w:sz w:val="24"/>
          <w:szCs w:val="24"/>
        </w:rPr>
      </w:pPr>
      <w:r w:rsidRPr="79D92AA2">
        <w:rPr>
          <w:sz w:val="24"/>
          <w:szCs w:val="24"/>
        </w:rPr>
        <w:t>By enrolling in this class students make a commitment to regular attendance and class participation. Continued enrollment signifies that they have received a copy of this syllabus and that they have been notified of the requirements and grading policies for the course.</w:t>
      </w:r>
    </w:p>
    <w:p w14:paraId="5BDF53A0" w14:textId="7EF14105" w:rsidR="00834619" w:rsidRPr="00834619" w:rsidRDefault="008106D9" w:rsidP="00B60071">
      <w:pPr>
        <w:spacing w:before="240"/>
        <w:rPr>
          <w:sz w:val="24"/>
          <w:szCs w:val="24"/>
        </w:rPr>
      </w:pPr>
      <w:r w:rsidRPr="0055115C">
        <w:rPr>
          <w:sz w:val="24"/>
          <w:szCs w:val="24"/>
        </w:rPr>
        <w:t>If you have any concerns about a course offered by the Department of Near Eastern Languages and Civilization or about a lecturer in the course, please see that instructor about these concerns as soon as possible. If you are not comfortable talking with that instructor or not satisfied with the response you receive, you may contact</w:t>
      </w:r>
      <w:r w:rsidR="0055115C" w:rsidRPr="0055115C">
        <w:rPr>
          <w:sz w:val="24"/>
          <w:szCs w:val="24"/>
        </w:rPr>
        <w:t xml:space="preserve"> Prof. Naomi Sokolof</w:t>
      </w:r>
      <w:r w:rsidR="0055115C">
        <w:rPr>
          <w:sz w:val="24"/>
          <w:szCs w:val="24"/>
        </w:rPr>
        <w:t xml:space="preserve">f </w:t>
      </w:r>
      <w:r w:rsidR="0055115C" w:rsidRPr="0055115C">
        <w:rPr>
          <w:sz w:val="24"/>
          <w:szCs w:val="24"/>
        </w:rPr>
        <w:t xml:space="preserve">at </w:t>
      </w:r>
      <w:hyperlink r:id="rId10" w:history="1">
        <w:r w:rsidR="000816E7" w:rsidRPr="006E0E1A">
          <w:rPr>
            <w:rStyle w:val="Hyperlink"/>
            <w:sz w:val="24"/>
            <w:szCs w:val="24"/>
            <w:shd w:val="clear" w:color="auto" w:fill="FFFFFF"/>
          </w:rPr>
          <w:t>naosok@uw.edu</w:t>
        </w:r>
      </w:hyperlink>
      <w:r w:rsidR="0055115C" w:rsidRPr="0055115C">
        <w:rPr>
          <w:sz w:val="24"/>
          <w:szCs w:val="24"/>
          <w:shd w:val="clear" w:color="auto" w:fill="FFFFFF"/>
        </w:rPr>
        <w:t xml:space="preserve"> . If you are not satisfied with Prof. </w:t>
      </w:r>
      <w:r w:rsidR="00AB4416" w:rsidRPr="0055115C">
        <w:rPr>
          <w:sz w:val="24"/>
          <w:szCs w:val="24"/>
          <w:shd w:val="clear" w:color="auto" w:fill="FFFFFF"/>
        </w:rPr>
        <w:t>Sokoloff's</w:t>
      </w:r>
      <w:r w:rsidR="0055115C" w:rsidRPr="0055115C">
        <w:rPr>
          <w:sz w:val="24"/>
          <w:szCs w:val="24"/>
          <w:shd w:val="clear" w:color="auto" w:fill="FFFFFF"/>
        </w:rPr>
        <w:t xml:space="preserve"> answers, you may contact </w:t>
      </w:r>
      <w:r w:rsidRPr="0055115C">
        <w:rPr>
          <w:sz w:val="24"/>
          <w:szCs w:val="24"/>
        </w:rPr>
        <w:t xml:space="preserve">the Chair of </w:t>
      </w:r>
      <w:r w:rsidR="000816E7">
        <w:rPr>
          <w:sz w:val="24"/>
          <w:szCs w:val="24"/>
        </w:rPr>
        <w:t>NELC</w:t>
      </w:r>
      <w:r w:rsidR="00AB4416">
        <w:rPr>
          <w:sz w:val="24"/>
          <w:szCs w:val="24"/>
        </w:rPr>
        <w:t>,</w:t>
      </w:r>
      <w:r w:rsidR="0055115C">
        <w:rPr>
          <w:sz w:val="24"/>
          <w:szCs w:val="24"/>
        </w:rPr>
        <w:t xml:space="preserve"> Prof. </w:t>
      </w:r>
      <w:r w:rsidR="00D46A7A">
        <w:rPr>
          <w:sz w:val="24"/>
          <w:szCs w:val="24"/>
        </w:rPr>
        <w:t xml:space="preserve">Selim Kuru </w:t>
      </w:r>
      <w:r w:rsidR="0055115C">
        <w:rPr>
          <w:sz w:val="24"/>
          <w:szCs w:val="24"/>
        </w:rPr>
        <w:t xml:space="preserve">at </w:t>
      </w:r>
      <w:hyperlink r:id="rId11">
        <w:r w:rsidR="79D92AA2" w:rsidRPr="79D92AA2">
          <w:rPr>
            <w:rStyle w:val="Hyperlink"/>
            <w:sz w:val="24"/>
            <w:szCs w:val="24"/>
          </w:rPr>
          <w:t>selims@uw.edu</w:t>
        </w:r>
      </w:hyperlink>
      <w:r w:rsidR="0055115C">
        <w:rPr>
          <w:sz w:val="24"/>
          <w:szCs w:val="24"/>
        </w:rPr>
        <w:t>.</w:t>
      </w:r>
    </w:p>
    <w:sectPr w:rsidR="00834619" w:rsidRPr="00834619" w:rsidSect="0044638A">
      <w:footerReference w:type="even" r:id="rId12"/>
      <w:footerReference w:type="default" r:id="rId13"/>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EB3D0" w14:textId="77777777" w:rsidR="008A5542" w:rsidRDefault="008A5542">
      <w:r>
        <w:separator/>
      </w:r>
    </w:p>
  </w:endnote>
  <w:endnote w:type="continuationSeparator" w:id="0">
    <w:p w14:paraId="6D608FD3" w14:textId="77777777" w:rsidR="008A5542" w:rsidRDefault="008A5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F53A5" w14:textId="77777777" w:rsidR="00FE4F40" w:rsidRDefault="00FE4F40" w:rsidP="004B4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DF53A6" w14:textId="77777777" w:rsidR="00FE4F40" w:rsidRDefault="00FE4F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F53A7" w14:textId="77777777" w:rsidR="00FE4F40" w:rsidRDefault="00FE4F40" w:rsidP="004B4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B3EE1">
      <w:rPr>
        <w:rStyle w:val="PageNumber"/>
        <w:noProof/>
      </w:rPr>
      <w:t>1</w:t>
    </w:r>
    <w:r>
      <w:rPr>
        <w:rStyle w:val="PageNumber"/>
      </w:rPr>
      <w:fldChar w:fldCharType="end"/>
    </w:r>
  </w:p>
  <w:p w14:paraId="5BDF53A8" w14:textId="77777777" w:rsidR="00FE4F40" w:rsidRDefault="00FE4F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F1A38" w14:textId="77777777" w:rsidR="008A5542" w:rsidRDefault="008A5542">
      <w:r>
        <w:separator/>
      </w:r>
    </w:p>
  </w:footnote>
  <w:footnote w:type="continuationSeparator" w:id="0">
    <w:p w14:paraId="19B4C038" w14:textId="77777777" w:rsidR="008A5542" w:rsidRDefault="008A55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927C3"/>
    <w:multiLevelType w:val="hybridMultilevel"/>
    <w:tmpl w:val="93CC5DE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6196A27"/>
    <w:multiLevelType w:val="hybridMultilevel"/>
    <w:tmpl w:val="58483BF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6D9"/>
    <w:rsid w:val="00025035"/>
    <w:rsid w:val="00050CD4"/>
    <w:rsid w:val="00063C1E"/>
    <w:rsid w:val="000816E7"/>
    <w:rsid w:val="000B67F5"/>
    <w:rsid w:val="000F7962"/>
    <w:rsid w:val="00102A5F"/>
    <w:rsid w:val="001053A0"/>
    <w:rsid w:val="00110D50"/>
    <w:rsid w:val="00113BA1"/>
    <w:rsid w:val="00177A20"/>
    <w:rsid w:val="001834C5"/>
    <w:rsid w:val="001C2E18"/>
    <w:rsid w:val="001D0675"/>
    <w:rsid w:val="001D76C5"/>
    <w:rsid w:val="001D7850"/>
    <w:rsid w:val="001D7E91"/>
    <w:rsid w:val="001E1EB8"/>
    <w:rsid w:val="001E37D8"/>
    <w:rsid w:val="001E5FA6"/>
    <w:rsid w:val="001E6547"/>
    <w:rsid w:val="00235D0A"/>
    <w:rsid w:val="002707C9"/>
    <w:rsid w:val="002A17A2"/>
    <w:rsid w:val="002B67A7"/>
    <w:rsid w:val="002C076F"/>
    <w:rsid w:val="002D7983"/>
    <w:rsid w:val="002F2572"/>
    <w:rsid w:val="002F2FA7"/>
    <w:rsid w:val="003121C8"/>
    <w:rsid w:val="00322B1C"/>
    <w:rsid w:val="00325492"/>
    <w:rsid w:val="003A2CB4"/>
    <w:rsid w:val="003B7AD9"/>
    <w:rsid w:val="003C3BE9"/>
    <w:rsid w:val="003C67C8"/>
    <w:rsid w:val="00403BA8"/>
    <w:rsid w:val="00437025"/>
    <w:rsid w:val="00440429"/>
    <w:rsid w:val="0044638A"/>
    <w:rsid w:val="00457C0A"/>
    <w:rsid w:val="004B34FA"/>
    <w:rsid w:val="004B4553"/>
    <w:rsid w:val="004B7D3F"/>
    <w:rsid w:val="004C15DE"/>
    <w:rsid w:val="005031EA"/>
    <w:rsid w:val="0055115C"/>
    <w:rsid w:val="005715FE"/>
    <w:rsid w:val="005825DF"/>
    <w:rsid w:val="00587D06"/>
    <w:rsid w:val="006E0ADB"/>
    <w:rsid w:val="006E2E2F"/>
    <w:rsid w:val="006E76DF"/>
    <w:rsid w:val="00700FF3"/>
    <w:rsid w:val="00707788"/>
    <w:rsid w:val="00733D00"/>
    <w:rsid w:val="00756845"/>
    <w:rsid w:val="0076037D"/>
    <w:rsid w:val="00787273"/>
    <w:rsid w:val="00791485"/>
    <w:rsid w:val="00795F99"/>
    <w:rsid w:val="007B1DA1"/>
    <w:rsid w:val="007E7248"/>
    <w:rsid w:val="008018DF"/>
    <w:rsid w:val="008106D9"/>
    <w:rsid w:val="00813044"/>
    <w:rsid w:val="008325B6"/>
    <w:rsid w:val="00834619"/>
    <w:rsid w:val="00840A54"/>
    <w:rsid w:val="0086217E"/>
    <w:rsid w:val="00870BE8"/>
    <w:rsid w:val="0089546B"/>
    <w:rsid w:val="008A5542"/>
    <w:rsid w:val="008C4549"/>
    <w:rsid w:val="008E48EA"/>
    <w:rsid w:val="0091080D"/>
    <w:rsid w:val="0094391E"/>
    <w:rsid w:val="00943D40"/>
    <w:rsid w:val="00950ECF"/>
    <w:rsid w:val="009550DF"/>
    <w:rsid w:val="00980946"/>
    <w:rsid w:val="009921C1"/>
    <w:rsid w:val="009B5D70"/>
    <w:rsid w:val="009C3E88"/>
    <w:rsid w:val="009C44AC"/>
    <w:rsid w:val="009F3926"/>
    <w:rsid w:val="00A0167C"/>
    <w:rsid w:val="00A51F56"/>
    <w:rsid w:val="00A64006"/>
    <w:rsid w:val="00A655E0"/>
    <w:rsid w:val="00A67942"/>
    <w:rsid w:val="00A70DA2"/>
    <w:rsid w:val="00A82A50"/>
    <w:rsid w:val="00AB1ADE"/>
    <w:rsid w:val="00AB4416"/>
    <w:rsid w:val="00AB7DD8"/>
    <w:rsid w:val="00AC402C"/>
    <w:rsid w:val="00AD7CDB"/>
    <w:rsid w:val="00AE1C24"/>
    <w:rsid w:val="00B024D6"/>
    <w:rsid w:val="00B57953"/>
    <w:rsid w:val="00B60071"/>
    <w:rsid w:val="00B73054"/>
    <w:rsid w:val="00B93DAD"/>
    <w:rsid w:val="00BC79D2"/>
    <w:rsid w:val="00BD07AC"/>
    <w:rsid w:val="00BD7454"/>
    <w:rsid w:val="00BF16FB"/>
    <w:rsid w:val="00BF5C6E"/>
    <w:rsid w:val="00C13911"/>
    <w:rsid w:val="00C26029"/>
    <w:rsid w:val="00C35090"/>
    <w:rsid w:val="00C655A3"/>
    <w:rsid w:val="00C749DD"/>
    <w:rsid w:val="00C77C6E"/>
    <w:rsid w:val="00CB36E4"/>
    <w:rsid w:val="00CD2462"/>
    <w:rsid w:val="00D2788A"/>
    <w:rsid w:val="00D46A7A"/>
    <w:rsid w:val="00D51E42"/>
    <w:rsid w:val="00D52F6C"/>
    <w:rsid w:val="00D66113"/>
    <w:rsid w:val="00D93F4C"/>
    <w:rsid w:val="00DA4EC1"/>
    <w:rsid w:val="00DB4D76"/>
    <w:rsid w:val="00DC0827"/>
    <w:rsid w:val="00DF7136"/>
    <w:rsid w:val="00E20106"/>
    <w:rsid w:val="00E52087"/>
    <w:rsid w:val="00EB3EE1"/>
    <w:rsid w:val="00EC1DD3"/>
    <w:rsid w:val="00EC5E51"/>
    <w:rsid w:val="00EF6DAA"/>
    <w:rsid w:val="00F71E45"/>
    <w:rsid w:val="00F84081"/>
    <w:rsid w:val="00FB163F"/>
    <w:rsid w:val="00FB1AD4"/>
    <w:rsid w:val="00FE4F40"/>
    <w:rsid w:val="17C6B798"/>
    <w:rsid w:val="79D92A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5BDF532E"/>
  <w15:chartTrackingRefBased/>
  <w15:docId w15:val="{149311EF-E2D2-4BA3-8462-7AC233CEF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106D9"/>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106D9"/>
    <w:rPr>
      <w:color w:val="0000FF"/>
      <w:u w:val="single"/>
    </w:rPr>
  </w:style>
  <w:style w:type="paragraph" w:styleId="Footer">
    <w:name w:val="footer"/>
    <w:basedOn w:val="Normal"/>
    <w:rsid w:val="00C13911"/>
    <w:pPr>
      <w:tabs>
        <w:tab w:val="center" w:pos="4320"/>
        <w:tab w:val="right" w:pos="8640"/>
      </w:tabs>
    </w:pPr>
  </w:style>
  <w:style w:type="character" w:styleId="PageNumber">
    <w:name w:val="page number"/>
    <w:basedOn w:val="DefaultParagraphFont"/>
    <w:rsid w:val="00C13911"/>
  </w:style>
  <w:style w:type="paragraph" w:styleId="HTMLPreformatted">
    <w:name w:val="HTML Preformatted"/>
    <w:basedOn w:val="Normal"/>
    <w:rsid w:val="00551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color w:val="000000"/>
      <w:lang w:eastAsia="ja-JP" w:bidi="he-IL"/>
    </w:rPr>
  </w:style>
  <w:style w:type="character" w:customStyle="1" w:styleId="normaltextrun">
    <w:name w:val="normaltextrun"/>
    <w:basedOn w:val="DefaultParagraphFont"/>
    <w:rsid w:val="001E1EB8"/>
  </w:style>
  <w:style w:type="paragraph" w:styleId="NormalWeb">
    <w:name w:val="Normal (Web)"/>
    <w:basedOn w:val="Normal"/>
    <w:uiPriority w:val="99"/>
    <w:unhideWhenUsed/>
    <w:rsid w:val="003C67C8"/>
    <w:pPr>
      <w:spacing w:before="100" w:beforeAutospacing="1" w:after="100" w:afterAutospacing="1"/>
    </w:pPr>
    <w:rPr>
      <w:sz w:val="24"/>
      <w:szCs w:val="24"/>
      <w:lang w:bidi="he-IL"/>
    </w:rPr>
  </w:style>
  <w:style w:type="paragraph" w:styleId="ListParagraph">
    <w:name w:val="List Paragraph"/>
    <w:basedOn w:val="Normal"/>
    <w:uiPriority w:val="34"/>
    <w:qFormat/>
    <w:rsid w:val="007E7248"/>
    <w:pPr>
      <w:ind w:left="720"/>
      <w:contextualSpacing/>
    </w:pPr>
  </w:style>
  <w:style w:type="character" w:styleId="UnresolvedMention">
    <w:name w:val="Unresolved Mention"/>
    <w:basedOn w:val="DefaultParagraphFont"/>
    <w:uiPriority w:val="99"/>
    <w:semiHidden/>
    <w:unhideWhenUsed/>
    <w:rsid w:val="000816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300248">
      <w:bodyDiv w:val="1"/>
      <w:marLeft w:val="0"/>
      <w:marRight w:val="0"/>
      <w:marTop w:val="0"/>
      <w:marBottom w:val="0"/>
      <w:divBdr>
        <w:top w:val="none" w:sz="0" w:space="0" w:color="auto"/>
        <w:left w:val="none" w:sz="0" w:space="0" w:color="auto"/>
        <w:bottom w:val="none" w:sz="0" w:space="0" w:color="auto"/>
        <w:right w:val="none" w:sz="0" w:space="0" w:color="auto"/>
      </w:divBdr>
      <w:divsChild>
        <w:div w:id="451284656">
          <w:marLeft w:val="0"/>
          <w:marRight w:val="0"/>
          <w:marTop w:val="280"/>
          <w:marBottom w:val="280"/>
          <w:divBdr>
            <w:top w:val="none" w:sz="0" w:space="0" w:color="auto"/>
            <w:left w:val="none" w:sz="0" w:space="0" w:color="auto"/>
            <w:bottom w:val="none" w:sz="0" w:space="0" w:color="auto"/>
            <w:right w:val="none" w:sz="0" w:space="0" w:color="auto"/>
          </w:divBdr>
        </w:div>
        <w:div w:id="154877422">
          <w:marLeft w:val="0"/>
          <w:marRight w:val="0"/>
          <w:marTop w:val="280"/>
          <w:marBottom w:val="280"/>
          <w:divBdr>
            <w:top w:val="none" w:sz="0" w:space="0" w:color="auto"/>
            <w:left w:val="none" w:sz="0" w:space="0" w:color="auto"/>
            <w:bottom w:val="none" w:sz="0" w:space="0" w:color="auto"/>
            <w:right w:val="none" w:sz="0" w:space="0" w:color="auto"/>
          </w:divBdr>
        </w:div>
        <w:div w:id="1708985168">
          <w:marLeft w:val="0"/>
          <w:marRight w:val="0"/>
          <w:marTop w:val="280"/>
          <w:marBottom w:val="280"/>
          <w:divBdr>
            <w:top w:val="none" w:sz="0" w:space="0" w:color="auto"/>
            <w:left w:val="none" w:sz="0" w:space="0" w:color="auto"/>
            <w:bottom w:val="none" w:sz="0" w:space="0" w:color="auto"/>
            <w:right w:val="none" w:sz="0" w:space="0" w:color="auto"/>
          </w:divBdr>
        </w:div>
      </w:divsChild>
    </w:div>
    <w:div w:id="1427387953">
      <w:bodyDiv w:val="1"/>
      <w:marLeft w:val="0"/>
      <w:marRight w:val="0"/>
      <w:marTop w:val="0"/>
      <w:marBottom w:val="0"/>
      <w:divBdr>
        <w:top w:val="none" w:sz="0" w:space="0" w:color="auto"/>
        <w:left w:val="none" w:sz="0" w:space="0" w:color="auto"/>
        <w:bottom w:val="none" w:sz="0" w:space="0" w:color="auto"/>
        <w:right w:val="none" w:sz="0" w:space="0" w:color="auto"/>
      </w:divBdr>
    </w:div>
    <w:div w:id="192534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darkh@uw.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lims@uw.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naosok@uw.edu" TargetMode="External"/><Relationship Id="rId4" Type="http://schemas.openxmlformats.org/officeDocument/2006/relationships/webSettings" Target="webSettings.xml"/><Relationship Id="rId9" Type="http://schemas.openxmlformats.org/officeDocument/2006/relationships/hyperlink" Target="http://depts.washington.edu/neareast/modhe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Department of Near Eastern Languages and Civilization</vt:lpstr>
    </vt:vector>
  </TitlesOfParts>
  <Company>The Jewish Day School</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Near Eastern Languages and Civilization</dc:title>
  <dc:subject/>
  <dc:creator>aliza sandalon</dc:creator>
  <cp:keywords/>
  <dc:description/>
  <cp:lastModifiedBy>Hadar Khazzam-Horovitz</cp:lastModifiedBy>
  <cp:revision>23</cp:revision>
  <cp:lastPrinted>2014-09-22T10:33:00Z</cp:lastPrinted>
  <dcterms:created xsi:type="dcterms:W3CDTF">2019-09-13T18:25:00Z</dcterms:created>
  <dcterms:modified xsi:type="dcterms:W3CDTF">2019-09-19T20:48:00Z</dcterms:modified>
</cp:coreProperties>
</file>