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7A44" w14:textId="4BF44ECD" w:rsidR="00A97583" w:rsidRDefault="00A97583">
      <w:pPr>
        <w:rPr>
          <w:b/>
        </w:rPr>
      </w:pPr>
      <w:r w:rsidRPr="00A97583">
        <w:rPr>
          <w:b/>
        </w:rPr>
        <w:t>Format of Greek 462 Midterm</w:t>
      </w:r>
    </w:p>
    <w:p w14:paraId="767FF605" w14:textId="260E1F12" w:rsidR="00F9797D" w:rsidRDefault="00F9797D">
      <w:pPr>
        <w:rPr>
          <w:b/>
        </w:rPr>
      </w:pPr>
    </w:p>
    <w:p w14:paraId="06CAB5C2" w14:textId="37102ACB" w:rsidR="00F9797D" w:rsidRPr="00A97583" w:rsidRDefault="00F9797D">
      <w:pPr>
        <w:rPr>
          <w:b/>
        </w:rPr>
      </w:pPr>
      <w:r>
        <w:rPr>
          <w:b/>
        </w:rPr>
        <w:t>[There will be three passages + grammatical questions</w:t>
      </w:r>
      <w:r w:rsidR="00916FAE">
        <w:rPr>
          <w:b/>
        </w:rPr>
        <w:t xml:space="preserve"> along the lines of what you see below</w:t>
      </w:r>
      <w:r>
        <w:rPr>
          <w:b/>
        </w:rPr>
        <w:t>; you</w:t>
      </w:r>
      <w:r w:rsidR="00916FAE">
        <w:rPr>
          <w:b/>
        </w:rPr>
        <w:t>’ll</w:t>
      </w:r>
      <w:r>
        <w:rPr>
          <w:b/>
        </w:rPr>
        <w:t xml:space="preserve"> pick TWO </w:t>
      </w:r>
      <w:r w:rsidR="00916FAE">
        <w:rPr>
          <w:b/>
        </w:rPr>
        <w:t xml:space="preserve">passages + grammatical questions </w:t>
      </w:r>
      <w:r>
        <w:rPr>
          <w:b/>
        </w:rPr>
        <w:t>to complete]</w:t>
      </w:r>
    </w:p>
    <w:p w14:paraId="186D2DE0" w14:textId="47F96549" w:rsidR="00916FAE" w:rsidRPr="00A97583" w:rsidRDefault="00916FAE"/>
    <w:p w14:paraId="101663BE" w14:textId="162A0213" w:rsidR="00A97583" w:rsidRPr="00A97583" w:rsidRDefault="00A97583" w:rsidP="00A97583">
      <w:pPr>
        <w:rPr>
          <w:b/>
        </w:rPr>
      </w:pPr>
      <w:r w:rsidRPr="00A97583">
        <w:rPr>
          <w:b/>
        </w:rPr>
        <w:t xml:space="preserve">Translate the following as literally as possible, while still making good sense in English. </w:t>
      </w:r>
      <w:r w:rsidRPr="00A97583">
        <w:rPr>
          <w:i/>
        </w:rPr>
        <w:t xml:space="preserve">If you forget what a Greek word means, </w:t>
      </w:r>
      <w:r w:rsidRPr="00A97583">
        <w:rPr>
          <w:b/>
          <w:i/>
          <w:u w:val="single"/>
        </w:rPr>
        <w:t>substitute</w:t>
      </w:r>
      <w:r w:rsidRPr="00A97583">
        <w:rPr>
          <w:i/>
        </w:rPr>
        <w:t xml:space="preserve"> with another word of the same part of speech. </w:t>
      </w:r>
      <w:r w:rsidR="00916FAE">
        <w:t>AND D</w:t>
      </w:r>
      <w:r w:rsidRPr="00A97583">
        <w:t>ON’T FORGET THE “LITTLE WORDS”</w:t>
      </w:r>
      <w:r w:rsidR="00916FAE">
        <w:t xml:space="preserve"> (e.g. </w:t>
      </w:r>
      <w:proofErr w:type="spellStart"/>
      <w:r w:rsidR="00916FAE">
        <w:rPr>
          <w:lang w:val="el-GR"/>
        </w:rPr>
        <w:t>δέ</w:t>
      </w:r>
      <w:proofErr w:type="spellEnd"/>
      <w:r w:rsidR="00916FAE" w:rsidRPr="00916FAE">
        <w:t xml:space="preserve">, </w:t>
      </w:r>
      <w:r w:rsidR="00916FAE">
        <w:rPr>
          <w:lang w:val="el-GR"/>
        </w:rPr>
        <w:t>γάρ</w:t>
      </w:r>
      <w:r w:rsidR="00916FAE" w:rsidRPr="00916FAE">
        <w:t xml:space="preserve">, </w:t>
      </w:r>
      <w:proofErr w:type="spellStart"/>
      <w:r w:rsidR="00916FAE">
        <w:rPr>
          <w:lang w:val="el-GR"/>
        </w:rPr>
        <w:t>δή</w:t>
      </w:r>
      <w:proofErr w:type="spellEnd"/>
      <w:r w:rsidR="00916FAE">
        <w:t>, etc.)</w:t>
      </w:r>
      <w:r w:rsidRPr="00A97583">
        <w:t>!</w:t>
      </w:r>
    </w:p>
    <w:p w14:paraId="45FD3615" w14:textId="77777777" w:rsidR="00A97583" w:rsidRPr="00A97583" w:rsidRDefault="00A97583" w:rsidP="00A97583"/>
    <w:p w14:paraId="1E10971A" w14:textId="350614A1" w:rsidR="00A97583" w:rsidRPr="00F9797D" w:rsidRDefault="00A97583" w:rsidP="00A97583">
      <w:pPr>
        <w:pStyle w:val="NormalWeb"/>
        <w:rPr>
          <w:i/>
        </w:rPr>
      </w:pPr>
      <w:r w:rsidRPr="00A97583">
        <w:t>[</w:t>
      </w:r>
      <w:r w:rsidR="00F9797D">
        <w:t xml:space="preserve">Passage </w:t>
      </w:r>
      <w:r w:rsidR="00794516">
        <w:t>of</w:t>
      </w:r>
      <w:r w:rsidR="00F9797D">
        <w:t xml:space="preserve"> </w:t>
      </w:r>
      <w:r w:rsidR="00916FAE">
        <w:t xml:space="preserve">8-10 lines from </w:t>
      </w:r>
      <w:r w:rsidR="00F9797D">
        <w:rPr>
          <w:i/>
        </w:rPr>
        <w:t xml:space="preserve">Against </w:t>
      </w:r>
      <w:proofErr w:type="spellStart"/>
      <w:r w:rsidR="00F9797D">
        <w:rPr>
          <w:i/>
        </w:rPr>
        <w:t>Neaira</w:t>
      </w:r>
      <w:proofErr w:type="spellEnd"/>
      <w:r w:rsidR="00F9797D">
        <w:t>]</w:t>
      </w:r>
    </w:p>
    <w:p w14:paraId="7D818141" w14:textId="77777777" w:rsidR="00A97583" w:rsidRPr="00A97583" w:rsidRDefault="00A97583" w:rsidP="00A97583"/>
    <w:p w14:paraId="6C489F62" w14:textId="77777777" w:rsidR="00A97583" w:rsidRPr="00A97583" w:rsidRDefault="00A97583" w:rsidP="00A97583"/>
    <w:p w14:paraId="75F80942" w14:textId="77777777" w:rsidR="00F9797D" w:rsidRPr="00A97583" w:rsidRDefault="00F9797D" w:rsidP="00A97583"/>
    <w:p w14:paraId="4437F9B4" w14:textId="77777777" w:rsidR="00A97583" w:rsidRPr="00A97583" w:rsidRDefault="00A97583" w:rsidP="00A97583"/>
    <w:p w14:paraId="32733B31" w14:textId="77777777" w:rsidR="00A97583" w:rsidRPr="00A97583" w:rsidRDefault="00A97583" w:rsidP="00A97583">
      <w:pPr>
        <w:rPr>
          <w:b/>
        </w:rPr>
      </w:pPr>
      <w:r w:rsidRPr="00A97583">
        <w:rPr>
          <w:b/>
        </w:rPr>
        <w:t xml:space="preserve">For the following, parse and answer the grammatical question. </w:t>
      </w:r>
    </w:p>
    <w:p w14:paraId="09B2A79D" w14:textId="61C20C22" w:rsidR="00A97583" w:rsidRPr="00FE1853" w:rsidRDefault="00A97583" w:rsidP="00A97583">
      <w:r w:rsidRPr="00A97583">
        <w:rPr>
          <w:i/>
        </w:rPr>
        <w:t xml:space="preserve">When </w:t>
      </w:r>
      <w:r w:rsidRPr="00A97583">
        <w:rPr>
          <w:b/>
          <w:i/>
        </w:rPr>
        <w:t>parsing</w:t>
      </w:r>
      <w:r w:rsidRPr="00A97583">
        <w:rPr>
          <w:i/>
        </w:rPr>
        <w:t xml:space="preserve"> forms, please provide the following information:</w:t>
      </w:r>
      <w:r w:rsidR="00FE1853">
        <w:t xml:space="preserve"> </w:t>
      </w:r>
      <w:r w:rsidR="00FE1853" w:rsidRPr="00FE1853">
        <w:rPr>
          <w:b/>
        </w:rPr>
        <w:t>[I’ll include these instructions on the exam itself]</w:t>
      </w:r>
    </w:p>
    <w:p w14:paraId="25D4D939" w14:textId="77777777" w:rsidR="00A97583" w:rsidRPr="00A97583" w:rsidRDefault="00A97583" w:rsidP="00A97583">
      <w:pPr>
        <w:numPr>
          <w:ilvl w:val="0"/>
          <w:numId w:val="1"/>
        </w:numPr>
        <w:rPr>
          <w:i/>
        </w:rPr>
      </w:pPr>
      <w:r w:rsidRPr="00A97583">
        <w:rPr>
          <w:i/>
        </w:rPr>
        <w:t xml:space="preserve">for </w:t>
      </w:r>
      <w:r w:rsidRPr="00A97583">
        <w:rPr>
          <w:i/>
          <w:u w:val="single"/>
        </w:rPr>
        <w:t>nouns, adjectives, pronouns</w:t>
      </w:r>
      <w:r w:rsidRPr="00A97583">
        <w:rPr>
          <w:i/>
        </w:rPr>
        <w:t>: gender, case, number</w:t>
      </w:r>
      <w:bookmarkStart w:id="0" w:name="_GoBack"/>
      <w:bookmarkEnd w:id="0"/>
    </w:p>
    <w:p w14:paraId="719E3978" w14:textId="77777777" w:rsidR="00A97583" w:rsidRPr="00A97583" w:rsidRDefault="00A97583" w:rsidP="00A97583">
      <w:pPr>
        <w:numPr>
          <w:ilvl w:val="0"/>
          <w:numId w:val="1"/>
        </w:numPr>
        <w:rPr>
          <w:i/>
        </w:rPr>
      </w:pPr>
      <w:r w:rsidRPr="00A97583">
        <w:rPr>
          <w:i/>
        </w:rPr>
        <w:t>for</w:t>
      </w:r>
      <w:r w:rsidRPr="00A97583">
        <w:rPr>
          <w:i/>
          <w:u w:val="single"/>
        </w:rPr>
        <w:t xml:space="preserve"> finite verbs</w:t>
      </w:r>
      <w:r w:rsidRPr="00A97583">
        <w:rPr>
          <w:i/>
        </w:rPr>
        <w:t>: tense, voice, mood, person, number</w:t>
      </w:r>
    </w:p>
    <w:p w14:paraId="5E0FA1A9" w14:textId="3EA6DE4A" w:rsidR="00A97583" w:rsidRPr="00A97583" w:rsidRDefault="00A97583" w:rsidP="00A97583">
      <w:pPr>
        <w:numPr>
          <w:ilvl w:val="0"/>
          <w:numId w:val="1"/>
        </w:numPr>
        <w:rPr>
          <w:i/>
        </w:rPr>
      </w:pPr>
      <w:r w:rsidRPr="00A97583">
        <w:rPr>
          <w:i/>
        </w:rPr>
        <w:t xml:space="preserve">for </w:t>
      </w:r>
      <w:r w:rsidRPr="00A97583">
        <w:rPr>
          <w:i/>
          <w:u w:val="single"/>
        </w:rPr>
        <w:t>infinitives</w:t>
      </w:r>
      <w:r w:rsidRPr="00A97583">
        <w:rPr>
          <w:i/>
        </w:rPr>
        <w:t>: tense, voice, mood (</w:t>
      </w:r>
      <w:r w:rsidR="00F9797D">
        <w:rPr>
          <w:i/>
        </w:rPr>
        <w:t xml:space="preserve">note: </w:t>
      </w:r>
      <w:r w:rsidRPr="00A97583">
        <w:rPr>
          <w:i/>
        </w:rPr>
        <w:t>for infinitives, the mood is infinitive)</w:t>
      </w:r>
    </w:p>
    <w:p w14:paraId="18B9ADFC" w14:textId="77777777" w:rsidR="00A97583" w:rsidRPr="00A97583" w:rsidRDefault="00A97583" w:rsidP="00A97583">
      <w:pPr>
        <w:numPr>
          <w:ilvl w:val="0"/>
          <w:numId w:val="1"/>
        </w:numPr>
        <w:rPr>
          <w:i/>
        </w:rPr>
      </w:pPr>
      <w:r w:rsidRPr="00A97583">
        <w:rPr>
          <w:i/>
        </w:rPr>
        <w:t>for</w:t>
      </w:r>
      <w:r w:rsidRPr="00A97583">
        <w:rPr>
          <w:i/>
          <w:u w:val="single"/>
        </w:rPr>
        <w:t xml:space="preserve"> participles</w:t>
      </w:r>
      <w:r w:rsidRPr="00A97583">
        <w:rPr>
          <w:i/>
        </w:rPr>
        <w:t>: tense, voice, gender, case, number</w:t>
      </w:r>
    </w:p>
    <w:p w14:paraId="26544B01" w14:textId="77777777" w:rsidR="00A97583" w:rsidRPr="00A97583" w:rsidRDefault="00A97583" w:rsidP="00A97583"/>
    <w:p w14:paraId="0ACE3085" w14:textId="22AA8544" w:rsidR="00A97583" w:rsidRPr="00F9797D" w:rsidRDefault="00A97583" w:rsidP="00A97583">
      <w:r w:rsidRPr="00A97583">
        <w:t xml:space="preserve">a) Parse </w:t>
      </w:r>
      <w:r w:rsidRPr="00A97583">
        <w:rPr>
          <w:rFonts w:ascii="New Athena Unicode" w:eastAsia="Times New Roman" w:hAnsi="New Athena Unicode"/>
        </w:rPr>
        <w:t>XXX</w:t>
      </w:r>
      <w:r w:rsidR="00F9797D">
        <w:rPr>
          <w:rFonts w:ascii="New Athena Unicode" w:eastAsia="Times New Roman" w:hAnsi="New Athena Unicode"/>
        </w:rPr>
        <w:t>*</w:t>
      </w:r>
      <w:r w:rsidRPr="00A97583">
        <w:t xml:space="preserve"> and account for its </w:t>
      </w:r>
      <w:r w:rsidRPr="00F9797D">
        <w:t>[mood, case, tense, person, etc.—I’ll pick one for you to explain]</w:t>
      </w:r>
    </w:p>
    <w:p w14:paraId="232818EA" w14:textId="77777777" w:rsidR="00A97583" w:rsidRPr="00F9797D" w:rsidRDefault="00A97583" w:rsidP="00A97583"/>
    <w:p w14:paraId="54507E22" w14:textId="77777777" w:rsidR="00A97583" w:rsidRPr="00F9797D" w:rsidRDefault="00A97583" w:rsidP="00A97583"/>
    <w:p w14:paraId="2F03AFE0" w14:textId="05893D00" w:rsidR="00A97583" w:rsidRPr="00F9797D" w:rsidRDefault="00A97583" w:rsidP="00A97583">
      <w:r w:rsidRPr="00F9797D">
        <w:t xml:space="preserve">b) Parse </w:t>
      </w:r>
      <w:r w:rsidRPr="00F9797D">
        <w:rPr>
          <w:rFonts w:ascii="New Athena Unicode" w:eastAsia="Times New Roman" w:hAnsi="New Athena Unicode"/>
        </w:rPr>
        <w:t>YYY</w:t>
      </w:r>
      <w:r w:rsidRPr="00F9797D">
        <w:t xml:space="preserve"> and account for its [mood, case, tense, person, etc.—I’ll pick one for you to explain]</w:t>
      </w:r>
    </w:p>
    <w:p w14:paraId="3B7EEFD4" w14:textId="77777777" w:rsidR="00A97583" w:rsidRPr="00F9797D" w:rsidRDefault="00A97583" w:rsidP="00A97583"/>
    <w:p w14:paraId="0FC36E7C" w14:textId="77777777" w:rsidR="00A97583" w:rsidRPr="00F9797D" w:rsidRDefault="00A97583" w:rsidP="00A97583"/>
    <w:p w14:paraId="5772560D" w14:textId="7EC7899C" w:rsidR="00A97583" w:rsidRPr="00F9797D" w:rsidRDefault="00A97583" w:rsidP="00A97583">
      <w:r w:rsidRPr="00F9797D">
        <w:t xml:space="preserve">c) Parse </w:t>
      </w:r>
      <w:r w:rsidRPr="00F9797D">
        <w:rPr>
          <w:rFonts w:ascii="New Athena Unicode" w:eastAsia="Times New Roman" w:hAnsi="New Athena Unicode"/>
        </w:rPr>
        <w:t>ZZZ</w:t>
      </w:r>
      <w:r w:rsidRPr="00F9797D">
        <w:t xml:space="preserve"> and account for its [mood, case, tense, person, etc.—I’ll pick one for you to explain]</w:t>
      </w:r>
    </w:p>
    <w:p w14:paraId="0CCF8462" w14:textId="5661E352" w:rsidR="00A97583" w:rsidRDefault="00A97583"/>
    <w:p w14:paraId="045AAD84" w14:textId="77777777" w:rsidR="00F9797D" w:rsidRPr="00A97583" w:rsidRDefault="00F9797D"/>
    <w:p w14:paraId="1C4076B0" w14:textId="6204F0DB" w:rsidR="00A97583" w:rsidRPr="00916FAE" w:rsidRDefault="00A97583">
      <w:r w:rsidRPr="00916FAE">
        <w:t>[</w:t>
      </w:r>
      <w:r w:rsidR="00F9797D" w:rsidRPr="00916FAE">
        <w:t>*</w:t>
      </w:r>
      <w:r w:rsidRPr="00916FAE">
        <w:t xml:space="preserve">XXX, YYY, ZZZ </w:t>
      </w:r>
      <w:r w:rsidR="00916FAE">
        <w:t xml:space="preserve">will be </w:t>
      </w:r>
      <w:r w:rsidRPr="00916FAE">
        <w:t xml:space="preserve">underlined words within the </w:t>
      </w:r>
      <w:r w:rsidR="00F9797D" w:rsidRPr="00916FAE">
        <w:rPr>
          <w:i/>
        </w:rPr>
        <w:t xml:space="preserve">Against </w:t>
      </w:r>
      <w:proofErr w:type="spellStart"/>
      <w:r w:rsidR="00F9797D" w:rsidRPr="00916FAE">
        <w:rPr>
          <w:i/>
        </w:rPr>
        <w:t>Neaira</w:t>
      </w:r>
      <w:proofErr w:type="spellEnd"/>
      <w:r w:rsidR="00F9797D" w:rsidRPr="00916FAE">
        <w:rPr>
          <w:i/>
        </w:rPr>
        <w:t xml:space="preserve"> </w:t>
      </w:r>
      <w:r w:rsidRPr="00916FAE">
        <w:t>passage]</w:t>
      </w:r>
    </w:p>
    <w:sectPr w:rsidR="00A97583" w:rsidRPr="00916FAE" w:rsidSect="0041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Athena Unicode">
    <w:panose1 w:val="02000503000000020003"/>
    <w:charset w:val="00"/>
    <w:family w:val="auto"/>
    <w:pitch w:val="variable"/>
    <w:sig w:usb0="E00002FF" w:usb1="5000E8FB" w:usb2="00200000" w:usb3="00000000" w:csb0="0000008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A2D02"/>
    <w:multiLevelType w:val="hybridMultilevel"/>
    <w:tmpl w:val="2EB668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83"/>
    <w:rsid w:val="00416502"/>
    <w:rsid w:val="00794516"/>
    <w:rsid w:val="00916FAE"/>
    <w:rsid w:val="00925CC9"/>
    <w:rsid w:val="00A97583"/>
    <w:rsid w:val="00F9797D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C1DE6"/>
  <w15:chartTrackingRefBased/>
  <w15:docId w15:val="{5C3921F8-20D4-FF40-82BA-92F14CB4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58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E. Kamen</dc:creator>
  <cp:keywords/>
  <dc:description/>
  <cp:lastModifiedBy>Deborah E. Kamen</cp:lastModifiedBy>
  <cp:revision>5</cp:revision>
  <dcterms:created xsi:type="dcterms:W3CDTF">2020-02-06T19:27:00Z</dcterms:created>
  <dcterms:modified xsi:type="dcterms:W3CDTF">2020-02-06T19:37:00Z</dcterms:modified>
</cp:coreProperties>
</file>