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F1047" w14:textId="3A795B08" w:rsidR="00814636" w:rsidRPr="00720DD2" w:rsidRDefault="008409D6" w:rsidP="00C41558">
      <w:pPr>
        <w:jc w:val="center"/>
        <w:rPr>
          <w:rFonts w:ascii="Helvetica" w:hAnsi="Helvetica" w:cs="Helvetica"/>
          <w:sz w:val="28"/>
          <w:szCs w:val="28"/>
        </w:rPr>
      </w:pPr>
      <w:r w:rsidRPr="00720DD2">
        <w:rPr>
          <w:rFonts w:ascii="Helvetica" w:hAnsi="Helvetica" w:cs="Helvetica"/>
          <w:sz w:val="28"/>
          <w:szCs w:val="28"/>
        </w:rPr>
        <w:t>English 2</w:t>
      </w:r>
      <w:r w:rsidR="00345DDD" w:rsidRPr="00720DD2">
        <w:rPr>
          <w:rFonts w:ascii="Helvetica" w:hAnsi="Helvetica" w:cs="Helvetica"/>
          <w:sz w:val="28"/>
          <w:szCs w:val="28"/>
        </w:rPr>
        <w:t>9</w:t>
      </w:r>
      <w:r w:rsidR="00A848A6" w:rsidRPr="00720DD2">
        <w:rPr>
          <w:rFonts w:ascii="Helvetica" w:hAnsi="Helvetica" w:cs="Helvetica"/>
          <w:sz w:val="28"/>
          <w:szCs w:val="28"/>
        </w:rPr>
        <w:t>9</w:t>
      </w:r>
      <w:r w:rsidR="00345DDD" w:rsidRPr="00720DD2">
        <w:rPr>
          <w:rFonts w:ascii="Helvetica" w:hAnsi="Helvetica" w:cs="Helvetica"/>
          <w:sz w:val="28"/>
          <w:szCs w:val="28"/>
        </w:rPr>
        <w:t>:</w:t>
      </w:r>
      <w:r w:rsidR="00814636" w:rsidRPr="00720DD2">
        <w:rPr>
          <w:rFonts w:ascii="Helvetica" w:hAnsi="Helvetica" w:cs="Helvetica"/>
          <w:sz w:val="28"/>
          <w:szCs w:val="28"/>
        </w:rPr>
        <w:t xml:space="preserve"> Pandemic Nutrition</w:t>
      </w:r>
    </w:p>
    <w:p w14:paraId="3B72A104" w14:textId="709E22C6" w:rsidR="003361FE" w:rsidRPr="00720DD2" w:rsidRDefault="00345DDD" w:rsidP="00C41558">
      <w:pPr>
        <w:jc w:val="center"/>
        <w:rPr>
          <w:rFonts w:ascii="Helvetica" w:hAnsi="Helvetica" w:cs="Helvetica"/>
          <w:sz w:val="28"/>
          <w:szCs w:val="28"/>
        </w:rPr>
      </w:pPr>
      <w:r w:rsidRPr="00720DD2">
        <w:rPr>
          <w:rFonts w:ascii="Helvetica" w:hAnsi="Helvetica" w:cs="Helvetica"/>
          <w:sz w:val="28"/>
          <w:szCs w:val="28"/>
        </w:rPr>
        <w:t xml:space="preserve"> </w:t>
      </w:r>
      <w:r w:rsidR="00814636" w:rsidRPr="00720DD2">
        <w:rPr>
          <w:rFonts w:ascii="Helvetica" w:hAnsi="Helvetica" w:cs="Helvetica"/>
          <w:sz w:val="28"/>
          <w:szCs w:val="28"/>
        </w:rPr>
        <w:t xml:space="preserve">A </w:t>
      </w:r>
      <w:r w:rsidR="003361FE" w:rsidRPr="00720DD2">
        <w:rPr>
          <w:rFonts w:ascii="Helvetica" w:hAnsi="Helvetica" w:cs="Helvetica"/>
          <w:sz w:val="28"/>
          <w:szCs w:val="28"/>
        </w:rPr>
        <w:t>Writing Seminar</w:t>
      </w:r>
      <w:r w:rsidR="00814636" w:rsidRPr="00720DD2">
        <w:rPr>
          <w:rFonts w:ascii="Helvetica" w:hAnsi="Helvetica" w:cs="Helvetica"/>
          <w:sz w:val="28"/>
          <w:szCs w:val="28"/>
        </w:rPr>
        <w:t xml:space="preserve"> linked to NUTR 200</w:t>
      </w:r>
    </w:p>
    <w:p w14:paraId="59D64B55" w14:textId="1DCE6147" w:rsidR="003361FE" w:rsidRPr="00720DD2" w:rsidRDefault="00814636" w:rsidP="00720DD2">
      <w:pPr>
        <w:jc w:val="center"/>
        <w:rPr>
          <w:rFonts w:ascii="Helvetica" w:hAnsi="Helvetica" w:cs="Helvetica"/>
          <w:sz w:val="28"/>
          <w:szCs w:val="28"/>
        </w:rPr>
      </w:pPr>
      <w:r w:rsidRPr="00720DD2">
        <w:rPr>
          <w:rFonts w:ascii="Helvetica" w:hAnsi="Helvetica" w:cs="Helvetica"/>
          <w:sz w:val="28"/>
          <w:szCs w:val="28"/>
        </w:rPr>
        <w:t>Spring 2020</w:t>
      </w:r>
    </w:p>
    <w:p w14:paraId="0D14E143" w14:textId="77777777" w:rsidR="003361FE" w:rsidRPr="00720DD2" w:rsidRDefault="003361FE" w:rsidP="003361FE">
      <w:pPr>
        <w:jc w:val="center"/>
        <w:rPr>
          <w:rFonts w:ascii="Helvetica" w:hAnsi="Helvetica" w:cs="Helvetica"/>
          <w:sz w:val="22"/>
          <w:szCs w:val="22"/>
        </w:rPr>
      </w:pPr>
    </w:p>
    <w:p w14:paraId="75127199" w14:textId="2429B210" w:rsidR="003361FE" w:rsidRPr="00720DD2" w:rsidRDefault="00144099" w:rsidP="00144099">
      <w:pPr>
        <w:jc w:val="center"/>
        <w:rPr>
          <w:rFonts w:ascii="Helvetica" w:hAnsi="Helvetica" w:cs="Helvetica"/>
          <w:lang w:val="en-US"/>
        </w:rPr>
      </w:pPr>
      <w:r w:rsidRPr="00144099">
        <w:rPr>
          <w:rFonts w:ascii="Helvetica" w:hAnsi="Helvetica" w:cs="Helvetica"/>
          <w:u w:val="single"/>
          <w:lang w:val="en-US"/>
        </w:rPr>
        <w:t>Instructor</w:t>
      </w:r>
      <w:r>
        <w:rPr>
          <w:rFonts w:ascii="Helvetica" w:hAnsi="Helvetica" w:cs="Helvetica"/>
          <w:lang w:val="en-US"/>
        </w:rPr>
        <w:t xml:space="preserve">: </w:t>
      </w:r>
      <w:r w:rsidR="003361FE" w:rsidRPr="00720DD2">
        <w:rPr>
          <w:rFonts w:ascii="Helvetica" w:hAnsi="Helvetica" w:cs="Helvetica"/>
          <w:lang w:val="en-US"/>
        </w:rPr>
        <w:t>Carrie Matthews</w:t>
      </w:r>
    </w:p>
    <w:p w14:paraId="176BF61B" w14:textId="71A9B245" w:rsidR="00720DD2" w:rsidRDefault="00720DD2" w:rsidP="00720DD2">
      <w:pPr>
        <w:jc w:val="center"/>
        <w:rPr>
          <w:rFonts w:ascii="Helvetica" w:hAnsi="Helvetica" w:cs="Helvetica"/>
          <w:color w:val="1155CC"/>
          <w:u w:val="single"/>
          <w:shd w:val="clear" w:color="auto" w:fill="FFFFFF"/>
        </w:rPr>
      </w:pPr>
      <w:r w:rsidRPr="00720DD2">
        <w:rPr>
          <w:rFonts w:ascii="Helvetica" w:hAnsi="Helvetica" w:cs="Helvetica"/>
          <w:lang w:val="en-US"/>
        </w:rPr>
        <w:t xml:space="preserve">Wednesday Zoom Class Session link: </w:t>
      </w:r>
      <w:hyperlink r:id="rId7" w:history="1">
        <w:r w:rsidR="00144099" w:rsidRPr="00F9651C">
          <w:rPr>
            <w:rStyle w:val="Hyperlink"/>
            <w:rFonts w:ascii="Helvetica" w:hAnsi="Helvetica" w:cs="Helvetica"/>
            <w:shd w:val="clear" w:color="auto" w:fill="FFFFFF"/>
          </w:rPr>
          <w:t>https://washington.zoom.us/j/284718101</w:t>
        </w:r>
      </w:hyperlink>
    </w:p>
    <w:p w14:paraId="3E1616A7" w14:textId="77777777" w:rsidR="00144099" w:rsidRPr="00720DD2" w:rsidRDefault="00144099" w:rsidP="00720DD2">
      <w:pPr>
        <w:jc w:val="center"/>
        <w:rPr>
          <w:rFonts w:ascii="Helvetica" w:hAnsi="Helvetica" w:cs="Helvetica"/>
          <w:lang w:val="en-US"/>
        </w:rPr>
      </w:pPr>
    </w:p>
    <w:p w14:paraId="5F9CE581" w14:textId="144F23C6" w:rsidR="003361FE" w:rsidRPr="00720DD2" w:rsidRDefault="00894C09" w:rsidP="00720DD2">
      <w:pPr>
        <w:ind w:left="2160" w:hanging="2160"/>
        <w:rPr>
          <w:rFonts w:ascii="Helvetica" w:hAnsi="Helvetica" w:cs="Helvetica"/>
          <w:lang w:val="en-US"/>
        </w:rPr>
      </w:pPr>
      <w:r w:rsidRPr="00144099">
        <w:rPr>
          <w:rFonts w:ascii="Helvetica" w:hAnsi="Helvetica" w:cs="Helvetica"/>
          <w:u w:val="single"/>
          <w:lang w:val="en-US"/>
        </w:rPr>
        <w:t>Office</w:t>
      </w:r>
      <w:r w:rsidR="00144099">
        <w:rPr>
          <w:rFonts w:ascii="Helvetica" w:hAnsi="Helvetica" w:cs="Helvetica"/>
          <w:lang w:val="en-US"/>
        </w:rPr>
        <w:t xml:space="preserve"> </w:t>
      </w:r>
      <w:r w:rsidR="00144099" w:rsidRPr="00144099">
        <w:rPr>
          <w:rFonts w:ascii="Helvetica" w:hAnsi="Helvetica" w:cs="Helvetica"/>
          <w:u w:val="single"/>
          <w:lang w:val="en-US"/>
        </w:rPr>
        <w:t>Hours</w:t>
      </w:r>
      <w:r w:rsidR="00144099">
        <w:rPr>
          <w:rFonts w:ascii="Helvetica" w:hAnsi="Helvetica" w:cs="Helvetica"/>
          <w:lang w:val="en-US"/>
        </w:rPr>
        <w:t>:</w:t>
      </w:r>
      <w:r w:rsidR="00720DD2">
        <w:rPr>
          <w:rFonts w:ascii="Helvetica" w:hAnsi="Helvetica" w:cs="Helvetica"/>
          <w:lang w:val="en-US"/>
        </w:rPr>
        <w:t xml:space="preserve"> Feel free to text me at 206-351-0214 for quick questions or to set up an office hours appointment</w:t>
      </w:r>
    </w:p>
    <w:p w14:paraId="211D677F" w14:textId="07AD2B26" w:rsidR="00345DDD" w:rsidRPr="00720DD2" w:rsidRDefault="00660F71" w:rsidP="00660F71">
      <w:pPr>
        <w:tabs>
          <w:tab w:val="center" w:pos="4153"/>
          <w:tab w:val="right" w:pos="8306"/>
        </w:tabs>
        <w:ind w:left="2160" w:hanging="2160"/>
        <w:rPr>
          <w:rFonts w:ascii="Helvetica" w:hAnsi="Helvetica" w:cs="Helvetica"/>
          <w:lang w:val="en-US"/>
        </w:rPr>
      </w:pPr>
      <w:r w:rsidRPr="00720DD2">
        <w:rPr>
          <w:rFonts w:ascii="Helvetica" w:hAnsi="Helvetica" w:cs="Helvetica"/>
          <w:lang w:val="en-US"/>
        </w:rPr>
        <w:tab/>
      </w:r>
      <w:r w:rsidR="00025D3F" w:rsidRPr="00720DD2">
        <w:rPr>
          <w:rFonts w:ascii="Helvetica" w:hAnsi="Helvetica" w:cs="Helvetica"/>
          <w:lang w:val="en-US"/>
        </w:rPr>
        <w:t>Off</w:t>
      </w:r>
      <w:r w:rsidR="006F25AD" w:rsidRPr="00720DD2">
        <w:rPr>
          <w:rFonts w:ascii="Helvetica" w:hAnsi="Helvetica" w:cs="Helvetica"/>
          <w:lang w:val="en-US"/>
        </w:rPr>
        <w:t>ice hour</w:t>
      </w:r>
      <w:r w:rsidR="00720DD2">
        <w:rPr>
          <w:rFonts w:ascii="Helvetica" w:hAnsi="Helvetica" w:cs="Helvetica"/>
          <w:lang w:val="en-US"/>
        </w:rPr>
        <w:t xml:space="preserve">s: W after class via Zoom; </w:t>
      </w:r>
      <w:r w:rsidR="00144099">
        <w:rPr>
          <w:rFonts w:ascii="Helvetica" w:hAnsi="Helvetica" w:cs="Helvetica"/>
          <w:lang w:val="en-US"/>
        </w:rPr>
        <w:t>Th 1-2</w:t>
      </w:r>
    </w:p>
    <w:p w14:paraId="0018409E" w14:textId="77777777" w:rsidR="003361FE" w:rsidRPr="00720DD2" w:rsidRDefault="00345DDD" w:rsidP="00345DDD">
      <w:pPr>
        <w:tabs>
          <w:tab w:val="center" w:pos="4153"/>
          <w:tab w:val="right" w:pos="8306"/>
        </w:tabs>
        <w:ind w:left="2160" w:hanging="2160"/>
        <w:jc w:val="center"/>
        <w:rPr>
          <w:rFonts w:ascii="Helvetica" w:hAnsi="Helvetica" w:cs="Helvetica"/>
          <w:lang w:val="en-US"/>
        </w:rPr>
      </w:pPr>
      <w:r w:rsidRPr="00720DD2">
        <w:rPr>
          <w:rFonts w:ascii="Helvetica" w:hAnsi="Helvetica" w:cs="Helvetica"/>
          <w:lang w:val="en-US"/>
        </w:rPr>
        <w:t>or</w:t>
      </w:r>
      <w:r w:rsidR="006F25AD" w:rsidRPr="00720DD2">
        <w:rPr>
          <w:rFonts w:ascii="Helvetica" w:hAnsi="Helvetica" w:cs="Helvetica"/>
          <w:lang w:val="en-US"/>
        </w:rPr>
        <w:t xml:space="preserve"> by appointment</w:t>
      </w:r>
    </w:p>
    <w:p w14:paraId="3D7399D5" w14:textId="77777777" w:rsidR="003361FE" w:rsidRPr="00720DD2" w:rsidRDefault="003361FE" w:rsidP="003361FE">
      <w:pPr>
        <w:ind w:left="2160" w:hanging="2160"/>
        <w:jc w:val="center"/>
        <w:rPr>
          <w:rFonts w:ascii="Helvetica" w:hAnsi="Helvetica" w:cs="Helvetica"/>
          <w:color w:val="000000"/>
          <w:lang w:val="en-US"/>
        </w:rPr>
      </w:pPr>
      <w:hyperlink r:id="rId8" w:history="1">
        <w:r w:rsidRPr="00720DD2">
          <w:rPr>
            <w:rStyle w:val="Hyperlink"/>
            <w:rFonts w:ascii="Helvetica" w:hAnsi="Helvetica" w:cs="Helvetica"/>
            <w:lang w:val="en-US"/>
          </w:rPr>
          <w:t>crmatthe@uw.edu</w:t>
        </w:r>
      </w:hyperlink>
    </w:p>
    <w:p w14:paraId="16E14F35" w14:textId="77777777" w:rsidR="0076640E" w:rsidRPr="00720DD2" w:rsidRDefault="0076640E" w:rsidP="0076640E">
      <w:pPr>
        <w:rPr>
          <w:rFonts w:ascii="Helvetica" w:hAnsi="Helvetica" w:cs="Helvetica"/>
          <w:color w:val="000000"/>
          <w:lang w:val="en-US"/>
        </w:rPr>
      </w:pPr>
    </w:p>
    <w:p w14:paraId="5CA868A9" w14:textId="77777777" w:rsidR="003361FE" w:rsidRPr="00720DD2" w:rsidRDefault="00F70B22" w:rsidP="000E0E20">
      <w:pPr>
        <w:rPr>
          <w:rFonts w:ascii="Helvetica" w:hAnsi="Helvetica" w:cs="Helvetica"/>
          <w:lang w:val="en-US"/>
        </w:rPr>
      </w:pPr>
      <w:r w:rsidRPr="00720DD2">
        <w:rPr>
          <w:rFonts w:ascii="Helvetica" w:hAnsi="Helvetica" w:cs="Helvetica"/>
          <w:i/>
          <w:lang w:val="en-US"/>
        </w:rPr>
        <w:tab/>
      </w:r>
      <w:r w:rsidR="003361FE" w:rsidRPr="00720DD2">
        <w:rPr>
          <w:rFonts w:ascii="Helvetica" w:hAnsi="Helvetica" w:cs="Helvetica"/>
          <w:i/>
        </w:rPr>
        <w:fldChar w:fldCharType="begin" w:fldLock="1"/>
      </w:r>
      <w:r w:rsidR="003361FE" w:rsidRPr="00720DD2">
        <w:rPr>
          <w:rFonts w:ascii="Helvetica" w:hAnsi="Helvetica" w:cs="Helvetica"/>
          <w:i/>
        </w:rPr>
        <w:instrText xml:space="preserve"> INCLUDEPICTURE "http://www.flapperjane.com/May%202004/gentlemen.jpg" \* MERGEFORMATINET </w:instrText>
      </w:r>
      <w:r w:rsidR="003361FE" w:rsidRPr="00720DD2">
        <w:rPr>
          <w:rFonts w:ascii="Helvetica" w:hAnsi="Helvetica" w:cs="Helvetica"/>
          <w:i/>
        </w:rPr>
        <w:fldChar w:fldCharType="separate"/>
      </w:r>
      <w:r w:rsidR="003361FE" w:rsidRPr="00720DD2">
        <w:rPr>
          <w:rFonts w:ascii="Helvetica" w:hAnsi="Helvetica" w:cs="Helvetica"/>
          <w:i/>
        </w:rPr>
        <w:fldChar w:fldCharType="end"/>
      </w:r>
    </w:p>
    <w:p w14:paraId="43C41561" w14:textId="77777777" w:rsidR="00C01B1F" w:rsidRPr="00720DD2" w:rsidRDefault="00C41558" w:rsidP="00C41558">
      <w:pPr>
        <w:ind w:right="720"/>
        <w:jc w:val="center"/>
        <w:rPr>
          <w:rFonts w:ascii="Helvetica" w:hAnsi="Helvetica" w:cs="Helvetica"/>
          <w:i/>
        </w:rPr>
      </w:pPr>
      <w:r w:rsidRPr="00720DD2">
        <w:rPr>
          <w:rFonts w:ascii="Helvetica" w:hAnsi="Helvetica" w:cs="Helvetica"/>
        </w:rPr>
        <w:fldChar w:fldCharType="begin"/>
      </w:r>
      <w:r w:rsidRPr="00720DD2">
        <w:rPr>
          <w:rFonts w:ascii="Helvetica" w:hAnsi="Helvetica" w:cs="Helvetica"/>
        </w:rPr>
        <w:instrText xml:space="preserve"> INCLUDEPICTURE "https://griid.files.wordpress.com/2015/09/11108217_10204887827650032_8360702687760867295_n.jpg" \* MERGEFORMATINET </w:instrText>
      </w:r>
      <w:r w:rsidRPr="00720DD2">
        <w:rPr>
          <w:rFonts w:ascii="Helvetica" w:hAnsi="Helvetica" w:cs="Helvetica"/>
        </w:rPr>
        <w:fldChar w:fldCharType="separate"/>
      </w:r>
      <w:r w:rsidRPr="00720DD2">
        <w:rPr>
          <w:rFonts w:ascii="Helvetica" w:hAnsi="Helvetica" w:cs="Helvetica"/>
        </w:rPr>
        <w:pict w14:anchorId="25F77D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o:spid="_x0000_i1025" type="#_x0000_t75" style="width:408pt;height:274.5pt">
            <v:imagedata r:id="rId9" r:href="rId10"/>
          </v:shape>
        </w:pict>
      </w:r>
      <w:r w:rsidRPr="00720DD2">
        <w:rPr>
          <w:rFonts w:ascii="Helvetica" w:hAnsi="Helvetica" w:cs="Helvetica"/>
        </w:rPr>
        <w:fldChar w:fldCharType="end"/>
      </w:r>
    </w:p>
    <w:p w14:paraId="5474F8FD" w14:textId="77777777" w:rsidR="001D5DE9" w:rsidRPr="00720DD2" w:rsidRDefault="001D5DE9" w:rsidP="001D5DE9">
      <w:pPr>
        <w:ind w:right="720"/>
        <w:rPr>
          <w:rFonts w:ascii="Helvetica" w:hAnsi="Helvetica" w:cs="Helvetica"/>
          <w:b/>
          <w:lang w:val="en-US"/>
        </w:rPr>
      </w:pPr>
    </w:p>
    <w:p w14:paraId="2680D814" w14:textId="77777777" w:rsidR="003361FE" w:rsidRPr="00720DD2" w:rsidRDefault="00721B08" w:rsidP="00721B08">
      <w:pPr>
        <w:rPr>
          <w:rFonts w:ascii="Helvetica" w:hAnsi="Helvetica" w:cs="Helvetica"/>
          <w:b/>
          <w:lang w:val="en-US"/>
        </w:rPr>
      </w:pPr>
      <w:r w:rsidRPr="00720DD2">
        <w:rPr>
          <w:rFonts w:ascii="Helvetica" w:hAnsi="Helvetica" w:cs="Helvetica"/>
          <w:b/>
          <w:lang w:val="en-US"/>
        </w:rPr>
        <w:t xml:space="preserve"> </w:t>
      </w:r>
      <w:r w:rsidR="003361FE" w:rsidRPr="00720DD2">
        <w:rPr>
          <w:rFonts w:ascii="Helvetica" w:hAnsi="Helvetica" w:cs="Helvetica"/>
          <w:b/>
          <w:lang w:val="en-US"/>
        </w:rPr>
        <w:t>T</w:t>
      </w:r>
      <w:proofErr w:type="spellStart"/>
      <w:r w:rsidR="003361FE" w:rsidRPr="00720DD2">
        <w:rPr>
          <w:rFonts w:ascii="Helvetica" w:hAnsi="Helvetica" w:cs="Helvetica"/>
          <w:b/>
        </w:rPr>
        <w:t>exts</w:t>
      </w:r>
      <w:proofErr w:type="spellEnd"/>
      <w:r w:rsidR="003361FE" w:rsidRPr="00720DD2">
        <w:rPr>
          <w:rFonts w:ascii="Helvetica" w:hAnsi="Helvetica" w:cs="Helvetica"/>
          <w:b/>
        </w:rPr>
        <w:t xml:space="preserve"> </w:t>
      </w:r>
    </w:p>
    <w:p w14:paraId="37EE4CC2" w14:textId="77777777" w:rsidR="003361FE" w:rsidRPr="00720DD2" w:rsidRDefault="003361FE" w:rsidP="00E84A33">
      <w:pPr>
        <w:pStyle w:val="Header"/>
        <w:tabs>
          <w:tab w:val="clear" w:pos="4320"/>
          <w:tab w:val="clear" w:pos="8640"/>
        </w:tabs>
        <w:rPr>
          <w:rFonts w:ascii="Helvetica" w:hAnsi="Helvetica" w:cs="Helvetica"/>
        </w:rPr>
      </w:pPr>
      <w:r w:rsidRPr="00720DD2">
        <w:rPr>
          <w:rFonts w:ascii="Helvetica" w:hAnsi="Helvetica" w:cs="Helvetica"/>
        </w:rPr>
        <w:tab/>
      </w:r>
      <w:r w:rsidR="00E84A33" w:rsidRPr="00720DD2">
        <w:rPr>
          <w:rFonts w:ascii="Helvetica" w:hAnsi="Helvetica" w:cs="Helvetica"/>
        </w:rPr>
        <w:t xml:space="preserve">All texts assigned in </w:t>
      </w:r>
      <w:r w:rsidR="00717514" w:rsidRPr="00720DD2">
        <w:rPr>
          <w:rFonts w:ascii="Helvetica" w:hAnsi="Helvetica" w:cs="Helvetica"/>
        </w:rPr>
        <w:t>NUTR 200</w:t>
      </w:r>
    </w:p>
    <w:p w14:paraId="4C0391FB" w14:textId="7E3754C4" w:rsidR="003361FE" w:rsidRDefault="006F25AD" w:rsidP="003361FE">
      <w:pPr>
        <w:pStyle w:val="Header"/>
        <w:tabs>
          <w:tab w:val="clear" w:pos="4320"/>
          <w:tab w:val="clear" w:pos="8640"/>
        </w:tabs>
        <w:rPr>
          <w:rFonts w:ascii="Helvetica" w:hAnsi="Helvetica" w:cs="Helvetica"/>
        </w:rPr>
      </w:pPr>
      <w:r w:rsidRPr="00720DD2">
        <w:rPr>
          <w:rFonts w:ascii="Helvetica" w:hAnsi="Helvetica" w:cs="Helvetica"/>
        </w:rPr>
        <w:tab/>
      </w:r>
      <w:r w:rsidR="00717514" w:rsidRPr="00720DD2">
        <w:rPr>
          <w:rFonts w:ascii="Helvetica" w:hAnsi="Helvetica" w:cs="Helvetica"/>
        </w:rPr>
        <w:t>S</w:t>
      </w:r>
      <w:r w:rsidRPr="00720DD2">
        <w:rPr>
          <w:rFonts w:ascii="Helvetica" w:hAnsi="Helvetica" w:cs="Helvetica"/>
        </w:rPr>
        <w:t xml:space="preserve">upplementary texts will be posted to our </w:t>
      </w:r>
      <w:r w:rsidR="00C01B1F" w:rsidRPr="00720DD2">
        <w:rPr>
          <w:rFonts w:ascii="Helvetica" w:hAnsi="Helvetica" w:cs="Helvetica"/>
        </w:rPr>
        <w:t xml:space="preserve">Canvas </w:t>
      </w:r>
      <w:r w:rsidRPr="00720DD2">
        <w:rPr>
          <w:rFonts w:ascii="Helvetica" w:hAnsi="Helvetica" w:cs="Helvetica"/>
        </w:rPr>
        <w:t>website</w:t>
      </w:r>
    </w:p>
    <w:p w14:paraId="2BBBEC8C" w14:textId="211B3848" w:rsidR="00144099" w:rsidRPr="00720DD2" w:rsidRDefault="00144099" w:rsidP="003361FE">
      <w:pPr>
        <w:pStyle w:val="Header"/>
        <w:tabs>
          <w:tab w:val="clear" w:pos="4320"/>
          <w:tab w:val="clear" w:pos="8640"/>
        </w:tabs>
        <w:rPr>
          <w:rFonts w:ascii="Helvetica" w:hAnsi="Helvetica" w:cs="Helvetica"/>
        </w:rPr>
      </w:pPr>
      <w:r>
        <w:rPr>
          <w:rFonts w:ascii="Helvetica" w:hAnsi="Helvetica" w:cs="Helvetica"/>
        </w:rPr>
        <w:tab/>
        <w:t>Documentaries available online (but you may have a pay a small fee to access them, depending on what streaming services you subscribe to. I will try to keep this to a minimum.</w:t>
      </w:r>
      <w:r w:rsidR="0097780B">
        <w:rPr>
          <w:rFonts w:ascii="Helvetica" w:hAnsi="Helvetica" w:cs="Helvetica"/>
        </w:rPr>
        <w:t>)</w:t>
      </w:r>
    </w:p>
    <w:p w14:paraId="40042C6A" w14:textId="77777777" w:rsidR="00212C3B" w:rsidRPr="00720DD2" w:rsidRDefault="00212C3B" w:rsidP="003361FE">
      <w:pPr>
        <w:pStyle w:val="Header"/>
        <w:tabs>
          <w:tab w:val="clear" w:pos="4320"/>
          <w:tab w:val="clear" w:pos="8640"/>
        </w:tabs>
        <w:rPr>
          <w:rFonts w:ascii="Helvetica" w:hAnsi="Helvetica" w:cs="Helvetica"/>
          <w:b/>
        </w:rPr>
      </w:pPr>
    </w:p>
    <w:p w14:paraId="7B28BD5D" w14:textId="77777777" w:rsidR="000E0E20" w:rsidRPr="00720DD2" w:rsidRDefault="003361FE" w:rsidP="00F41A8A">
      <w:pPr>
        <w:pStyle w:val="Header"/>
        <w:tabs>
          <w:tab w:val="clear" w:pos="4320"/>
          <w:tab w:val="clear" w:pos="8640"/>
        </w:tabs>
        <w:rPr>
          <w:rFonts w:ascii="Helvetica" w:hAnsi="Helvetica" w:cs="Helvetica"/>
          <w:b/>
        </w:rPr>
      </w:pPr>
      <w:r w:rsidRPr="00720DD2">
        <w:rPr>
          <w:rFonts w:ascii="Helvetica" w:hAnsi="Helvetica" w:cs="Helvetica"/>
          <w:b/>
        </w:rPr>
        <w:t xml:space="preserve">Course Overview </w:t>
      </w:r>
    </w:p>
    <w:p w14:paraId="64F59756" w14:textId="135264BF" w:rsidR="00212C3B" w:rsidRPr="00720DD2" w:rsidRDefault="00D44F01" w:rsidP="00207CD5">
      <w:pPr>
        <w:ind w:firstLine="720"/>
        <w:rPr>
          <w:rFonts w:ascii="Helvetica" w:hAnsi="Helvetica" w:cs="Helvetica"/>
          <w:lang w:val="en-US"/>
        </w:rPr>
      </w:pPr>
      <w:r w:rsidRPr="00720DD2">
        <w:rPr>
          <w:rFonts w:ascii="Helvetica" w:hAnsi="Helvetica" w:cs="Helvetica"/>
          <w:lang w:val="en-US"/>
        </w:rPr>
        <w:t xml:space="preserve">Welcome to </w:t>
      </w:r>
      <w:r w:rsidR="00212C3B" w:rsidRPr="00720DD2">
        <w:rPr>
          <w:rFonts w:ascii="Helvetica" w:hAnsi="Helvetica" w:cs="Helvetica"/>
          <w:lang w:val="en-US"/>
        </w:rPr>
        <w:t>Engl</w:t>
      </w:r>
      <w:r w:rsidR="00A07D93" w:rsidRPr="00720DD2">
        <w:rPr>
          <w:rFonts w:ascii="Helvetica" w:hAnsi="Helvetica" w:cs="Helvetica"/>
          <w:lang w:val="en-US"/>
        </w:rPr>
        <w:t>ish 2</w:t>
      </w:r>
      <w:r w:rsidR="00212C3B" w:rsidRPr="00720DD2">
        <w:rPr>
          <w:rFonts w:ascii="Helvetica" w:hAnsi="Helvetica" w:cs="Helvetica"/>
          <w:lang w:val="en-US"/>
        </w:rPr>
        <w:t>9</w:t>
      </w:r>
      <w:r w:rsidR="00C41558" w:rsidRPr="00720DD2">
        <w:rPr>
          <w:rFonts w:ascii="Helvetica" w:hAnsi="Helvetica" w:cs="Helvetica"/>
          <w:lang w:val="en-US"/>
        </w:rPr>
        <w:t>9</w:t>
      </w:r>
      <w:r w:rsidR="00212C3B" w:rsidRPr="00720DD2">
        <w:rPr>
          <w:rFonts w:ascii="Helvetica" w:hAnsi="Helvetica" w:cs="Helvetica"/>
          <w:lang w:val="en-US"/>
        </w:rPr>
        <w:t xml:space="preserve">, a writing </w:t>
      </w:r>
      <w:r w:rsidR="00A07D93" w:rsidRPr="00720DD2">
        <w:rPr>
          <w:rFonts w:ascii="Helvetica" w:hAnsi="Helvetica" w:cs="Helvetica"/>
          <w:lang w:val="en-US"/>
        </w:rPr>
        <w:t xml:space="preserve">seminar linked to </w:t>
      </w:r>
      <w:r w:rsidR="00717514" w:rsidRPr="00720DD2">
        <w:rPr>
          <w:rFonts w:ascii="Helvetica" w:hAnsi="Helvetica" w:cs="Helvetica"/>
          <w:lang w:val="en-US"/>
        </w:rPr>
        <w:t>NUTR</w:t>
      </w:r>
      <w:r w:rsidR="002D0630" w:rsidRPr="00720DD2">
        <w:rPr>
          <w:rFonts w:ascii="Helvetica" w:hAnsi="Helvetica" w:cs="Helvetica"/>
          <w:lang w:val="en-US"/>
        </w:rPr>
        <w:t xml:space="preserve"> 200. </w:t>
      </w:r>
      <w:r w:rsidR="00212C3B" w:rsidRPr="00720DD2">
        <w:rPr>
          <w:rFonts w:ascii="Helvetica" w:hAnsi="Helvetica" w:cs="Helvetica"/>
          <w:lang w:val="en-US"/>
        </w:rPr>
        <w:t>One underlying assumption of this course is that ‘good’ college writing cannot happen independently of real knowledge, and knowledge at a university usually means inquiry under the rubric of a specific academic discipline</w:t>
      </w:r>
      <w:r w:rsidR="00602CEB" w:rsidRPr="00720DD2">
        <w:rPr>
          <w:rFonts w:ascii="Helvetica" w:hAnsi="Helvetica" w:cs="Helvetica"/>
          <w:lang w:val="en-US"/>
        </w:rPr>
        <w:t xml:space="preserve"> or field, in this case an interdisciplinary field</w:t>
      </w:r>
      <w:r w:rsidR="00C41558" w:rsidRPr="00720DD2">
        <w:rPr>
          <w:rFonts w:ascii="Helvetica" w:hAnsi="Helvetica" w:cs="Helvetica"/>
          <w:lang w:val="en-US"/>
        </w:rPr>
        <w:t xml:space="preserve">. </w:t>
      </w:r>
      <w:proofErr w:type="gramStart"/>
      <w:r w:rsidR="00212C3B" w:rsidRPr="00720DD2">
        <w:rPr>
          <w:rFonts w:ascii="Helvetica" w:hAnsi="Helvetica" w:cs="Helvetica"/>
          <w:lang w:val="en-US"/>
        </w:rPr>
        <w:t>So</w:t>
      </w:r>
      <w:proofErr w:type="gramEnd"/>
      <w:r w:rsidR="00212C3B" w:rsidRPr="00720DD2">
        <w:rPr>
          <w:rFonts w:ascii="Helvetica" w:hAnsi="Helvetica" w:cs="Helvetica"/>
          <w:lang w:val="en-US"/>
        </w:rPr>
        <w:t xml:space="preserve"> our writing in this class will be </w:t>
      </w:r>
      <w:r w:rsidR="00212C3B" w:rsidRPr="00720DD2">
        <w:rPr>
          <w:rFonts w:ascii="Helvetica" w:hAnsi="Helvetica" w:cs="Helvetica"/>
          <w:lang w:val="en-US"/>
        </w:rPr>
        <w:lastRenderedPageBreak/>
        <w:t>grounded in</w:t>
      </w:r>
      <w:r w:rsidR="00A07D93" w:rsidRPr="00720DD2">
        <w:rPr>
          <w:rFonts w:ascii="Helvetica" w:hAnsi="Helvetica" w:cs="Helvetica"/>
          <w:lang w:val="en-US"/>
        </w:rPr>
        <w:t xml:space="preserve"> what you are learning in </w:t>
      </w:r>
      <w:r w:rsidR="00C41558" w:rsidRPr="00720DD2">
        <w:rPr>
          <w:rFonts w:ascii="Helvetica" w:hAnsi="Helvetica" w:cs="Helvetica"/>
          <w:lang w:val="en-US"/>
        </w:rPr>
        <w:t>NUTR</w:t>
      </w:r>
      <w:r w:rsidR="00A07D93" w:rsidRPr="00720DD2">
        <w:rPr>
          <w:rFonts w:ascii="Helvetica" w:hAnsi="Helvetica" w:cs="Helvetica"/>
          <w:lang w:val="en-US"/>
        </w:rPr>
        <w:t xml:space="preserve"> 2</w:t>
      </w:r>
      <w:r w:rsidR="00212C3B" w:rsidRPr="00720DD2">
        <w:rPr>
          <w:rFonts w:ascii="Helvetica" w:hAnsi="Helvetica" w:cs="Helvetica"/>
          <w:lang w:val="en-US"/>
        </w:rPr>
        <w:t>00</w:t>
      </w:r>
      <w:r w:rsidR="00C41558" w:rsidRPr="00720DD2">
        <w:rPr>
          <w:rFonts w:ascii="Helvetica" w:hAnsi="Helvetica" w:cs="Helvetica"/>
          <w:lang w:val="en-US"/>
        </w:rPr>
        <w:t>, and it will often ask you to take a social justice lens on issues around nutrition.</w:t>
      </w:r>
      <w:r w:rsidR="00212C3B" w:rsidRPr="00720DD2">
        <w:rPr>
          <w:rFonts w:ascii="Helvetica" w:hAnsi="Helvetica" w:cs="Helvetica"/>
          <w:lang w:val="en-US"/>
        </w:rPr>
        <w:t xml:space="preserve"> </w:t>
      </w:r>
      <w:r w:rsidR="00A07D93" w:rsidRPr="00720DD2">
        <w:rPr>
          <w:rFonts w:ascii="Helvetica" w:hAnsi="Helvetica" w:cs="Helvetica"/>
          <w:lang w:val="en-US"/>
        </w:rPr>
        <w:t>Basically</w:t>
      </w:r>
      <w:r w:rsidR="00212C3B" w:rsidRPr="00720DD2">
        <w:rPr>
          <w:rFonts w:ascii="Helvetica" w:hAnsi="Helvetica" w:cs="Helvetica"/>
          <w:lang w:val="en-US"/>
        </w:rPr>
        <w:t xml:space="preserve">, we </w:t>
      </w:r>
      <w:r w:rsidR="002D0630" w:rsidRPr="00720DD2">
        <w:rPr>
          <w:rFonts w:ascii="Helvetica" w:hAnsi="Helvetica" w:cs="Helvetica"/>
          <w:lang w:val="en-US"/>
        </w:rPr>
        <w:t xml:space="preserve">will </w:t>
      </w:r>
      <w:r w:rsidR="00212C3B" w:rsidRPr="00720DD2">
        <w:rPr>
          <w:rFonts w:ascii="Helvetica" w:hAnsi="Helvetica" w:cs="Helvetica"/>
          <w:lang w:val="en-US"/>
        </w:rPr>
        <w:t>operate as</w:t>
      </w:r>
      <w:r w:rsidR="00A07D93" w:rsidRPr="00720DD2">
        <w:rPr>
          <w:rFonts w:ascii="Helvetica" w:hAnsi="Helvetica" w:cs="Helvetica"/>
          <w:lang w:val="en-US"/>
        </w:rPr>
        <w:t xml:space="preserve"> friendly parasites in English 29</w:t>
      </w:r>
      <w:r w:rsidR="00C41558" w:rsidRPr="00720DD2">
        <w:rPr>
          <w:rFonts w:ascii="Helvetica" w:hAnsi="Helvetica" w:cs="Helvetica"/>
          <w:lang w:val="en-US"/>
        </w:rPr>
        <w:t>9</w:t>
      </w:r>
      <w:r w:rsidR="00A07D93" w:rsidRPr="00720DD2">
        <w:rPr>
          <w:rFonts w:ascii="Helvetica" w:hAnsi="Helvetica" w:cs="Helvetica"/>
          <w:lang w:val="en-US"/>
        </w:rPr>
        <w:t xml:space="preserve">, using </w:t>
      </w:r>
      <w:r w:rsidR="00C41558" w:rsidRPr="00720DD2">
        <w:rPr>
          <w:rFonts w:ascii="Helvetica" w:hAnsi="Helvetica" w:cs="Helvetica"/>
          <w:lang w:val="en-US"/>
        </w:rPr>
        <w:t xml:space="preserve">NUTR </w:t>
      </w:r>
      <w:r w:rsidR="00A07D93" w:rsidRPr="00720DD2">
        <w:rPr>
          <w:rFonts w:ascii="Helvetica" w:hAnsi="Helvetica" w:cs="Helvetica"/>
          <w:lang w:val="en-US"/>
        </w:rPr>
        <w:t>2</w:t>
      </w:r>
      <w:r w:rsidR="00212C3B" w:rsidRPr="00720DD2">
        <w:rPr>
          <w:rFonts w:ascii="Helvetica" w:hAnsi="Helvetica" w:cs="Helvetica"/>
          <w:lang w:val="en-US"/>
        </w:rPr>
        <w:t xml:space="preserve">00 to provide us with genuine and rich academic writing contexts. </w:t>
      </w:r>
    </w:p>
    <w:p w14:paraId="08553ACC" w14:textId="4181204D" w:rsidR="00207CD5" w:rsidRDefault="002F4410" w:rsidP="00E804DA">
      <w:pPr>
        <w:ind w:firstLine="720"/>
        <w:rPr>
          <w:rFonts w:ascii="Helvetica" w:hAnsi="Helvetica" w:cs="Helvetica"/>
          <w:color w:val="000000"/>
          <w:shd w:val="clear" w:color="auto" w:fill="FFFFFF"/>
        </w:rPr>
      </w:pPr>
      <w:r w:rsidRPr="00720DD2">
        <w:rPr>
          <w:rFonts w:ascii="Helvetica" w:hAnsi="Helvetica" w:cs="Helvetica"/>
          <w:color w:val="000000"/>
          <w:shd w:val="clear" w:color="auto" w:fill="FFFFFF"/>
        </w:rPr>
        <w:t>"</w:t>
      </w:r>
      <w:r w:rsidR="00915E96">
        <w:rPr>
          <w:rFonts w:ascii="Helvetica" w:hAnsi="Helvetica" w:cs="Helvetica"/>
          <w:color w:val="000000"/>
          <w:shd w:val="clear" w:color="auto" w:fill="FFFFFF"/>
        </w:rPr>
        <w:t>Pandemic Nutrition</w:t>
      </w:r>
      <w:r w:rsidR="0097780B">
        <w:rPr>
          <w:rFonts w:ascii="Helvetica" w:hAnsi="Helvetica" w:cs="Helvetica"/>
          <w:color w:val="000000"/>
          <w:shd w:val="clear" w:color="auto" w:fill="FFFFFF"/>
        </w:rPr>
        <w:t xml:space="preserve">” </w:t>
      </w:r>
      <w:r w:rsidRPr="00720DD2">
        <w:rPr>
          <w:rFonts w:ascii="Helvetica" w:hAnsi="Helvetica" w:cs="Helvetica"/>
          <w:color w:val="000000"/>
          <w:shd w:val="clear" w:color="auto" w:fill="FFFFFF"/>
        </w:rPr>
        <w:t xml:space="preserve">will guide you in exploring some of the issues you learn about in NUTR 200 through writing projects that ask questions about access, food </w:t>
      </w:r>
      <w:r w:rsidR="0097780B">
        <w:rPr>
          <w:rFonts w:ascii="Helvetica" w:hAnsi="Helvetica" w:cs="Helvetica"/>
          <w:color w:val="000000"/>
          <w:shd w:val="clear" w:color="auto" w:fill="FFFFFF"/>
        </w:rPr>
        <w:t>sovereignty</w:t>
      </w:r>
      <w:r w:rsidRPr="00720DD2">
        <w:rPr>
          <w:rFonts w:ascii="Helvetica" w:hAnsi="Helvetica" w:cs="Helvetica"/>
          <w:color w:val="000000"/>
          <w:shd w:val="clear" w:color="auto" w:fill="FFFFFF"/>
        </w:rPr>
        <w:t xml:space="preserve">, food </w:t>
      </w:r>
      <w:r w:rsidR="0097780B">
        <w:rPr>
          <w:rFonts w:ascii="Helvetica" w:hAnsi="Helvetica" w:cs="Helvetica"/>
          <w:color w:val="000000"/>
          <w:shd w:val="clear" w:color="auto" w:fill="FFFFFF"/>
        </w:rPr>
        <w:t>(</w:t>
      </w:r>
      <w:r w:rsidRPr="00720DD2">
        <w:rPr>
          <w:rFonts w:ascii="Helvetica" w:hAnsi="Helvetica" w:cs="Helvetica"/>
          <w:color w:val="000000"/>
          <w:shd w:val="clear" w:color="auto" w:fill="FFFFFF"/>
        </w:rPr>
        <w:t>in</w:t>
      </w:r>
      <w:r w:rsidR="0097780B">
        <w:rPr>
          <w:rFonts w:ascii="Helvetica" w:hAnsi="Helvetica" w:cs="Helvetica"/>
          <w:color w:val="000000"/>
          <w:shd w:val="clear" w:color="auto" w:fill="FFFFFF"/>
        </w:rPr>
        <w:t>)</w:t>
      </w:r>
      <w:r w:rsidRPr="00720DD2">
        <w:rPr>
          <w:rFonts w:ascii="Helvetica" w:hAnsi="Helvetica" w:cs="Helvetica"/>
          <w:color w:val="000000"/>
          <w:shd w:val="clear" w:color="auto" w:fill="FFFFFF"/>
        </w:rPr>
        <w:t>security, and the impacts of insufficient nutrition and malnutrition.</w:t>
      </w:r>
      <w:r w:rsidR="00915E96">
        <w:rPr>
          <w:rFonts w:ascii="Helvetica" w:hAnsi="Helvetica" w:cs="Helvetica"/>
          <w:color w:val="000000"/>
          <w:shd w:val="clear" w:color="auto" w:fill="FFFFFF"/>
        </w:rPr>
        <w:t xml:space="preserve"> Because of our current public health crisis, we will be examining these issues </w:t>
      </w:r>
      <w:proofErr w:type="gramStart"/>
      <w:r w:rsidR="00915E96">
        <w:rPr>
          <w:rFonts w:ascii="Helvetica" w:hAnsi="Helvetica" w:cs="Helvetica"/>
          <w:color w:val="000000"/>
          <w:shd w:val="clear" w:color="auto" w:fill="FFFFFF"/>
        </w:rPr>
        <w:t>in light of</w:t>
      </w:r>
      <w:proofErr w:type="gramEnd"/>
      <w:r w:rsidR="00915E96">
        <w:rPr>
          <w:rFonts w:ascii="Helvetica" w:hAnsi="Helvetica" w:cs="Helvetica"/>
          <w:color w:val="000000"/>
          <w:shd w:val="clear" w:color="auto" w:fill="FFFFFF"/>
        </w:rPr>
        <w:t xml:space="preserve"> </w:t>
      </w:r>
      <w:proofErr w:type="spellStart"/>
      <w:r w:rsidR="00915E96">
        <w:rPr>
          <w:rFonts w:ascii="Helvetica" w:hAnsi="Helvetica" w:cs="Helvetica"/>
          <w:color w:val="000000"/>
          <w:shd w:val="clear" w:color="auto" w:fill="FFFFFF"/>
        </w:rPr>
        <w:t>Covid</w:t>
      </w:r>
      <w:proofErr w:type="spellEnd"/>
      <w:r w:rsidR="00915E96">
        <w:rPr>
          <w:rFonts w:ascii="Helvetica" w:hAnsi="Helvetica" w:cs="Helvetica"/>
          <w:color w:val="000000"/>
          <w:shd w:val="clear" w:color="auto" w:fill="FFFFFF"/>
        </w:rPr>
        <w:t xml:space="preserve"> 19 and public health responses (or lack thereof) to it.</w:t>
      </w:r>
      <w:r w:rsidRPr="00720DD2">
        <w:rPr>
          <w:rFonts w:ascii="Helvetica" w:hAnsi="Helvetica" w:cs="Helvetica"/>
          <w:color w:val="000000"/>
          <w:shd w:val="clear" w:color="auto" w:fill="FFFFFF"/>
        </w:rPr>
        <w:t xml:space="preserve"> Whether you intend on a major in nutrition, related science fields, or public health, or you just want to focus on writing in a small intellectual community, this course will offer you opportunities to hone your rhetorical skills. You'll write th</w:t>
      </w:r>
      <w:r w:rsidR="00E804DA">
        <w:rPr>
          <w:rFonts w:ascii="Helvetica" w:hAnsi="Helvetica" w:cs="Helvetica"/>
          <w:color w:val="000000"/>
          <w:shd w:val="clear" w:color="auto" w:fill="FFFFFF"/>
        </w:rPr>
        <w:t xml:space="preserve">ree “major papers” and a lot of informal responses. </w:t>
      </w:r>
      <w:r w:rsidRPr="00720DD2">
        <w:rPr>
          <w:rFonts w:ascii="Helvetica" w:hAnsi="Helvetica" w:cs="Helvetica"/>
          <w:color w:val="000000"/>
          <w:shd w:val="clear" w:color="auto" w:fill="FFFFFF"/>
        </w:rPr>
        <w:t>And you will have the opportunity to conference you</w:t>
      </w:r>
      <w:r w:rsidR="00E804DA">
        <w:rPr>
          <w:rFonts w:ascii="Helvetica" w:hAnsi="Helvetica" w:cs="Helvetica"/>
          <w:color w:val="000000"/>
          <w:shd w:val="clear" w:color="auto" w:fill="FFFFFF"/>
        </w:rPr>
        <w:t>r</w:t>
      </w:r>
      <w:r w:rsidRPr="00720DD2">
        <w:rPr>
          <w:rFonts w:ascii="Helvetica" w:hAnsi="Helvetica" w:cs="Helvetica"/>
          <w:color w:val="000000"/>
          <w:shd w:val="clear" w:color="auto" w:fill="FFFFFF"/>
        </w:rPr>
        <w:t xml:space="preserve"> rough draft of each </w:t>
      </w:r>
      <w:r w:rsidR="00E804DA">
        <w:rPr>
          <w:rFonts w:ascii="Helvetica" w:hAnsi="Helvetica" w:cs="Helvetica"/>
          <w:color w:val="000000"/>
          <w:shd w:val="clear" w:color="auto" w:fill="FFFFFF"/>
        </w:rPr>
        <w:t xml:space="preserve">“major paper” </w:t>
      </w:r>
      <w:r w:rsidRPr="00720DD2">
        <w:rPr>
          <w:rFonts w:ascii="Helvetica" w:hAnsi="Helvetica" w:cs="Helvetica"/>
          <w:color w:val="000000"/>
          <w:shd w:val="clear" w:color="auto" w:fill="FFFFFF"/>
        </w:rPr>
        <w:t xml:space="preserve">with me and your classmates before submitting a final draft. </w:t>
      </w:r>
    </w:p>
    <w:p w14:paraId="3CC717C9" w14:textId="3CE84360" w:rsidR="00E804DA" w:rsidRDefault="00E804DA" w:rsidP="00E804DA">
      <w:pPr>
        <w:rPr>
          <w:rFonts w:ascii="Helvetica" w:hAnsi="Helvetica" w:cs="Helvetica"/>
          <w:color w:val="000000"/>
          <w:shd w:val="clear" w:color="auto" w:fill="FFFFFF"/>
        </w:rPr>
      </w:pPr>
    </w:p>
    <w:p w14:paraId="015329B1" w14:textId="1E6A4772" w:rsidR="00E804DA" w:rsidRDefault="00E804DA" w:rsidP="00E804DA">
      <w:pPr>
        <w:rPr>
          <w:rFonts w:ascii="Helvetica" w:hAnsi="Helvetica" w:cs="Helvetica"/>
          <w:color w:val="000000"/>
          <w:shd w:val="clear" w:color="auto" w:fill="FFFFFF"/>
        </w:rPr>
      </w:pPr>
      <w:r w:rsidRPr="004A5630">
        <w:rPr>
          <w:rFonts w:ascii="Helvetica" w:hAnsi="Helvetica" w:cs="Helvetica"/>
          <w:b/>
          <w:bCs/>
          <w:color w:val="000000"/>
          <w:shd w:val="clear" w:color="auto" w:fill="FFFFFF"/>
        </w:rPr>
        <w:t>Our</w:t>
      </w:r>
      <w:r>
        <w:rPr>
          <w:rFonts w:ascii="Helvetica" w:hAnsi="Helvetica" w:cs="Helvetica"/>
          <w:color w:val="000000"/>
          <w:shd w:val="clear" w:color="auto" w:fill="FFFFFF"/>
        </w:rPr>
        <w:t xml:space="preserve"> </w:t>
      </w:r>
      <w:r w:rsidRPr="004A5630">
        <w:rPr>
          <w:rFonts w:ascii="Helvetica" w:hAnsi="Helvetica" w:cs="Helvetica"/>
          <w:b/>
          <w:bCs/>
          <w:color w:val="000000"/>
          <w:shd w:val="clear" w:color="auto" w:fill="FFFFFF"/>
        </w:rPr>
        <w:t>Sequences</w:t>
      </w:r>
      <w:r>
        <w:rPr>
          <w:rFonts w:ascii="Helvetica" w:hAnsi="Helvetica" w:cs="Helvetica"/>
          <w:color w:val="000000"/>
          <w:shd w:val="clear" w:color="auto" w:fill="FFFFFF"/>
        </w:rPr>
        <w:t>:</w:t>
      </w:r>
    </w:p>
    <w:p w14:paraId="6E439A08" w14:textId="6149A221" w:rsidR="00E804DA" w:rsidRDefault="00E804DA" w:rsidP="00E804DA">
      <w:pPr>
        <w:numPr>
          <w:ilvl w:val="0"/>
          <w:numId w:val="11"/>
        </w:numPr>
        <w:rPr>
          <w:rFonts w:ascii="Helvetica" w:hAnsi="Helvetica" w:cs="Helvetica"/>
          <w:color w:val="000000"/>
          <w:shd w:val="clear" w:color="auto" w:fill="FFFFFF"/>
        </w:rPr>
      </w:pPr>
      <w:r>
        <w:rPr>
          <w:rFonts w:ascii="Helvetica" w:hAnsi="Helvetica" w:cs="Helvetica"/>
          <w:color w:val="000000"/>
          <w:shd w:val="clear" w:color="auto" w:fill="FFFFFF"/>
        </w:rPr>
        <w:t>Pandemic Nutrition: Building Our Archive</w:t>
      </w:r>
      <w:r w:rsidR="0097780B">
        <w:rPr>
          <w:rFonts w:ascii="Helvetica" w:hAnsi="Helvetica" w:cs="Helvetica"/>
          <w:color w:val="000000"/>
          <w:shd w:val="clear" w:color="auto" w:fill="FFFFFF"/>
        </w:rPr>
        <w:t xml:space="preserve"> </w:t>
      </w:r>
    </w:p>
    <w:p w14:paraId="4113956E" w14:textId="35E2E874" w:rsidR="00E804DA" w:rsidRDefault="00E804DA" w:rsidP="00E804DA">
      <w:pPr>
        <w:numPr>
          <w:ilvl w:val="0"/>
          <w:numId w:val="11"/>
        </w:numPr>
        <w:rPr>
          <w:rFonts w:ascii="Helvetica" w:hAnsi="Helvetica" w:cs="Helvetica"/>
          <w:color w:val="000000"/>
          <w:shd w:val="clear" w:color="auto" w:fill="FFFFFF"/>
        </w:rPr>
      </w:pPr>
      <w:r>
        <w:rPr>
          <w:rFonts w:ascii="Helvetica" w:hAnsi="Helvetica" w:cs="Helvetica"/>
          <w:color w:val="000000"/>
          <w:shd w:val="clear" w:color="auto" w:fill="FFFFFF"/>
        </w:rPr>
        <w:t>Food Security: A Comparative Analysis</w:t>
      </w:r>
    </w:p>
    <w:p w14:paraId="5CFC74FE" w14:textId="4BA382EB" w:rsidR="00E804DA" w:rsidRDefault="00E804DA" w:rsidP="00E804DA">
      <w:pPr>
        <w:numPr>
          <w:ilvl w:val="0"/>
          <w:numId w:val="11"/>
        </w:numPr>
        <w:rPr>
          <w:rFonts w:ascii="Helvetica" w:hAnsi="Helvetica" w:cs="Helvetica"/>
          <w:color w:val="000000"/>
          <w:shd w:val="clear" w:color="auto" w:fill="FFFFFF"/>
        </w:rPr>
      </w:pPr>
      <w:r>
        <w:rPr>
          <w:rFonts w:ascii="Helvetica" w:hAnsi="Helvetica" w:cs="Helvetica"/>
          <w:color w:val="000000"/>
          <w:shd w:val="clear" w:color="auto" w:fill="FFFFFF"/>
        </w:rPr>
        <w:t>Food Sovereignty: Who Has Control?</w:t>
      </w:r>
    </w:p>
    <w:p w14:paraId="5AE24F1B" w14:textId="111205B1" w:rsidR="00E804DA" w:rsidRDefault="00E804DA" w:rsidP="00E804DA">
      <w:pPr>
        <w:numPr>
          <w:ilvl w:val="0"/>
          <w:numId w:val="11"/>
        </w:numPr>
        <w:rPr>
          <w:rFonts w:ascii="Helvetica" w:hAnsi="Helvetica" w:cs="Helvetica"/>
          <w:color w:val="000000"/>
          <w:shd w:val="clear" w:color="auto" w:fill="FFFFFF"/>
        </w:rPr>
      </w:pPr>
      <w:r>
        <w:rPr>
          <w:rFonts w:ascii="Helvetica" w:hAnsi="Helvetica" w:cs="Helvetica"/>
          <w:color w:val="000000"/>
          <w:shd w:val="clear" w:color="auto" w:fill="FFFFFF"/>
        </w:rPr>
        <w:t>The Science of Food</w:t>
      </w:r>
    </w:p>
    <w:p w14:paraId="48BD65F9" w14:textId="77777777" w:rsidR="00967EB5" w:rsidRPr="00720DD2" w:rsidRDefault="00967EB5" w:rsidP="004A5630">
      <w:pPr>
        <w:rPr>
          <w:rFonts w:ascii="Helvetica" w:hAnsi="Helvetica" w:cs="Helvetica"/>
          <w:lang w:val="en-US"/>
        </w:rPr>
      </w:pPr>
    </w:p>
    <w:p w14:paraId="24FDCE56" w14:textId="77777777" w:rsidR="00207CD5" w:rsidRPr="00720DD2" w:rsidRDefault="00207CD5" w:rsidP="00967EB5">
      <w:pPr>
        <w:rPr>
          <w:rFonts w:ascii="Helvetica" w:hAnsi="Helvetica" w:cs="Helvetica"/>
          <w:b/>
          <w:lang w:val="en-US"/>
        </w:rPr>
      </w:pPr>
      <w:r w:rsidRPr="00720DD2">
        <w:rPr>
          <w:rFonts w:ascii="Helvetica" w:hAnsi="Helvetica" w:cs="Helvetica"/>
          <w:b/>
          <w:lang w:val="en-US"/>
        </w:rPr>
        <w:t>Goals:</w:t>
      </w:r>
    </w:p>
    <w:p w14:paraId="37E17AA8" w14:textId="77777777" w:rsidR="00207CD5" w:rsidRPr="00720DD2" w:rsidRDefault="00207CD5" w:rsidP="00967EB5">
      <w:pPr>
        <w:rPr>
          <w:rFonts w:ascii="Helvetica" w:hAnsi="Helvetica" w:cs="Helvetica"/>
          <w:lang w:val="en-US"/>
        </w:rPr>
      </w:pPr>
    </w:p>
    <w:p w14:paraId="602B4876" w14:textId="186DB535" w:rsidR="00207CD5" w:rsidRPr="00720DD2" w:rsidRDefault="00207CD5" w:rsidP="00207CD5">
      <w:pPr>
        <w:numPr>
          <w:ilvl w:val="0"/>
          <w:numId w:val="9"/>
        </w:numPr>
        <w:rPr>
          <w:rFonts w:ascii="Helvetica" w:hAnsi="Helvetica" w:cs="Helvetica"/>
          <w:lang w:val="en-US"/>
        </w:rPr>
      </w:pPr>
      <w:r w:rsidRPr="00720DD2">
        <w:rPr>
          <w:rFonts w:ascii="Helvetica" w:hAnsi="Helvetica" w:cs="Helvetica"/>
          <w:lang w:val="en-US"/>
        </w:rPr>
        <w:t>T</w:t>
      </w:r>
      <w:r w:rsidR="00212C3B" w:rsidRPr="00720DD2">
        <w:rPr>
          <w:rFonts w:ascii="Helvetica" w:hAnsi="Helvetica" w:cs="Helvetica"/>
          <w:lang w:val="en-US"/>
        </w:rPr>
        <w:t xml:space="preserve">o help you develop your abilities to read, think, and write </w:t>
      </w:r>
      <w:r w:rsidR="00602CEB" w:rsidRPr="00720DD2">
        <w:rPr>
          <w:rFonts w:ascii="Helvetica" w:hAnsi="Helvetica" w:cs="Helvetica"/>
          <w:lang w:val="en-US"/>
        </w:rPr>
        <w:t xml:space="preserve">critically </w:t>
      </w:r>
      <w:r w:rsidR="00E804DA">
        <w:rPr>
          <w:rFonts w:ascii="Helvetica" w:hAnsi="Helvetica" w:cs="Helvetica"/>
          <w:lang w:val="en-US"/>
        </w:rPr>
        <w:t xml:space="preserve">and </w:t>
      </w:r>
      <w:proofErr w:type="spellStart"/>
      <w:r w:rsidR="00E804DA">
        <w:rPr>
          <w:rFonts w:ascii="Helvetica" w:hAnsi="Helvetica" w:cs="Helvetica"/>
          <w:lang w:val="en-US"/>
        </w:rPr>
        <w:t>interdisciplinarily</w:t>
      </w:r>
      <w:proofErr w:type="spellEnd"/>
      <w:r w:rsidR="00E804DA">
        <w:rPr>
          <w:rFonts w:ascii="Helvetica" w:hAnsi="Helvetica" w:cs="Helvetica"/>
          <w:lang w:val="en-US"/>
        </w:rPr>
        <w:t xml:space="preserve"> </w:t>
      </w:r>
      <w:r w:rsidR="00602CEB" w:rsidRPr="00720DD2">
        <w:rPr>
          <w:rFonts w:ascii="Helvetica" w:hAnsi="Helvetica" w:cs="Helvetica"/>
          <w:lang w:val="en-US"/>
        </w:rPr>
        <w:t xml:space="preserve">about issues of </w:t>
      </w:r>
      <w:r w:rsidR="00C41558" w:rsidRPr="00720DD2">
        <w:rPr>
          <w:rFonts w:ascii="Helvetica" w:hAnsi="Helvetica" w:cs="Helvetica"/>
          <w:lang w:val="en-US"/>
        </w:rPr>
        <w:t>nutrition and society.</w:t>
      </w:r>
      <w:r w:rsidR="00602CEB" w:rsidRPr="00720DD2">
        <w:rPr>
          <w:rFonts w:ascii="Helvetica" w:hAnsi="Helvetica" w:cs="Helvetica"/>
          <w:lang w:val="en-US"/>
        </w:rPr>
        <w:t xml:space="preserve"> By the end of this course, I hope you will have developed your capacity to interrogate ideas and norms through writing, particularly in terms of </w:t>
      </w:r>
      <w:r w:rsidR="00C41558" w:rsidRPr="00720DD2">
        <w:rPr>
          <w:rFonts w:ascii="Helvetica" w:hAnsi="Helvetica" w:cs="Helvetica"/>
          <w:lang w:val="en-US"/>
        </w:rPr>
        <w:t xml:space="preserve">food justice, </w:t>
      </w:r>
      <w:r w:rsidR="00E804DA">
        <w:rPr>
          <w:rFonts w:ascii="Helvetica" w:hAnsi="Helvetica" w:cs="Helvetica"/>
          <w:lang w:val="en-US"/>
        </w:rPr>
        <w:t>nutrition, and public health.</w:t>
      </w:r>
    </w:p>
    <w:p w14:paraId="7787B101" w14:textId="77777777" w:rsidR="00212C3B" w:rsidRPr="00720DD2" w:rsidRDefault="00212C3B" w:rsidP="00207CD5">
      <w:pPr>
        <w:numPr>
          <w:ilvl w:val="0"/>
          <w:numId w:val="9"/>
        </w:numPr>
        <w:rPr>
          <w:rFonts w:ascii="Helvetica" w:hAnsi="Helvetica" w:cs="Helvetica"/>
          <w:lang w:val="en-US"/>
        </w:rPr>
      </w:pPr>
      <w:r w:rsidRPr="00720DD2">
        <w:rPr>
          <w:rFonts w:ascii="Helvetica" w:hAnsi="Helvetica" w:cs="Helvetica"/>
          <w:lang w:val="en-US"/>
        </w:rPr>
        <w:t>To provide occasions for you to draw connections between some of the</w:t>
      </w:r>
      <w:r w:rsidR="00C41558" w:rsidRPr="00720DD2">
        <w:rPr>
          <w:rFonts w:ascii="Helvetica" w:hAnsi="Helvetica" w:cs="Helvetica"/>
          <w:lang w:val="en-US"/>
        </w:rPr>
        <w:t xml:space="preserve"> concepts and issues in NUTR 200 </w:t>
      </w:r>
      <w:r w:rsidRPr="00720DD2">
        <w:rPr>
          <w:rFonts w:ascii="Helvetica" w:hAnsi="Helvetica" w:cs="Helvetica"/>
          <w:lang w:val="en-US"/>
        </w:rPr>
        <w:t>and problems/concerns you care about.</w:t>
      </w:r>
    </w:p>
    <w:p w14:paraId="2B9E60E9" w14:textId="77777777" w:rsidR="00212C3B" w:rsidRPr="00720DD2" w:rsidRDefault="00207CD5" w:rsidP="00212C3B">
      <w:pPr>
        <w:numPr>
          <w:ilvl w:val="0"/>
          <w:numId w:val="9"/>
        </w:numPr>
        <w:rPr>
          <w:rFonts w:ascii="Helvetica" w:hAnsi="Helvetica" w:cs="Helvetica"/>
          <w:b/>
          <w:lang w:val="en-US"/>
        </w:rPr>
      </w:pPr>
      <w:r w:rsidRPr="00720DD2">
        <w:rPr>
          <w:rFonts w:ascii="Helvetica" w:hAnsi="Helvetica" w:cs="Helvetica"/>
          <w:lang w:val="en-US"/>
        </w:rPr>
        <w:t>To guide you in accurately assessing your own</w:t>
      </w:r>
      <w:r w:rsidR="00025D3F" w:rsidRPr="00720DD2">
        <w:rPr>
          <w:rFonts w:ascii="Helvetica" w:hAnsi="Helvetica" w:cs="Helvetica"/>
          <w:lang w:val="en-US"/>
        </w:rPr>
        <w:t xml:space="preserve"> and your peers'</w:t>
      </w:r>
      <w:r w:rsidRPr="00720DD2">
        <w:rPr>
          <w:rFonts w:ascii="Helvetica" w:hAnsi="Helvetica" w:cs="Helvetica"/>
          <w:lang w:val="en-US"/>
        </w:rPr>
        <w:t xml:space="preserve"> work in relation to</w:t>
      </w:r>
      <w:r w:rsidR="00212C3B" w:rsidRPr="00720DD2">
        <w:rPr>
          <w:rFonts w:ascii="Helvetica" w:hAnsi="Helvetica" w:cs="Helvetica"/>
          <w:lang w:val="en-US"/>
        </w:rPr>
        <w:t xml:space="preserve"> our specific writing criteria.</w:t>
      </w:r>
      <w:r w:rsidRPr="00720DD2">
        <w:rPr>
          <w:rFonts w:ascii="Helvetica" w:hAnsi="Helvetica" w:cs="Helvetica"/>
          <w:lang w:val="en-US"/>
        </w:rPr>
        <w:t xml:space="preserve"> </w:t>
      </w:r>
    </w:p>
    <w:p w14:paraId="75F893B2" w14:textId="16B16E66" w:rsidR="001136E5" w:rsidRPr="004A5630" w:rsidRDefault="001136E5" w:rsidP="00212C3B">
      <w:pPr>
        <w:numPr>
          <w:ilvl w:val="0"/>
          <w:numId w:val="9"/>
        </w:numPr>
        <w:rPr>
          <w:rFonts w:ascii="Helvetica" w:hAnsi="Helvetica" w:cs="Helvetica"/>
          <w:b/>
          <w:lang w:val="en-US"/>
        </w:rPr>
      </w:pPr>
      <w:r w:rsidRPr="00720DD2">
        <w:rPr>
          <w:rFonts w:ascii="Helvetica" w:hAnsi="Helvetica" w:cs="Helvetica"/>
          <w:lang w:val="en-US"/>
        </w:rPr>
        <w:t xml:space="preserve">To practice collaborative, </w:t>
      </w:r>
      <w:proofErr w:type="gramStart"/>
      <w:r w:rsidRPr="00720DD2">
        <w:rPr>
          <w:rFonts w:ascii="Helvetica" w:hAnsi="Helvetica" w:cs="Helvetica"/>
          <w:lang w:val="en-US"/>
        </w:rPr>
        <w:t>publ</w:t>
      </w:r>
      <w:r w:rsidR="00E804DA">
        <w:rPr>
          <w:rFonts w:ascii="Helvetica" w:hAnsi="Helvetica" w:cs="Helvetica"/>
          <w:lang w:val="en-US"/>
        </w:rPr>
        <w:t>icly-engaged</w:t>
      </w:r>
      <w:proofErr w:type="gramEnd"/>
      <w:r w:rsidR="00E804DA">
        <w:rPr>
          <w:rFonts w:ascii="Helvetica" w:hAnsi="Helvetica" w:cs="Helvetica"/>
          <w:lang w:val="en-US"/>
        </w:rPr>
        <w:t xml:space="preserve"> composition in a time of social distancing and public health turmoil.</w:t>
      </w:r>
    </w:p>
    <w:p w14:paraId="2FE50F61" w14:textId="018BCB4B" w:rsidR="004A5630" w:rsidRDefault="004A5630" w:rsidP="004A5630">
      <w:pPr>
        <w:rPr>
          <w:rFonts w:ascii="Helvetica" w:hAnsi="Helvetica" w:cs="Helvetica"/>
          <w:lang w:val="en-US"/>
        </w:rPr>
      </w:pPr>
    </w:p>
    <w:p w14:paraId="5B9400A0" w14:textId="22362A25" w:rsidR="00CE27D7" w:rsidRDefault="004A5630" w:rsidP="004A5630">
      <w:pPr>
        <w:rPr>
          <w:rFonts w:ascii="Helvetica" w:hAnsi="Helvetica" w:cs="Helvetica"/>
          <w:color w:val="000000"/>
          <w:shd w:val="clear" w:color="auto" w:fill="FFFFFF"/>
        </w:rPr>
      </w:pPr>
      <w:r w:rsidRPr="004A5630">
        <w:rPr>
          <w:rFonts w:ascii="Helvetica" w:hAnsi="Helvetica" w:cs="Helvetica"/>
          <w:b/>
          <w:bCs/>
          <w:color w:val="000000"/>
          <w:shd w:val="clear" w:color="auto" w:fill="FFFFFF"/>
        </w:rPr>
        <w:t>The</w:t>
      </w:r>
      <w:r>
        <w:rPr>
          <w:rFonts w:ascii="Helvetica" w:hAnsi="Helvetica" w:cs="Helvetica"/>
          <w:color w:val="000000"/>
          <w:shd w:val="clear" w:color="auto" w:fill="FFFFFF"/>
        </w:rPr>
        <w:t xml:space="preserve"> </w:t>
      </w:r>
      <w:r w:rsidRPr="004A5630">
        <w:rPr>
          <w:rFonts w:ascii="Helvetica" w:hAnsi="Helvetica" w:cs="Helvetica"/>
          <w:b/>
          <w:bCs/>
          <w:color w:val="000000"/>
          <w:shd w:val="clear" w:color="auto" w:fill="FFFFFF"/>
        </w:rPr>
        <w:t>Remote</w:t>
      </w:r>
      <w:r>
        <w:rPr>
          <w:rFonts w:ascii="Helvetica" w:hAnsi="Helvetica" w:cs="Helvetica"/>
          <w:color w:val="000000"/>
          <w:shd w:val="clear" w:color="auto" w:fill="FFFFFF"/>
        </w:rPr>
        <w:t xml:space="preserve"> </w:t>
      </w:r>
      <w:r w:rsidRPr="004A5630">
        <w:rPr>
          <w:rFonts w:ascii="Helvetica" w:hAnsi="Helvetica" w:cs="Helvetica"/>
          <w:b/>
          <w:bCs/>
          <w:color w:val="000000"/>
          <w:shd w:val="clear" w:color="auto" w:fill="FFFFFF"/>
        </w:rPr>
        <w:t>Class</w:t>
      </w:r>
      <w:r>
        <w:rPr>
          <w:rFonts w:ascii="Helvetica" w:hAnsi="Helvetica" w:cs="Helvetica"/>
          <w:color w:val="000000"/>
          <w:shd w:val="clear" w:color="auto" w:fill="FFFFFF"/>
        </w:rPr>
        <w:t xml:space="preserve"> </w:t>
      </w:r>
      <w:r w:rsidRPr="004A5630">
        <w:rPr>
          <w:rFonts w:ascii="Helvetica" w:hAnsi="Helvetica" w:cs="Helvetica"/>
          <w:b/>
          <w:bCs/>
          <w:color w:val="000000"/>
          <w:shd w:val="clear" w:color="auto" w:fill="FFFFFF"/>
        </w:rPr>
        <w:t>Plan</w:t>
      </w:r>
      <w:r>
        <w:rPr>
          <w:rFonts w:ascii="Helvetica" w:hAnsi="Helvetica" w:cs="Helvetica"/>
          <w:color w:val="000000"/>
          <w:shd w:val="clear" w:color="auto" w:fill="FFFFFF"/>
        </w:rPr>
        <w:t>: I’ve been trying to learn a lot, fast, about remote teaching, and one of the t</w:t>
      </w:r>
      <w:r>
        <w:rPr>
          <w:rFonts w:ascii="Helvetica" w:hAnsi="Helvetica" w:cs="Helvetica"/>
          <w:color w:val="000000"/>
          <w:shd w:val="clear" w:color="auto" w:fill="FFFFFF"/>
        </w:rPr>
        <w:t>hi</w:t>
      </w:r>
      <w:r>
        <w:rPr>
          <w:rFonts w:ascii="Helvetica" w:hAnsi="Helvetica" w:cs="Helvetica"/>
          <w:color w:val="000000"/>
          <w:shd w:val="clear" w:color="auto" w:fill="FFFFFF"/>
        </w:rPr>
        <w:t xml:space="preserve">ngs I’ve been told is to be strategic about what we do *synchronously* (at the same time) and what we do “asynchronously” (separately, at different times). </w:t>
      </w:r>
      <w:r>
        <w:rPr>
          <w:rFonts w:ascii="Helvetica" w:hAnsi="Helvetica" w:cs="Helvetica"/>
          <w:color w:val="000000"/>
          <w:shd w:val="clear" w:color="auto" w:fill="FFFFFF"/>
        </w:rPr>
        <w:t xml:space="preserve">Personally, I have found it </w:t>
      </w:r>
      <w:proofErr w:type="spellStart"/>
      <w:r>
        <w:rPr>
          <w:rFonts w:ascii="Helvetica" w:hAnsi="Helvetica" w:cs="Helvetica"/>
          <w:color w:val="000000"/>
          <w:shd w:val="clear" w:color="auto" w:fill="FFFFFF"/>
        </w:rPr>
        <w:t>mindnumbing</w:t>
      </w:r>
      <w:proofErr w:type="spellEnd"/>
      <w:r>
        <w:rPr>
          <w:rFonts w:ascii="Helvetica" w:hAnsi="Helvetica" w:cs="Helvetica"/>
          <w:color w:val="000000"/>
          <w:shd w:val="clear" w:color="auto" w:fill="FFFFFF"/>
        </w:rPr>
        <w:t xml:space="preserve"> to be on Zoom for hours on end, especially when I’m not the one in charge.</w:t>
      </w:r>
      <w:r w:rsidR="00CE27D7">
        <w:rPr>
          <w:rFonts w:ascii="Helvetica" w:hAnsi="Helvetica" w:cs="Helvetica"/>
          <w:color w:val="000000"/>
          <w:shd w:val="clear" w:color="auto" w:fill="FFFFFF"/>
        </w:rPr>
        <w:t xml:space="preserve"> </w:t>
      </w:r>
      <w:proofErr w:type="gramStart"/>
      <w:r w:rsidR="00CE27D7">
        <w:rPr>
          <w:rFonts w:ascii="Helvetica" w:hAnsi="Helvetica" w:cs="Helvetica"/>
          <w:color w:val="000000"/>
          <w:shd w:val="clear" w:color="auto" w:fill="FFFFFF"/>
        </w:rPr>
        <w:t>So</w:t>
      </w:r>
      <w:proofErr w:type="gramEnd"/>
      <w:r w:rsidR="00CE27D7">
        <w:rPr>
          <w:rFonts w:ascii="Helvetica" w:hAnsi="Helvetica" w:cs="Helvetica"/>
          <w:color w:val="000000"/>
          <w:shd w:val="clear" w:color="auto" w:fill="FFFFFF"/>
        </w:rPr>
        <w:t xml:space="preserve"> I’m going to try out this plan for most weeks:</w:t>
      </w:r>
    </w:p>
    <w:p w14:paraId="12FB917B" w14:textId="5808CC76" w:rsidR="00CE27D7" w:rsidRDefault="00CE27D7" w:rsidP="004A5630">
      <w:pPr>
        <w:rPr>
          <w:rFonts w:ascii="Helvetica" w:hAnsi="Helvetica" w:cs="Helvetica"/>
          <w:color w:val="000000"/>
          <w:shd w:val="clear" w:color="auto" w:fill="FFFFFF"/>
        </w:rPr>
      </w:pPr>
    </w:p>
    <w:p w14:paraId="6498AE38" w14:textId="36038309" w:rsidR="00CE27D7" w:rsidRDefault="00CE27D7" w:rsidP="004A5630">
      <w:pPr>
        <w:rPr>
          <w:rFonts w:ascii="Helvetica" w:hAnsi="Helvetica" w:cs="Helvetica"/>
          <w:color w:val="000000"/>
          <w:shd w:val="clear" w:color="auto" w:fill="FFFFFF"/>
        </w:rPr>
      </w:pPr>
      <w:r w:rsidRPr="00B543CD">
        <w:rPr>
          <w:rFonts w:ascii="Helvetica" w:hAnsi="Helvetica" w:cs="Helvetica"/>
          <w:color w:val="000000"/>
          <w:u w:val="single"/>
          <w:shd w:val="clear" w:color="auto" w:fill="FFFFFF"/>
        </w:rPr>
        <w:t>Sundays</w:t>
      </w:r>
      <w:r>
        <w:rPr>
          <w:rFonts w:ascii="Helvetica" w:hAnsi="Helvetica" w:cs="Helvetica"/>
          <w:color w:val="000000"/>
          <w:shd w:val="clear" w:color="auto" w:fill="FFFFFF"/>
        </w:rPr>
        <w:t>: Post HW from Wednesday to Canvas by 12 noon</w:t>
      </w:r>
    </w:p>
    <w:p w14:paraId="3FC6BDAC" w14:textId="694202A6" w:rsidR="00CE27D7" w:rsidRDefault="00CE27D7" w:rsidP="004A5630">
      <w:pPr>
        <w:rPr>
          <w:rFonts w:ascii="Helvetica" w:hAnsi="Helvetica" w:cs="Helvetica"/>
          <w:color w:val="000000"/>
          <w:shd w:val="clear" w:color="auto" w:fill="FFFFFF"/>
        </w:rPr>
      </w:pPr>
      <w:r w:rsidRPr="00B543CD">
        <w:rPr>
          <w:rFonts w:ascii="Helvetica" w:hAnsi="Helvetica" w:cs="Helvetica"/>
          <w:color w:val="000000"/>
          <w:u w:val="single"/>
          <w:shd w:val="clear" w:color="auto" w:fill="FFFFFF"/>
        </w:rPr>
        <w:t>Mondays</w:t>
      </w:r>
      <w:r>
        <w:rPr>
          <w:rFonts w:ascii="Helvetica" w:hAnsi="Helvetica" w:cs="Helvetica"/>
          <w:color w:val="000000"/>
          <w:shd w:val="clear" w:color="auto" w:fill="FFFFFF"/>
        </w:rPr>
        <w:t>: Check the Canvas Module we’re on for that week’s assignments and the plan for our Zoom meeting Wednesday</w:t>
      </w:r>
    </w:p>
    <w:p w14:paraId="246C787E" w14:textId="1CF9BC0B" w:rsidR="00CE27D7" w:rsidRDefault="00CE27D7" w:rsidP="004A5630">
      <w:pPr>
        <w:rPr>
          <w:rFonts w:ascii="Helvetica" w:hAnsi="Helvetica" w:cs="Helvetica"/>
          <w:color w:val="000000"/>
          <w:shd w:val="clear" w:color="auto" w:fill="FFFFFF"/>
        </w:rPr>
      </w:pPr>
      <w:r w:rsidRPr="00B543CD">
        <w:rPr>
          <w:rFonts w:ascii="Helvetica" w:hAnsi="Helvetica" w:cs="Helvetica"/>
          <w:color w:val="000000"/>
          <w:u w:val="single"/>
          <w:shd w:val="clear" w:color="auto" w:fill="FFFFFF"/>
        </w:rPr>
        <w:lastRenderedPageBreak/>
        <w:t>Wednesdays</w:t>
      </w:r>
      <w:r>
        <w:rPr>
          <w:rFonts w:ascii="Helvetica" w:hAnsi="Helvetica" w:cs="Helvetica"/>
          <w:color w:val="000000"/>
          <w:shd w:val="clear" w:color="auto" w:fill="FFFFFF"/>
        </w:rPr>
        <w:t>: Post homework to Canvas by 10 am (so I can at least survey it before class)</w:t>
      </w:r>
      <w:r w:rsidR="00B543CD">
        <w:rPr>
          <w:rFonts w:ascii="Helvetica" w:hAnsi="Helvetica" w:cs="Helvetica"/>
          <w:color w:val="000000"/>
          <w:shd w:val="clear" w:color="auto" w:fill="FFFFFF"/>
        </w:rPr>
        <w:t xml:space="preserve"> and attend class session via Zoom at 1 p.m.</w:t>
      </w:r>
    </w:p>
    <w:p w14:paraId="7FB19A55" w14:textId="5B7AB47A" w:rsidR="00CE27D7" w:rsidRDefault="00CE27D7" w:rsidP="004A5630">
      <w:pPr>
        <w:rPr>
          <w:rFonts w:ascii="Helvetica" w:hAnsi="Helvetica" w:cs="Helvetica"/>
          <w:color w:val="000000"/>
          <w:shd w:val="clear" w:color="auto" w:fill="FFFFFF"/>
        </w:rPr>
      </w:pPr>
    </w:p>
    <w:p w14:paraId="0D6A8111" w14:textId="0D93DFD9" w:rsidR="00CE27D7" w:rsidRDefault="00CE27D7" w:rsidP="004A5630">
      <w:pPr>
        <w:rPr>
          <w:rFonts w:ascii="Helvetica" w:hAnsi="Helvetica" w:cs="Helvetica"/>
          <w:color w:val="000000"/>
          <w:shd w:val="clear" w:color="auto" w:fill="FFFFFF"/>
        </w:rPr>
      </w:pPr>
      <w:r>
        <w:rPr>
          <w:rFonts w:ascii="Helvetica" w:hAnsi="Helvetica" w:cs="Helvetica"/>
          <w:color w:val="000000"/>
          <w:shd w:val="clear" w:color="auto" w:fill="FFFFFF"/>
        </w:rPr>
        <w:t>There will be exceptions to this, but this will be the “rhythm” of the class. I’ll stay on Zoom for office hours right after our class sessions on Wednesday, and I’</w:t>
      </w:r>
      <w:r w:rsidR="00B543CD">
        <w:rPr>
          <w:rFonts w:ascii="Helvetica" w:hAnsi="Helvetica" w:cs="Helvetica"/>
          <w:color w:val="000000"/>
          <w:shd w:val="clear" w:color="auto" w:fill="FFFFFF"/>
        </w:rPr>
        <w:t>ll have a regular office-hour-by-cell-or-Zoom on Thursday, but I’m available for appointments every weekday.</w:t>
      </w:r>
    </w:p>
    <w:p w14:paraId="7CFF304A" w14:textId="64EC8A61" w:rsidR="00B543CD" w:rsidRDefault="00B543CD" w:rsidP="004A5630">
      <w:pPr>
        <w:rPr>
          <w:rFonts w:ascii="Helvetica" w:hAnsi="Helvetica" w:cs="Helvetica"/>
          <w:color w:val="000000"/>
          <w:shd w:val="clear" w:color="auto" w:fill="FFFFFF"/>
        </w:rPr>
      </w:pPr>
    </w:p>
    <w:p w14:paraId="6185A30C" w14:textId="4DE7C38D" w:rsidR="00B543CD" w:rsidRPr="00E804DA" w:rsidRDefault="00B543CD" w:rsidP="004A5630">
      <w:pPr>
        <w:rPr>
          <w:rFonts w:ascii="Helvetica" w:hAnsi="Helvetica" w:cs="Helvetica"/>
          <w:color w:val="000000"/>
          <w:shd w:val="clear" w:color="auto" w:fill="FFFFFF"/>
        </w:rPr>
      </w:pPr>
      <w:r>
        <w:rPr>
          <w:rFonts w:ascii="Helvetica" w:hAnsi="Helvetica" w:cs="Helvetica"/>
          <w:color w:val="000000"/>
          <w:shd w:val="clear" w:color="auto" w:fill="FFFFFF"/>
        </w:rPr>
        <w:t>The main exception to this will occur during conferencing weeks. I will be sure to flag them for you via Canvas announcements.</w:t>
      </w:r>
    </w:p>
    <w:p w14:paraId="6B02A18F" w14:textId="77777777" w:rsidR="004A5630" w:rsidRPr="00720DD2" w:rsidRDefault="004A5630" w:rsidP="004A5630">
      <w:pPr>
        <w:rPr>
          <w:rFonts w:ascii="Helvetica" w:hAnsi="Helvetica" w:cs="Helvetica"/>
          <w:b/>
          <w:lang w:val="en-US"/>
        </w:rPr>
      </w:pPr>
    </w:p>
    <w:p w14:paraId="5C4717B0" w14:textId="77777777" w:rsidR="00212C3B" w:rsidRPr="00720DD2" w:rsidRDefault="00212C3B" w:rsidP="00212C3B">
      <w:pPr>
        <w:ind w:left="720"/>
        <w:rPr>
          <w:rFonts w:ascii="Helvetica" w:hAnsi="Helvetica" w:cs="Helvetica"/>
          <w:b/>
          <w:lang w:val="en-US"/>
        </w:rPr>
      </w:pPr>
    </w:p>
    <w:p w14:paraId="2E6496E0" w14:textId="77777777" w:rsidR="007A3350" w:rsidRPr="00720DD2" w:rsidRDefault="00967EB5" w:rsidP="007A3350">
      <w:pPr>
        <w:rPr>
          <w:rFonts w:ascii="Helvetica" w:hAnsi="Helvetica" w:cs="Helvetica"/>
          <w:b/>
          <w:lang w:val="en-US"/>
        </w:rPr>
      </w:pPr>
      <w:r w:rsidRPr="00720DD2">
        <w:rPr>
          <w:rFonts w:ascii="Helvetica" w:hAnsi="Helvetica" w:cs="Helvetica"/>
          <w:b/>
          <w:lang w:val="en-US"/>
        </w:rPr>
        <w:t>Class Community Norms</w:t>
      </w:r>
    </w:p>
    <w:p w14:paraId="63FCE458" w14:textId="77777777" w:rsidR="007A3350" w:rsidRPr="00720DD2" w:rsidRDefault="007A3350" w:rsidP="007A3350">
      <w:pPr>
        <w:ind w:firstLine="720"/>
        <w:rPr>
          <w:rFonts w:ascii="Helvetica" w:hAnsi="Helvetica" w:cs="Helvetica"/>
          <w:b/>
          <w:color w:val="000000"/>
          <w:lang w:val="en-US"/>
        </w:rPr>
      </w:pPr>
      <w:r w:rsidRPr="00720DD2">
        <w:rPr>
          <w:rFonts w:ascii="Helvetica" w:hAnsi="Helvetica" w:cs="Helvetica"/>
          <w:color w:val="000000"/>
          <w:u w:val="single"/>
          <w:lang w:val="en-US"/>
        </w:rPr>
        <w:t>Respect for Difference &amp; Learning:</w:t>
      </w:r>
      <w:r w:rsidRPr="00720DD2">
        <w:rPr>
          <w:rFonts w:ascii="Helvetica" w:hAnsi="Helvetica" w:cs="Helvetica"/>
          <w:b/>
          <w:color w:val="000000"/>
          <w:lang w:val="en-US"/>
        </w:rPr>
        <w:t xml:space="preserve"> </w:t>
      </w:r>
      <w:r w:rsidRPr="00720DD2">
        <w:rPr>
          <w:rFonts w:ascii="Helvetica" w:hAnsi="Helvetica" w:cs="Helvetica"/>
          <w:color w:val="000000"/>
          <w:lang w:val="en-US"/>
        </w:rPr>
        <w:t xml:space="preserve">For us to achieve the intellectual vibrancy diversity produces, we </w:t>
      </w:r>
      <w:proofErr w:type="gramStart"/>
      <w:r w:rsidRPr="00720DD2">
        <w:rPr>
          <w:rFonts w:ascii="Helvetica" w:hAnsi="Helvetica" w:cs="Helvetica"/>
          <w:color w:val="000000"/>
          <w:lang w:val="en-US"/>
        </w:rPr>
        <w:t>have to</w:t>
      </w:r>
      <w:proofErr w:type="gramEnd"/>
      <w:r w:rsidRPr="00720DD2">
        <w:rPr>
          <w:rFonts w:ascii="Helvetica" w:hAnsi="Helvetica" w:cs="Helvetica"/>
          <w:color w:val="000000"/>
          <w:lang w:val="en-US"/>
        </w:rPr>
        <w:t xml:space="preserve"> be open to learning how others see and move through the world, and we have to respect everyone's experiences. We should also recognize that some people's ways of seeing and experiencing the world have been privileged, while others have been marginalized, disparaged, and sometimes met with outright violence. We should attend to that in our written and oral commentary by engaging difference with openness to learning and awareness of power dynamics.  I expect each of us to help build a class community where sexist, racist, homophobic, and ableist language and action are not welcomed so that all members of our class can be welcomed.</w:t>
      </w:r>
    </w:p>
    <w:p w14:paraId="77D0DD0E" w14:textId="77777777" w:rsidR="00967EB5" w:rsidRPr="00720DD2" w:rsidRDefault="007A3350" w:rsidP="007A3350">
      <w:pPr>
        <w:ind w:firstLine="720"/>
        <w:rPr>
          <w:rFonts w:ascii="Helvetica" w:hAnsi="Helvetica" w:cs="Helvetica"/>
          <w:lang w:val="en-US"/>
        </w:rPr>
      </w:pPr>
      <w:r w:rsidRPr="00720DD2">
        <w:rPr>
          <w:rFonts w:ascii="Helvetica" w:hAnsi="Helvetica" w:cs="Helvetica"/>
          <w:u w:val="single"/>
          <w:lang w:val="en-US"/>
        </w:rPr>
        <w:t>Respect for Writing and Writers:</w:t>
      </w:r>
      <w:r w:rsidRPr="00720DD2">
        <w:rPr>
          <w:rFonts w:ascii="Helvetica" w:hAnsi="Helvetica" w:cs="Helvetica"/>
          <w:lang w:val="en-US"/>
        </w:rPr>
        <w:t xml:space="preserve"> </w:t>
      </w:r>
      <w:r w:rsidR="00967EB5" w:rsidRPr="00720DD2">
        <w:rPr>
          <w:rFonts w:ascii="Helvetica" w:hAnsi="Helvetica" w:cs="Helvetica"/>
          <w:lang w:val="en-US"/>
        </w:rPr>
        <w:t>This class is a</w:t>
      </w:r>
      <w:r w:rsidR="00742B93" w:rsidRPr="00720DD2">
        <w:rPr>
          <w:rFonts w:ascii="Helvetica" w:hAnsi="Helvetica" w:cs="Helvetica"/>
          <w:lang w:val="en-US"/>
        </w:rPr>
        <w:t>n inclusive</w:t>
      </w:r>
      <w:r w:rsidR="00967EB5" w:rsidRPr="00720DD2">
        <w:rPr>
          <w:rFonts w:ascii="Helvetica" w:hAnsi="Helvetica" w:cs="Helvetica"/>
          <w:lang w:val="en-US"/>
        </w:rPr>
        <w:t xml:space="preserve"> learning community that </w:t>
      </w:r>
      <w:r w:rsidR="00742B93" w:rsidRPr="00720DD2">
        <w:rPr>
          <w:rFonts w:ascii="Helvetica" w:hAnsi="Helvetica" w:cs="Helvetica"/>
          <w:lang w:val="en-US"/>
        </w:rPr>
        <w:t>will frequently function</w:t>
      </w:r>
      <w:r w:rsidR="00967EB5" w:rsidRPr="00720DD2">
        <w:rPr>
          <w:rFonts w:ascii="Helvetica" w:hAnsi="Helvetica" w:cs="Helvetica"/>
          <w:lang w:val="en-US"/>
        </w:rPr>
        <w:t xml:space="preserve"> as a writing workshop. Because of that—and because we learn from reading others’ writing—</w:t>
      </w:r>
      <w:r w:rsidR="00F2087C" w:rsidRPr="00720DD2">
        <w:rPr>
          <w:rFonts w:ascii="Helvetica" w:hAnsi="Helvetica" w:cs="Helvetica"/>
          <w:lang w:val="en-US"/>
        </w:rPr>
        <w:t>I will frequently ask you to post your writing on our class discussion board</w:t>
      </w:r>
      <w:r w:rsidR="00967EB5" w:rsidRPr="00720DD2">
        <w:rPr>
          <w:rFonts w:ascii="Helvetica" w:hAnsi="Helvetica" w:cs="Helvetica"/>
          <w:lang w:val="en-US"/>
        </w:rPr>
        <w:t>. If you are puzzled by an assignment, this will allow you to read your classmates’ responses and get a be</w:t>
      </w:r>
      <w:r w:rsidR="00742B93" w:rsidRPr="00720DD2">
        <w:rPr>
          <w:rFonts w:ascii="Helvetica" w:hAnsi="Helvetica" w:cs="Helvetica"/>
          <w:lang w:val="en-US"/>
        </w:rPr>
        <w:t xml:space="preserve">tter sense of the task at hand. </w:t>
      </w:r>
      <w:r w:rsidR="00967EB5" w:rsidRPr="00720DD2">
        <w:rPr>
          <w:rFonts w:ascii="Helvetica" w:hAnsi="Helvetica" w:cs="Helvetica"/>
          <w:lang w:val="en-US"/>
        </w:rPr>
        <w:t>Please respect the parameters of our learning community and do not share your classmates’ writing with people outside the course unless you have their permission to do so in writing.</w:t>
      </w:r>
    </w:p>
    <w:p w14:paraId="22BD612B" w14:textId="1FB22A6B" w:rsidR="00C01B1F" w:rsidRDefault="00967EB5" w:rsidP="007A3350">
      <w:pPr>
        <w:ind w:firstLine="720"/>
        <w:rPr>
          <w:rFonts w:ascii="Helvetica" w:hAnsi="Helvetica" w:cs="Helvetica"/>
          <w:lang w:val="en-US"/>
        </w:rPr>
      </w:pPr>
      <w:r w:rsidRPr="00720DD2">
        <w:rPr>
          <w:rFonts w:ascii="Helvetica" w:hAnsi="Helvetica" w:cs="Helvetica"/>
          <w:u w:val="single"/>
          <w:lang w:val="en-US"/>
        </w:rPr>
        <w:t>Sharing Writing:</w:t>
      </w:r>
      <w:r w:rsidRPr="00720DD2">
        <w:rPr>
          <w:rFonts w:ascii="Helvetica" w:hAnsi="Helvetica" w:cs="Helvetica"/>
          <w:lang w:val="en-US"/>
        </w:rPr>
        <w:t xml:space="preserve"> Much of our class time will be spent reading and responding to one another’s writing in progress. </w:t>
      </w:r>
      <w:r w:rsidR="00742B93" w:rsidRPr="00720DD2">
        <w:rPr>
          <w:rFonts w:ascii="Helvetica" w:hAnsi="Helvetica" w:cs="Helvetica"/>
          <w:lang w:val="en-US"/>
        </w:rPr>
        <w:t xml:space="preserve">Hopefully </w:t>
      </w:r>
      <w:r w:rsidR="0090516B" w:rsidRPr="00720DD2">
        <w:rPr>
          <w:rFonts w:ascii="Helvetica" w:hAnsi="Helvetica" w:cs="Helvetica"/>
          <w:lang w:val="en-US"/>
        </w:rPr>
        <w:t>this goes without saying, but at</w:t>
      </w:r>
      <w:r w:rsidR="00742B93" w:rsidRPr="00720DD2">
        <w:rPr>
          <w:rFonts w:ascii="Helvetica" w:hAnsi="Helvetica" w:cs="Helvetica"/>
          <w:lang w:val="en-US"/>
        </w:rPr>
        <w:t xml:space="preserve"> the risk of redundancy, I’ll say (well, write) it: treat everyone and everyone’s drafts in this class with respect. </w:t>
      </w:r>
      <w:proofErr w:type="gramStart"/>
      <w:r w:rsidR="00742B93" w:rsidRPr="00720DD2">
        <w:rPr>
          <w:rFonts w:ascii="Helvetica" w:hAnsi="Helvetica" w:cs="Helvetica"/>
          <w:lang w:val="en-US"/>
        </w:rPr>
        <w:t>In particular,</w:t>
      </w:r>
      <w:r w:rsidR="00197446" w:rsidRPr="00720DD2">
        <w:rPr>
          <w:rFonts w:ascii="Helvetica" w:hAnsi="Helvetica" w:cs="Helvetica"/>
          <w:lang w:val="en-US"/>
        </w:rPr>
        <w:t xml:space="preserve"> </w:t>
      </w:r>
      <w:r w:rsidR="00742B93" w:rsidRPr="00720DD2">
        <w:rPr>
          <w:rFonts w:ascii="Helvetica" w:hAnsi="Helvetica" w:cs="Helvetica"/>
          <w:lang w:val="en-US"/>
        </w:rPr>
        <w:t>when</w:t>
      </w:r>
      <w:proofErr w:type="gramEnd"/>
      <w:r w:rsidR="00742B93" w:rsidRPr="00720DD2">
        <w:rPr>
          <w:rFonts w:ascii="Helvetica" w:hAnsi="Helvetica" w:cs="Helvetica"/>
          <w:lang w:val="en-US"/>
        </w:rPr>
        <w:t xml:space="preserve"> we discuss informal writing or drafts, identify emerging or potential st</w:t>
      </w:r>
      <w:r w:rsidR="000615B0" w:rsidRPr="00720DD2">
        <w:rPr>
          <w:rFonts w:ascii="Helvetica" w:hAnsi="Helvetica" w:cs="Helvetica"/>
          <w:lang w:val="en-US"/>
        </w:rPr>
        <w:t>rengths as well as weaknesses.</w:t>
      </w:r>
      <w:r w:rsidR="00742B93" w:rsidRPr="00720DD2">
        <w:rPr>
          <w:rFonts w:ascii="Helvetica" w:hAnsi="Helvetica" w:cs="Helvetica"/>
          <w:lang w:val="en-US"/>
        </w:rPr>
        <w:t xml:space="preserve"> </w:t>
      </w:r>
      <w:r w:rsidR="0090516B" w:rsidRPr="00720DD2">
        <w:rPr>
          <w:rFonts w:ascii="Helvetica" w:hAnsi="Helvetica" w:cs="Helvetica"/>
          <w:lang w:val="en-US"/>
        </w:rPr>
        <w:t>And remember that you’re critiquing the draft in front of you, not the writer.</w:t>
      </w:r>
      <w:r w:rsidR="00E804DA">
        <w:rPr>
          <w:rFonts w:ascii="Helvetica" w:hAnsi="Helvetica" w:cs="Helvetica"/>
          <w:lang w:val="en-US"/>
        </w:rPr>
        <w:t xml:space="preserve"> </w:t>
      </w:r>
    </w:p>
    <w:p w14:paraId="16D086D6" w14:textId="58D16EDF" w:rsidR="000235C2" w:rsidRDefault="000235C2" w:rsidP="000235C2">
      <w:pPr>
        <w:rPr>
          <w:rFonts w:ascii="Helvetica" w:hAnsi="Helvetica" w:cs="Helvetica"/>
          <w:lang w:val="en-US"/>
        </w:rPr>
      </w:pPr>
    </w:p>
    <w:p w14:paraId="4B945F60" w14:textId="2810D42D" w:rsidR="000235C2" w:rsidRDefault="000235C2" w:rsidP="000235C2">
      <w:pPr>
        <w:rPr>
          <w:rFonts w:ascii="Helvetica" w:hAnsi="Helvetica" w:cs="Helvetica"/>
          <w:lang w:val="en-US"/>
        </w:rPr>
      </w:pPr>
      <w:r w:rsidRPr="000235C2">
        <w:rPr>
          <w:rFonts w:ascii="Helvetica" w:hAnsi="Helvetica" w:cs="Helvetica"/>
          <w:b/>
          <w:bCs/>
          <w:lang w:val="en-US"/>
        </w:rPr>
        <w:t>Assessment</w:t>
      </w:r>
      <w:r>
        <w:rPr>
          <w:rFonts w:ascii="Helvetica" w:hAnsi="Helvetica" w:cs="Helvetica"/>
          <w:lang w:val="en-US"/>
        </w:rPr>
        <w:t>: You will have two options of how to be assessed in this class.</w:t>
      </w:r>
      <w:r w:rsidR="0097780B">
        <w:rPr>
          <w:rFonts w:ascii="Helvetica" w:hAnsi="Helvetica" w:cs="Helvetica"/>
          <w:lang w:val="en-US"/>
        </w:rPr>
        <w:t xml:space="preserve"> Option 1 is traditional grading, where evaluation of final writing projects matters most. Option 2 is a grade contract, which </w:t>
      </w:r>
      <w:r w:rsidR="0097780B" w:rsidRPr="00041FE8">
        <w:rPr>
          <w:rFonts w:ascii="Helvetica" w:hAnsi="Helvetica" w:cs="Helvetica"/>
          <w:i/>
          <w:iCs/>
          <w:lang w:val="en-US"/>
        </w:rPr>
        <w:t>tries</w:t>
      </w:r>
      <w:r w:rsidR="0097780B">
        <w:rPr>
          <w:rFonts w:ascii="Helvetica" w:hAnsi="Helvetica" w:cs="Helvetica"/>
          <w:lang w:val="en-US"/>
        </w:rPr>
        <w:t xml:space="preserve"> to assess you on learning and </w:t>
      </w:r>
      <w:proofErr w:type="gramStart"/>
      <w:r w:rsidR="00041FE8">
        <w:rPr>
          <w:rFonts w:ascii="Helvetica" w:hAnsi="Helvetica" w:cs="Helvetica"/>
          <w:lang w:val="en-US"/>
        </w:rPr>
        <w:t xml:space="preserve">actually </w:t>
      </w:r>
      <w:r w:rsidR="0097780B">
        <w:rPr>
          <w:rFonts w:ascii="Helvetica" w:hAnsi="Helvetica" w:cs="Helvetica"/>
          <w:lang w:val="en-US"/>
        </w:rPr>
        <w:t>assesses</w:t>
      </w:r>
      <w:proofErr w:type="gramEnd"/>
      <w:r w:rsidR="0097780B">
        <w:rPr>
          <w:rFonts w:ascii="Helvetica" w:hAnsi="Helvetica" w:cs="Helvetica"/>
          <w:lang w:val="en-US"/>
        </w:rPr>
        <w:t xml:space="preserve"> you on labor. </w:t>
      </w:r>
    </w:p>
    <w:p w14:paraId="28A8809D" w14:textId="77777777" w:rsidR="00D23EA7" w:rsidRDefault="00D23EA7" w:rsidP="000235C2">
      <w:pPr>
        <w:rPr>
          <w:rFonts w:ascii="Helvetica" w:hAnsi="Helvetica" w:cs="Helvetica"/>
          <w:lang w:val="en-US"/>
        </w:rPr>
      </w:pPr>
    </w:p>
    <w:p w14:paraId="54176471" w14:textId="1214ABFD" w:rsidR="00D23EA7" w:rsidRPr="00D23EA7" w:rsidRDefault="00D23EA7" w:rsidP="000235C2">
      <w:pPr>
        <w:rPr>
          <w:rFonts w:ascii="Helvetica" w:hAnsi="Helvetica" w:cs="Helvetica"/>
          <w:u w:val="single"/>
          <w:lang w:val="en-US"/>
        </w:rPr>
      </w:pPr>
      <w:r w:rsidRPr="00D23EA7">
        <w:rPr>
          <w:rFonts w:ascii="Helvetica" w:hAnsi="Helvetica" w:cs="Helvetica"/>
          <w:lang w:val="en-US"/>
        </w:rPr>
        <w:tab/>
      </w:r>
      <w:r w:rsidRPr="00D23EA7">
        <w:rPr>
          <w:rFonts w:ascii="Helvetica" w:hAnsi="Helvetica" w:cs="Helvetica"/>
          <w:u w:val="single"/>
          <w:lang w:val="en-US"/>
        </w:rPr>
        <w:t>Option 1: Traditional Grading</w:t>
      </w:r>
    </w:p>
    <w:p w14:paraId="5DA68EC6" w14:textId="0C2ECBFE" w:rsidR="00D23EA7" w:rsidRDefault="00D23EA7" w:rsidP="000235C2">
      <w:pPr>
        <w:rPr>
          <w:rFonts w:ascii="Helvetica" w:hAnsi="Helvetica" w:cs="Helvetica"/>
          <w:lang w:val="en-US"/>
        </w:rPr>
      </w:pPr>
      <w:r>
        <w:rPr>
          <w:rFonts w:ascii="Helvetica" w:hAnsi="Helvetica" w:cs="Helvetica"/>
          <w:lang w:val="en-US"/>
        </w:rPr>
        <w:t>Completion of Informal Writing on Time: 15%</w:t>
      </w:r>
    </w:p>
    <w:p w14:paraId="7A547D0D" w14:textId="6333AAE7" w:rsidR="00D23EA7" w:rsidRDefault="00D23EA7" w:rsidP="000235C2">
      <w:pPr>
        <w:rPr>
          <w:rFonts w:ascii="Helvetica" w:hAnsi="Helvetica" w:cs="Helvetica"/>
          <w:lang w:val="en-US"/>
        </w:rPr>
      </w:pPr>
      <w:r>
        <w:rPr>
          <w:rFonts w:ascii="Helvetica" w:hAnsi="Helvetica" w:cs="Helvetica"/>
          <w:lang w:val="en-US"/>
        </w:rPr>
        <w:t xml:space="preserve">Peer Reviews: </w:t>
      </w:r>
      <w:r>
        <w:rPr>
          <w:rFonts w:ascii="Helvetica" w:hAnsi="Helvetica" w:cs="Helvetica"/>
          <w:lang w:val="en-US"/>
        </w:rPr>
        <w:tab/>
      </w:r>
      <w:r>
        <w:rPr>
          <w:rFonts w:ascii="Helvetica" w:hAnsi="Helvetica" w:cs="Helvetica"/>
          <w:lang w:val="en-US"/>
        </w:rPr>
        <w:tab/>
      </w:r>
      <w:r>
        <w:rPr>
          <w:rFonts w:ascii="Helvetica" w:hAnsi="Helvetica" w:cs="Helvetica"/>
          <w:lang w:val="en-US"/>
        </w:rPr>
        <w:tab/>
        <w:t xml:space="preserve">           15%</w:t>
      </w:r>
    </w:p>
    <w:p w14:paraId="1B0994EC" w14:textId="67F3D5C0" w:rsidR="00D23EA7" w:rsidRDefault="00D23EA7" w:rsidP="000235C2">
      <w:pPr>
        <w:rPr>
          <w:rFonts w:ascii="Helvetica" w:hAnsi="Helvetica" w:cs="Helvetica"/>
          <w:lang w:val="en-US"/>
        </w:rPr>
      </w:pPr>
      <w:r>
        <w:rPr>
          <w:rFonts w:ascii="Helvetica" w:hAnsi="Helvetica" w:cs="Helvetica"/>
          <w:lang w:val="en-US"/>
        </w:rPr>
        <w:t>Major Paper 1:</w:t>
      </w:r>
      <w:r>
        <w:rPr>
          <w:rFonts w:ascii="Helvetica" w:hAnsi="Helvetica" w:cs="Helvetica"/>
          <w:lang w:val="en-US"/>
        </w:rPr>
        <w:tab/>
      </w:r>
      <w:r>
        <w:rPr>
          <w:rFonts w:ascii="Helvetica" w:hAnsi="Helvetica" w:cs="Helvetica"/>
          <w:lang w:val="en-US"/>
        </w:rPr>
        <w:tab/>
      </w:r>
      <w:r>
        <w:rPr>
          <w:rFonts w:ascii="Helvetica" w:hAnsi="Helvetica" w:cs="Helvetica"/>
          <w:lang w:val="en-US"/>
        </w:rPr>
        <w:tab/>
      </w:r>
      <w:r>
        <w:rPr>
          <w:rFonts w:ascii="Helvetica" w:hAnsi="Helvetica" w:cs="Helvetica"/>
          <w:lang w:val="en-US"/>
        </w:rPr>
        <w:tab/>
        <w:t xml:space="preserve"> 20%</w:t>
      </w:r>
    </w:p>
    <w:p w14:paraId="07DD62E7" w14:textId="133594A3" w:rsidR="00D23EA7" w:rsidRDefault="00D23EA7" w:rsidP="000235C2">
      <w:pPr>
        <w:rPr>
          <w:rFonts w:ascii="Helvetica" w:hAnsi="Helvetica" w:cs="Helvetica"/>
          <w:lang w:val="en-US"/>
        </w:rPr>
      </w:pPr>
      <w:r>
        <w:rPr>
          <w:rFonts w:ascii="Helvetica" w:hAnsi="Helvetica" w:cs="Helvetica"/>
          <w:lang w:val="en-US"/>
        </w:rPr>
        <w:lastRenderedPageBreak/>
        <w:t>Major Paper 2:</w:t>
      </w:r>
      <w:r>
        <w:rPr>
          <w:rFonts w:ascii="Helvetica" w:hAnsi="Helvetica" w:cs="Helvetica"/>
          <w:lang w:val="en-US"/>
        </w:rPr>
        <w:tab/>
      </w:r>
      <w:r>
        <w:rPr>
          <w:rFonts w:ascii="Helvetica" w:hAnsi="Helvetica" w:cs="Helvetica"/>
          <w:lang w:val="en-US"/>
        </w:rPr>
        <w:tab/>
      </w:r>
      <w:r>
        <w:rPr>
          <w:rFonts w:ascii="Helvetica" w:hAnsi="Helvetica" w:cs="Helvetica"/>
          <w:lang w:val="en-US"/>
        </w:rPr>
        <w:tab/>
      </w:r>
      <w:r>
        <w:rPr>
          <w:rFonts w:ascii="Helvetica" w:hAnsi="Helvetica" w:cs="Helvetica"/>
          <w:lang w:val="en-US"/>
        </w:rPr>
        <w:tab/>
        <w:t xml:space="preserve"> 25%</w:t>
      </w:r>
    </w:p>
    <w:p w14:paraId="6083E2FF" w14:textId="08A7830F" w:rsidR="00D23EA7" w:rsidRDefault="00D23EA7" w:rsidP="000235C2">
      <w:pPr>
        <w:rPr>
          <w:rFonts w:ascii="Helvetica" w:hAnsi="Helvetica" w:cs="Helvetica"/>
          <w:lang w:val="en-US"/>
        </w:rPr>
      </w:pPr>
      <w:r>
        <w:rPr>
          <w:rFonts w:ascii="Helvetica" w:hAnsi="Helvetica" w:cs="Helvetica"/>
          <w:lang w:val="en-US"/>
        </w:rPr>
        <w:t>Major Paper 3:</w:t>
      </w:r>
      <w:r>
        <w:rPr>
          <w:rFonts w:ascii="Helvetica" w:hAnsi="Helvetica" w:cs="Helvetica"/>
          <w:lang w:val="en-US"/>
        </w:rPr>
        <w:tab/>
      </w:r>
      <w:r>
        <w:rPr>
          <w:rFonts w:ascii="Helvetica" w:hAnsi="Helvetica" w:cs="Helvetica"/>
          <w:lang w:val="en-US"/>
        </w:rPr>
        <w:tab/>
      </w:r>
      <w:r>
        <w:rPr>
          <w:rFonts w:ascii="Helvetica" w:hAnsi="Helvetica" w:cs="Helvetica"/>
          <w:lang w:val="en-US"/>
        </w:rPr>
        <w:tab/>
      </w:r>
      <w:r>
        <w:rPr>
          <w:rFonts w:ascii="Helvetica" w:hAnsi="Helvetica" w:cs="Helvetica"/>
          <w:lang w:val="en-US"/>
        </w:rPr>
        <w:tab/>
        <w:t xml:space="preserve"> 25%</w:t>
      </w:r>
    </w:p>
    <w:p w14:paraId="1D5B90AC" w14:textId="0DB89E1E" w:rsidR="00D23EA7" w:rsidRDefault="00D23EA7" w:rsidP="000235C2">
      <w:pPr>
        <w:rPr>
          <w:rFonts w:ascii="Helvetica" w:hAnsi="Helvetica" w:cs="Helvetica"/>
          <w:lang w:val="en-US"/>
        </w:rPr>
      </w:pPr>
      <w:r>
        <w:rPr>
          <w:rFonts w:ascii="Helvetica" w:hAnsi="Helvetica" w:cs="Helvetica"/>
          <w:lang w:val="en-US"/>
        </w:rPr>
        <w:t>---------------------------------------------------------------</w:t>
      </w:r>
    </w:p>
    <w:p w14:paraId="2B6DADA2" w14:textId="38121087" w:rsidR="00D23EA7" w:rsidRDefault="00D23EA7" w:rsidP="000235C2">
      <w:pPr>
        <w:rPr>
          <w:rFonts w:ascii="Helvetica" w:hAnsi="Helvetica" w:cs="Helvetica"/>
          <w:lang w:val="en-US"/>
        </w:rPr>
      </w:pPr>
      <w:r>
        <w:rPr>
          <w:rFonts w:ascii="Helvetica" w:hAnsi="Helvetica" w:cs="Helvetica"/>
          <w:lang w:val="en-US"/>
        </w:rPr>
        <w:t xml:space="preserve">TOTAL:           </w:t>
      </w:r>
      <w:r>
        <w:rPr>
          <w:rFonts w:ascii="Helvetica" w:hAnsi="Helvetica" w:cs="Helvetica"/>
          <w:lang w:val="en-US"/>
        </w:rPr>
        <w:tab/>
      </w:r>
      <w:r>
        <w:rPr>
          <w:rFonts w:ascii="Helvetica" w:hAnsi="Helvetica" w:cs="Helvetica"/>
          <w:lang w:val="en-US"/>
        </w:rPr>
        <w:tab/>
      </w:r>
      <w:r>
        <w:rPr>
          <w:rFonts w:ascii="Helvetica" w:hAnsi="Helvetica" w:cs="Helvetica"/>
          <w:lang w:val="en-US"/>
        </w:rPr>
        <w:tab/>
      </w:r>
      <w:r>
        <w:rPr>
          <w:rFonts w:ascii="Helvetica" w:hAnsi="Helvetica" w:cs="Helvetica"/>
          <w:lang w:val="en-US"/>
        </w:rPr>
        <w:tab/>
        <w:t>100%</w:t>
      </w:r>
    </w:p>
    <w:p w14:paraId="3C47C610" w14:textId="77777777" w:rsidR="00D23EA7" w:rsidRPr="00D23EA7" w:rsidRDefault="00D23EA7" w:rsidP="000235C2">
      <w:pPr>
        <w:rPr>
          <w:rFonts w:ascii="Helvetica" w:hAnsi="Helvetica" w:cs="Helvetica"/>
          <w:lang w:val="en-US"/>
        </w:rPr>
      </w:pPr>
    </w:p>
    <w:p w14:paraId="5235DA40" w14:textId="484C28CD" w:rsidR="0097780B" w:rsidRDefault="0097780B" w:rsidP="000235C2">
      <w:pPr>
        <w:rPr>
          <w:rFonts w:ascii="Helvetica" w:hAnsi="Helvetica" w:cs="Helvetica"/>
          <w:lang w:val="en-US"/>
        </w:rPr>
      </w:pPr>
      <w:r>
        <w:rPr>
          <w:rFonts w:ascii="Helvetica" w:hAnsi="Helvetica" w:cs="Helvetica"/>
          <w:lang w:val="en-US"/>
        </w:rPr>
        <w:tab/>
        <w:t>Why two options? There’s a long story behind this, but basically, a colleague who used to direct writing at UW Tacoma (and</w:t>
      </w:r>
      <w:r w:rsidR="00041FE8">
        <w:rPr>
          <w:rFonts w:ascii="Helvetica" w:hAnsi="Helvetica" w:cs="Helvetica"/>
          <w:lang w:val="en-US"/>
        </w:rPr>
        <w:t xml:space="preserve"> who</w:t>
      </w:r>
      <w:r>
        <w:rPr>
          <w:rFonts w:ascii="Helvetica" w:hAnsi="Helvetica" w:cs="Helvetica"/>
          <w:lang w:val="en-US"/>
        </w:rPr>
        <w:t xml:space="preserve"> is a major scholar—Asao Inoue if you want to look him up) convinced me that </w:t>
      </w:r>
      <w:r w:rsidR="00041FE8">
        <w:rPr>
          <w:rFonts w:ascii="Helvetica" w:hAnsi="Helvetica" w:cs="Helvetica"/>
          <w:lang w:val="en-US"/>
        </w:rPr>
        <w:t xml:space="preserve">traditional </w:t>
      </w:r>
      <w:r>
        <w:rPr>
          <w:rFonts w:ascii="Helvetica" w:hAnsi="Helvetica" w:cs="Helvetica"/>
          <w:lang w:val="en-US"/>
        </w:rPr>
        <w:t xml:space="preserve">grading </w:t>
      </w:r>
      <w:r w:rsidR="00041FE8">
        <w:rPr>
          <w:rFonts w:ascii="Helvetica" w:hAnsi="Helvetica" w:cs="Helvetica"/>
          <w:lang w:val="en-US"/>
        </w:rPr>
        <w:t xml:space="preserve">of writing </w:t>
      </w:r>
      <w:r w:rsidR="00D23EA7">
        <w:rPr>
          <w:rFonts w:ascii="Helvetica" w:hAnsi="Helvetica" w:cs="Helvetica"/>
          <w:lang w:val="en-US"/>
        </w:rPr>
        <w:t>i</w:t>
      </w:r>
      <w:r>
        <w:rPr>
          <w:rFonts w:ascii="Helvetica" w:hAnsi="Helvetica" w:cs="Helvetica"/>
          <w:lang w:val="en-US"/>
        </w:rPr>
        <w:t>s racist, and I already didn’t like it because I mostly felt it just rewarded people like me and unfairly penalized a lot of other students simply on the basis of differenc</w:t>
      </w:r>
      <w:r w:rsidR="00041FE8">
        <w:rPr>
          <w:rFonts w:ascii="Helvetica" w:hAnsi="Helvetica" w:cs="Helvetica"/>
          <w:lang w:val="en-US"/>
        </w:rPr>
        <w:t xml:space="preserve">e. My family was poor until I was 8, as in my Mom sewed my clothes and eating at McDonalds was a treat, but I had a super-privileged upbringing once my dad got a good job with the State Department. My dad has a PhD, and my mom a BA. And I got to travel, and there were lots of books. And, oh yeah, I’m white and </w:t>
      </w:r>
      <w:proofErr w:type="spellStart"/>
      <w:r w:rsidR="00041FE8">
        <w:rPr>
          <w:rFonts w:ascii="Helvetica" w:hAnsi="Helvetica" w:cs="Helvetica"/>
          <w:lang w:val="en-US"/>
        </w:rPr>
        <w:t>cishet</w:t>
      </w:r>
      <w:proofErr w:type="spellEnd"/>
      <w:r w:rsidR="00041FE8">
        <w:rPr>
          <w:rFonts w:ascii="Helvetica" w:hAnsi="Helvetica" w:cs="Helvetica"/>
          <w:lang w:val="en-US"/>
        </w:rPr>
        <w:t xml:space="preserve">. </w:t>
      </w:r>
      <w:proofErr w:type="gramStart"/>
      <w:r w:rsidR="00041FE8">
        <w:rPr>
          <w:rFonts w:ascii="Helvetica" w:hAnsi="Helvetica" w:cs="Helvetica"/>
          <w:lang w:val="en-US"/>
        </w:rPr>
        <w:t>So</w:t>
      </w:r>
      <w:proofErr w:type="gramEnd"/>
      <w:r w:rsidR="00041FE8">
        <w:rPr>
          <w:rFonts w:ascii="Helvetica" w:hAnsi="Helvetica" w:cs="Helvetica"/>
          <w:lang w:val="en-US"/>
        </w:rPr>
        <w:t xml:space="preserve"> my home culture was very, very close to U.S academic culture, which made it easy to succeed and ace classes. And none of that speaks to what should matter: learning. I </w:t>
      </w:r>
      <w:r w:rsidR="007E608A">
        <w:rPr>
          <w:rFonts w:ascii="Helvetica" w:hAnsi="Helvetica" w:cs="Helvetica"/>
          <w:lang w:val="en-US"/>
        </w:rPr>
        <w:t xml:space="preserve">often just </w:t>
      </w:r>
      <w:r w:rsidR="00041FE8">
        <w:rPr>
          <w:rFonts w:ascii="Helvetica" w:hAnsi="Helvetica" w:cs="Helvetica"/>
          <w:lang w:val="en-US"/>
        </w:rPr>
        <w:t>performed what I already knew and did fine, and I saw a lot of people having to totally adjust to a new culture who were as smart/hardworking as me or smarter/more hardworking who got lower grades</w:t>
      </w:r>
      <w:r w:rsidR="007E608A">
        <w:rPr>
          <w:rFonts w:ascii="Helvetica" w:hAnsi="Helvetica" w:cs="Helvetica"/>
          <w:lang w:val="en-US"/>
        </w:rPr>
        <w:t xml:space="preserve">. </w:t>
      </w:r>
      <w:proofErr w:type="gramStart"/>
      <w:r w:rsidR="007E608A">
        <w:rPr>
          <w:rFonts w:ascii="Helvetica" w:hAnsi="Helvetica" w:cs="Helvetica"/>
          <w:lang w:val="en-US"/>
        </w:rPr>
        <w:t>So</w:t>
      </w:r>
      <w:proofErr w:type="gramEnd"/>
      <w:r w:rsidR="007E608A">
        <w:rPr>
          <w:rFonts w:ascii="Helvetica" w:hAnsi="Helvetica" w:cs="Helvetica"/>
          <w:lang w:val="en-US"/>
        </w:rPr>
        <w:t xml:space="preserve"> I really don’t have a lot of faith that traditional grading systems for writing are just.</w:t>
      </w:r>
    </w:p>
    <w:p w14:paraId="142DBCF5" w14:textId="30CE9DF1" w:rsidR="00041FE8" w:rsidRPr="009A41C1" w:rsidRDefault="00041FE8" w:rsidP="000235C2">
      <w:pPr>
        <w:rPr>
          <w:rFonts w:ascii="Helvetica" w:hAnsi="Helvetica" w:cs="Helvetica"/>
          <w:u w:val="single"/>
          <w:lang w:val="en-US"/>
        </w:rPr>
      </w:pPr>
      <w:r>
        <w:rPr>
          <w:rFonts w:ascii="Helvetica" w:hAnsi="Helvetica" w:cs="Helvetica"/>
          <w:lang w:val="en-US"/>
        </w:rPr>
        <w:tab/>
        <w:t>But, as you can see from the grade contract I’ve s</w:t>
      </w:r>
      <w:r w:rsidR="007E608A">
        <w:rPr>
          <w:rFonts w:ascii="Helvetica" w:hAnsi="Helvetica" w:cs="Helvetica"/>
          <w:lang w:val="en-US"/>
        </w:rPr>
        <w:t xml:space="preserve">hared from last quarter, my version does depend on meeting in person and on everyone being on a functioning campus, and it will not work this quarter. It also requires a lot of work for a 4.0, and I just don’t think that’s realistic during a pandemic, sheltering-at-home. But again (so many buts!), I still think grade contracts are less inequitable, so I’m offering it as an option this quarter but putting the labor on </w:t>
      </w:r>
      <w:r w:rsidR="007E608A">
        <w:rPr>
          <w:rFonts w:ascii="Helvetica" w:hAnsi="Helvetica" w:cs="Helvetica"/>
          <w:u w:val="single"/>
          <w:lang w:val="en-US"/>
        </w:rPr>
        <w:t>you</w:t>
      </w:r>
      <w:r w:rsidR="007E608A">
        <w:rPr>
          <w:rFonts w:ascii="Helvetica" w:hAnsi="Helvetica" w:cs="Helvetica"/>
          <w:lang w:val="en-US"/>
        </w:rPr>
        <w:t xml:space="preserve">. If you would like to opt for a grade contract, design one for the grade you want. If you want to do this, I suggest (but do not require) a </w:t>
      </w:r>
      <w:proofErr w:type="gramStart"/>
      <w:r w:rsidR="007E608A">
        <w:rPr>
          <w:rFonts w:ascii="Helvetica" w:hAnsi="Helvetica" w:cs="Helvetica"/>
          <w:lang w:val="en-US"/>
        </w:rPr>
        <w:t>10-15 minute</w:t>
      </w:r>
      <w:proofErr w:type="gramEnd"/>
      <w:r w:rsidR="007E608A">
        <w:rPr>
          <w:rFonts w:ascii="Helvetica" w:hAnsi="Helvetica" w:cs="Helvetica"/>
          <w:lang w:val="en-US"/>
        </w:rPr>
        <w:t xml:space="preserve"> phone or Zoom consultation with me. Just email or text me to set up a time, if you’d like. Regardless, you can propose a contract</w:t>
      </w:r>
      <w:r w:rsidR="00D23EA7">
        <w:rPr>
          <w:rFonts w:ascii="Helvetica" w:hAnsi="Helvetica" w:cs="Helvetica"/>
          <w:lang w:val="en-US"/>
        </w:rPr>
        <w:t xml:space="preserve"> for the grade you want.</w:t>
      </w:r>
      <w:r w:rsidR="009A41C1">
        <w:rPr>
          <w:rFonts w:ascii="Helvetica" w:hAnsi="Helvetica" w:cs="Helvetica"/>
          <w:lang w:val="en-US"/>
        </w:rPr>
        <w:t xml:space="preserve"> </w:t>
      </w:r>
      <w:r w:rsidR="009A41C1">
        <w:rPr>
          <w:rFonts w:ascii="Helvetica" w:hAnsi="Helvetica" w:cs="Helvetica"/>
          <w:u w:val="single"/>
          <w:lang w:val="en-US"/>
        </w:rPr>
        <w:t>If you would like to design a grade contract, please propose one by the end of Week 2. I will accept it, propose revisions, or reject it (but only if it’s ridiculous) by the end of Week 3.</w:t>
      </w:r>
    </w:p>
    <w:p w14:paraId="5645647E" w14:textId="77777777" w:rsidR="00F41A8A" w:rsidRPr="00720DD2" w:rsidRDefault="00F41A8A" w:rsidP="00F41A8A">
      <w:pPr>
        <w:ind w:firstLine="720"/>
        <w:rPr>
          <w:rFonts w:ascii="Helvetica" w:hAnsi="Helvetica" w:cs="Helvetica"/>
          <w:lang w:val="en-US"/>
        </w:rPr>
      </w:pPr>
    </w:p>
    <w:p w14:paraId="3F2D269E" w14:textId="77777777" w:rsidR="00F41A8A" w:rsidRPr="00720DD2" w:rsidRDefault="00F41A8A" w:rsidP="00F41A8A">
      <w:pPr>
        <w:rPr>
          <w:rFonts w:ascii="Helvetica" w:hAnsi="Helvetica" w:cs="Helvetica"/>
          <w:b/>
        </w:rPr>
      </w:pPr>
      <w:r w:rsidRPr="00720DD2">
        <w:rPr>
          <w:rFonts w:ascii="Helvetica" w:hAnsi="Helvetica" w:cs="Helvetica"/>
          <w:b/>
        </w:rPr>
        <w:t>Expectations</w:t>
      </w:r>
      <w:r w:rsidR="00217F89" w:rsidRPr="00720DD2">
        <w:rPr>
          <w:rFonts w:ascii="Helvetica" w:hAnsi="Helvetica" w:cs="Helvetica"/>
          <w:b/>
        </w:rPr>
        <w:t xml:space="preserve">: </w:t>
      </w:r>
      <w:r w:rsidRPr="00720DD2">
        <w:rPr>
          <w:rFonts w:ascii="Helvetica" w:hAnsi="Helvetica" w:cs="Helvetica"/>
        </w:rPr>
        <w:t>This course is designed to lead you through the steps of a developed writing process. You are required to complete every step. This includes:</w:t>
      </w:r>
    </w:p>
    <w:p w14:paraId="422F4401" w14:textId="77777777" w:rsidR="00F41A8A" w:rsidRPr="00720DD2" w:rsidRDefault="00F41A8A" w:rsidP="00F41A8A">
      <w:pPr>
        <w:rPr>
          <w:rFonts w:ascii="Helvetica" w:hAnsi="Helvetica" w:cs="Helvetica"/>
        </w:rPr>
      </w:pPr>
    </w:p>
    <w:p w14:paraId="2A50B494" w14:textId="77777777" w:rsidR="00F41A8A" w:rsidRPr="00720DD2" w:rsidRDefault="00F41A8A" w:rsidP="00F41A8A">
      <w:pPr>
        <w:rPr>
          <w:rFonts w:ascii="Helvetica" w:hAnsi="Helvetica" w:cs="Helvetica"/>
        </w:rPr>
      </w:pPr>
      <w:r w:rsidRPr="00720DD2">
        <w:rPr>
          <w:rFonts w:ascii="Helvetica" w:hAnsi="Helvetica" w:cs="Helvetica"/>
        </w:rPr>
        <w:t>1) actively participating in cl</w:t>
      </w:r>
      <w:r w:rsidR="00CF0475" w:rsidRPr="00720DD2">
        <w:rPr>
          <w:rFonts w:ascii="Helvetica" w:hAnsi="Helvetica" w:cs="Helvetica"/>
        </w:rPr>
        <w:t>ass discussions, small group work,</w:t>
      </w:r>
      <w:r w:rsidRPr="00720DD2">
        <w:rPr>
          <w:rFonts w:ascii="Helvetica" w:hAnsi="Helvetica" w:cs="Helvetica"/>
        </w:rPr>
        <w:t xml:space="preserve"> and </w:t>
      </w:r>
      <w:proofErr w:type="gramStart"/>
      <w:r w:rsidRPr="00720DD2">
        <w:rPr>
          <w:rFonts w:ascii="Helvetica" w:hAnsi="Helvetica" w:cs="Helvetica"/>
        </w:rPr>
        <w:t>conferences;</w:t>
      </w:r>
      <w:proofErr w:type="gramEnd"/>
      <w:r w:rsidRPr="00720DD2">
        <w:rPr>
          <w:rFonts w:ascii="Helvetica" w:hAnsi="Helvetica" w:cs="Helvetica"/>
        </w:rPr>
        <w:cr/>
        <w:t xml:space="preserve">2) providing timely, thoughtful, and engaged written feedback on peers’ </w:t>
      </w:r>
      <w:proofErr w:type="gramStart"/>
      <w:r w:rsidRPr="00720DD2">
        <w:rPr>
          <w:rFonts w:ascii="Helvetica" w:hAnsi="Helvetica" w:cs="Helvetica"/>
        </w:rPr>
        <w:t>drafts;</w:t>
      </w:r>
      <w:proofErr w:type="gramEnd"/>
      <w:r w:rsidRPr="00720DD2">
        <w:rPr>
          <w:rFonts w:ascii="Helvetica" w:hAnsi="Helvetica" w:cs="Helvetica"/>
        </w:rPr>
        <w:cr/>
        <w:t>3) completing informal writing</w:t>
      </w:r>
      <w:r w:rsidR="00CF38A4" w:rsidRPr="00720DD2">
        <w:rPr>
          <w:rFonts w:ascii="Helvetica" w:hAnsi="Helvetica" w:cs="Helvetica"/>
        </w:rPr>
        <w:t>/pre-writing</w:t>
      </w:r>
      <w:r w:rsidRPr="00720DD2">
        <w:rPr>
          <w:rFonts w:ascii="Helvetica" w:hAnsi="Helvetica" w:cs="Helvetica"/>
        </w:rPr>
        <w:t xml:space="preserve"> assignments on time; and</w:t>
      </w:r>
      <w:r w:rsidRPr="00720DD2">
        <w:rPr>
          <w:rFonts w:ascii="Helvetica" w:hAnsi="Helvetica" w:cs="Helvetica"/>
        </w:rPr>
        <w:cr/>
        <w:t>4) submitting all drafts and revisions of the major essays on the date they are due.</w:t>
      </w:r>
    </w:p>
    <w:p w14:paraId="752C5FEA" w14:textId="77777777" w:rsidR="00F41A8A" w:rsidRPr="00720DD2" w:rsidRDefault="00F41A8A" w:rsidP="00F41A8A">
      <w:pPr>
        <w:rPr>
          <w:rFonts w:ascii="Helvetica" w:hAnsi="Helvetica" w:cs="Helvetica"/>
          <w:lang w:val="en-US"/>
        </w:rPr>
      </w:pPr>
    </w:p>
    <w:p w14:paraId="42687F28" w14:textId="77777777" w:rsidR="00F41A8A" w:rsidRPr="00720DD2" w:rsidRDefault="00F41A8A" w:rsidP="00F41A8A">
      <w:pPr>
        <w:rPr>
          <w:rFonts w:ascii="Helvetica" w:hAnsi="Helvetica" w:cs="Helvetica"/>
          <w:lang w:val="en-US"/>
        </w:rPr>
      </w:pPr>
      <w:r w:rsidRPr="00720DD2">
        <w:rPr>
          <w:rFonts w:ascii="Helvetica" w:hAnsi="Helvetica" w:cs="Helvetica"/>
          <w:u w:val="single"/>
          <w:lang w:val="en-US"/>
        </w:rPr>
        <w:t>My Role:</w:t>
      </w:r>
      <w:r w:rsidRPr="00720DD2">
        <w:rPr>
          <w:rFonts w:ascii="Helvetica" w:hAnsi="Helvetica" w:cs="Helvetica"/>
          <w:lang w:val="en-US"/>
        </w:rPr>
        <w:t xml:space="preserve"> to engage—to take seriously and read attentively—your work in progress. I will coach your writing, hel</w:t>
      </w:r>
      <w:r w:rsidR="006450D6" w:rsidRPr="00720DD2">
        <w:rPr>
          <w:rFonts w:ascii="Helvetica" w:hAnsi="Helvetica" w:cs="Helvetica"/>
          <w:lang w:val="en-US"/>
        </w:rPr>
        <w:t>ping you hone your critical reading</w:t>
      </w:r>
      <w:r w:rsidRPr="00720DD2">
        <w:rPr>
          <w:rFonts w:ascii="Helvetica" w:hAnsi="Helvetica" w:cs="Helvetica"/>
          <w:lang w:val="en-US"/>
        </w:rPr>
        <w:t xml:space="preserve"> skills, </w:t>
      </w:r>
      <w:r w:rsidRPr="00720DD2">
        <w:rPr>
          <w:rFonts w:ascii="Helvetica" w:hAnsi="Helvetica" w:cs="Helvetica"/>
          <w:lang w:val="en-US"/>
        </w:rPr>
        <w:lastRenderedPageBreak/>
        <w:t>develop nascent ideas, analyze others’ arguments, and push your own arguments further in con</w:t>
      </w:r>
      <w:r w:rsidR="00A411D0" w:rsidRPr="00720DD2">
        <w:rPr>
          <w:rFonts w:ascii="Helvetica" w:hAnsi="Helvetica" w:cs="Helvetica"/>
          <w:lang w:val="en-US"/>
        </w:rPr>
        <w:t xml:space="preserve">versation with your classmates </w:t>
      </w:r>
      <w:r w:rsidRPr="00720DD2">
        <w:rPr>
          <w:rFonts w:ascii="Helvetica" w:hAnsi="Helvetica" w:cs="Helvetica"/>
          <w:lang w:val="en-US"/>
        </w:rPr>
        <w:t>an</w:t>
      </w:r>
      <w:r w:rsidR="00A411D0" w:rsidRPr="00720DD2">
        <w:rPr>
          <w:rFonts w:ascii="Helvetica" w:hAnsi="Helvetica" w:cs="Helvetica"/>
          <w:lang w:val="en-US"/>
        </w:rPr>
        <w:t>d professional/scholarly texts.</w:t>
      </w:r>
    </w:p>
    <w:p w14:paraId="3DE2F1C8" w14:textId="77777777" w:rsidR="00F41A8A" w:rsidRPr="00720DD2" w:rsidRDefault="00F41A8A" w:rsidP="00F41A8A">
      <w:pPr>
        <w:rPr>
          <w:rFonts w:ascii="Helvetica" w:hAnsi="Helvetica" w:cs="Helvetica"/>
          <w:lang w:val="en-US"/>
        </w:rPr>
      </w:pPr>
    </w:p>
    <w:p w14:paraId="444D1B75" w14:textId="7F9F5DC7" w:rsidR="002F07D7" w:rsidRPr="00720DD2" w:rsidRDefault="00F41A8A" w:rsidP="00967EB5">
      <w:pPr>
        <w:rPr>
          <w:rFonts w:ascii="Helvetica" w:hAnsi="Helvetica" w:cs="Helvetica"/>
          <w:lang w:val="en-US"/>
        </w:rPr>
      </w:pPr>
      <w:r w:rsidRPr="00720DD2">
        <w:rPr>
          <w:rFonts w:ascii="Helvetica" w:hAnsi="Helvetica" w:cs="Helvetica"/>
          <w:u w:val="single"/>
          <w:lang w:val="en-US"/>
        </w:rPr>
        <w:t>Your Role</w:t>
      </w:r>
      <w:r w:rsidRPr="00720DD2">
        <w:rPr>
          <w:rFonts w:ascii="Helvetica" w:hAnsi="Helvetica" w:cs="Helvetica"/>
          <w:lang w:val="en-US"/>
        </w:rPr>
        <w:t>: to grapple with the ideas in lecture and readings and in your peers’ writing and conversation. You should pu</w:t>
      </w:r>
      <w:r w:rsidR="00425FAF" w:rsidRPr="00720DD2">
        <w:rPr>
          <w:rFonts w:ascii="Helvetica" w:hAnsi="Helvetica" w:cs="Helvetica"/>
          <w:lang w:val="en-US"/>
        </w:rPr>
        <w:t>zzle through the texts we read, not skim them</w:t>
      </w:r>
      <w:r w:rsidRPr="00720DD2">
        <w:rPr>
          <w:rFonts w:ascii="Helvetica" w:hAnsi="Helvetica" w:cs="Helvetica"/>
          <w:lang w:val="en-US"/>
        </w:rPr>
        <w:t>; consistently demonstrate engaged, critical intelligence in your writing; and come to class and conferences prepared. Perhaps most importantly, you will need to think through your own and your peers’ writing critically and engage in significant revision of your own thinking and writing. In return, you can expect your classmates and me to read your writing with care and take your reflections seriously.</w:t>
      </w:r>
    </w:p>
    <w:p w14:paraId="5D234280" w14:textId="77777777" w:rsidR="00C01B1F" w:rsidRPr="00720DD2" w:rsidRDefault="00C01B1F" w:rsidP="00967EB5">
      <w:pPr>
        <w:rPr>
          <w:rFonts w:ascii="Helvetica" w:hAnsi="Helvetica" w:cs="Helvetica"/>
          <w:lang w:val="en-US"/>
        </w:rPr>
      </w:pPr>
    </w:p>
    <w:p w14:paraId="2CBB1107" w14:textId="17366A89" w:rsidR="00C01B1F" w:rsidRPr="00720DD2" w:rsidRDefault="00C01B1F" w:rsidP="00C01B1F">
      <w:pPr>
        <w:rPr>
          <w:rStyle w:val="Hyperlink"/>
          <w:rFonts w:ascii="Helvetica" w:hAnsi="Helvetica" w:cs="Helvetica"/>
        </w:rPr>
      </w:pPr>
      <w:r w:rsidRPr="00720DD2">
        <w:rPr>
          <w:rFonts w:ascii="Helvetica" w:hAnsi="Helvetica" w:cs="Helvetica"/>
          <w:b/>
        </w:rPr>
        <w:t>The IWP &amp; Anti-Racist Pedagogy</w:t>
      </w:r>
      <w:r w:rsidRPr="00720DD2">
        <w:rPr>
          <w:rFonts w:ascii="Helvetica" w:hAnsi="Helvetica" w:cs="Helvetica"/>
        </w:rPr>
        <w:t>: The Interdisciplinary Writing Program (IWP) is committed to engaging with anti-racist pedagogies. These pedagogies may take various forms, such as curricular attention to voices, communities, and perspectives that have been historically marginalized inside and beyond academic disciplines; inclusive classroom practices; discussions of racism; and consideration of other forms of prejudice and exclusion. We believe that countering the cultures and practices of racism in an academic institution is fundamental to developing a vibrant intellectual community. The IWP is happy to talk with you about your questions as well as to support student-led initiatives around anti-racist work, and we invite you to contact IWP faculty member</w:t>
      </w:r>
      <w:r w:rsidR="000235C2">
        <w:rPr>
          <w:rFonts w:ascii="Helvetica" w:hAnsi="Helvetica" w:cs="Helvetica"/>
        </w:rPr>
        <w:t>s</w:t>
      </w:r>
      <w:r w:rsidRPr="00720DD2">
        <w:rPr>
          <w:rFonts w:ascii="Helvetica" w:hAnsi="Helvetica" w:cs="Helvetica"/>
        </w:rPr>
        <w:t xml:space="preserve"> Rush Daniel at </w:t>
      </w:r>
      <w:hyperlink r:id="rId11" w:history="1">
        <w:r w:rsidRPr="00720DD2">
          <w:rPr>
            <w:rStyle w:val="Hyperlink"/>
            <w:rFonts w:ascii="Helvetica" w:hAnsi="Helvetica" w:cs="Helvetica"/>
          </w:rPr>
          <w:t>daniej9@uw.edu</w:t>
        </w:r>
      </w:hyperlink>
      <w:r w:rsidRPr="00720DD2">
        <w:rPr>
          <w:rFonts w:ascii="Helvetica" w:hAnsi="Helvetica" w:cs="Helvetica"/>
        </w:rPr>
        <w:t xml:space="preserve"> or</w:t>
      </w:r>
      <w:r w:rsidR="000235C2">
        <w:rPr>
          <w:rFonts w:ascii="Helvetica" w:hAnsi="Helvetica" w:cs="Helvetica"/>
        </w:rPr>
        <w:t xml:space="preserve"> Carrie Matthews</w:t>
      </w:r>
      <w:r w:rsidRPr="00720DD2">
        <w:rPr>
          <w:rFonts w:ascii="Helvetica" w:hAnsi="Helvetica" w:cs="Helvetica"/>
        </w:rPr>
        <w:t xml:space="preserve"> at </w:t>
      </w:r>
      <w:hyperlink r:id="rId12" w:history="1">
        <w:r w:rsidRPr="00720DD2">
          <w:rPr>
            <w:rStyle w:val="Hyperlink"/>
            <w:rFonts w:ascii="Helvetica" w:hAnsi="Helvetica" w:cs="Helvetica"/>
          </w:rPr>
          <w:t>crmatthe@uw.edu</w:t>
        </w:r>
      </w:hyperlink>
      <w:r w:rsidRPr="00720DD2">
        <w:rPr>
          <w:rFonts w:ascii="Helvetica" w:hAnsi="Helvetica" w:cs="Helvetica"/>
        </w:rPr>
        <w:t xml:space="preserve">. If you’re interested in how teachers of English as a professional community have taken up anti-racist work, check out the National Council of Teachers of English Statement on Anti-Racism to Support Teaching and Learning at </w:t>
      </w:r>
      <w:hyperlink r:id="rId13" w:history="1">
        <w:r w:rsidRPr="00720DD2">
          <w:rPr>
            <w:rStyle w:val="Hyperlink"/>
            <w:rFonts w:ascii="Helvetica" w:hAnsi="Helvetica" w:cs="Helvetica"/>
          </w:rPr>
          <w:t>http://www.ncte.org/positions/statements/antiracisminteaching</w:t>
        </w:r>
      </w:hyperlink>
    </w:p>
    <w:p w14:paraId="1F88FBEF" w14:textId="77777777" w:rsidR="002F07D7" w:rsidRPr="00720DD2" w:rsidRDefault="002F07D7" w:rsidP="00967EB5">
      <w:pPr>
        <w:rPr>
          <w:rFonts w:ascii="Helvetica" w:hAnsi="Helvetica" w:cs="Helvetica"/>
          <w:u w:val="single"/>
          <w:lang w:val="en-US"/>
        </w:rPr>
      </w:pPr>
    </w:p>
    <w:p w14:paraId="6535B0C0" w14:textId="77777777" w:rsidR="005B2B45" w:rsidRPr="00720DD2" w:rsidRDefault="00425FAF" w:rsidP="00967EB5">
      <w:pPr>
        <w:rPr>
          <w:rFonts w:ascii="Helvetica" w:hAnsi="Helvetica" w:cs="Helvetica"/>
          <w:b/>
        </w:rPr>
      </w:pPr>
      <w:r w:rsidRPr="00720DD2">
        <w:rPr>
          <w:rFonts w:ascii="Helvetica" w:hAnsi="Helvetica" w:cs="Helvetica"/>
          <w:b/>
        </w:rPr>
        <w:t>Nuts and Bolts</w:t>
      </w:r>
    </w:p>
    <w:p w14:paraId="57CAA70A" w14:textId="77777777" w:rsidR="00F41A8A" w:rsidRPr="00720DD2" w:rsidRDefault="00F41A8A" w:rsidP="00F41A8A">
      <w:pPr>
        <w:ind w:firstLine="720"/>
        <w:rPr>
          <w:rFonts w:ascii="Helvetica" w:hAnsi="Helvetica" w:cs="Helvetica"/>
        </w:rPr>
      </w:pPr>
      <w:r w:rsidRPr="00720DD2">
        <w:rPr>
          <w:rFonts w:ascii="Helvetica" w:hAnsi="Helvetica" w:cs="Helvetica"/>
          <w:u w:val="single"/>
        </w:rPr>
        <w:t>Paper Format</w:t>
      </w:r>
      <w:r w:rsidRPr="00720DD2">
        <w:rPr>
          <w:rFonts w:ascii="Helvetica" w:hAnsi="Helvetica" w:cs="Helvetica"/>
        </w:rPr>
        <w:t xml:space="preserve">: </w:t>
      </w:r>
      <w:r w:rsidR="00B90771" w:rsidRPr="00720DD2">
        <w:rPr>
          <w:rFonts w:ascii="Helvetica" w:hAnsi="Helvetica" w:cs="Helvetica"/>
        </w:rPr>
        <w:t>Unless an assignment specifies otherwise,</w:t>
      </w:r>
      <w:r w:rsidR="00B90771" w:rsidRPr="00720DD2">
        <w:rPr>
          <w:rFonts w:ascii="Helvetica" w:hAnsi="Helvetica" w:cs="Helvetica"/>
          <w:u w:val="single"/>
        </w:rPr>
        <w:t xml:space="preserve"> </w:t>
      </w:r>
      <w:r w:rsidR="00B90771" w:rsidRPr="00720DD2">
        <w:rPr>
          <w:rFonts w:ascii="Helvetica" w:hAnsi="Helvetica" w:cs="Helvetica"/>
        </w:rPr>
        <w:t>p</w:t>
      </w:r>
      <w:r w:rsidRPr="00720DD2">
        <w:rPr>
          <w:rFonts w:ascii="Helvetica" w:hAnsi="Helvetica" w:cs="Helvetica"/>
        </w:rPr>
        <w:t xml:space="preserve">lease submit all papers in 11- or 12-pt. Times New Roman font, double-spaced, with one-inch margins. Include your name, the date, and a title at the top of the first page: you don’t need a title page. </w:t>
      </w:r>
    </w:p>
    <w:p w14:paraId="14771D0D" w14:textId="77777777" w:rsidR="00967EB5" w:rsidRPr="00720DD2" w:rsidRDefault="00F41A8A" w:rsidP="00F41A8A">
      <w:pPr>
        <w:ind w:firstLine="720"/>
        <w:rPr>
          <w:rFonts w:ascii="Helvetica" w:hAnsi="Helvetica" w:cs="Helvetica"/>
        </w:rPr>
      </w:pPr>
      <w:r w:rsidRPr="00720DD2">
        <w:rPr>
          <w:rFonts w:ascii="Helvetica" w:hAnsi="Helvetica" w:cs="Helvetica"/>
          <w:u w:val="single"/>
        </w:rPr>
        <w:t>Plagiarism:</w:t>
      </w:r>
      <w:r w:rsidRPr="00720DD2">
        <w:rPr>
          <w:rFonts w:ascii="Helvetica" w:hAnsi="Helvetica" w:cs="Helvetica"/>
        </w:rPr>
        <w:t xml:space="preserve"> Don’t do it!</w:t>
      </w:r>
      <w:r w:rsidRPr="00720DD2">
        <w:rPr>
          <w:rFonts w:ascii="Helvetica" w:hAnsi="Helvetica" w:cs="Helvetica"/>
          <w:u w:val="single"/>
        </w:rPr>
        <w:t xml:space="preserve"> </w:t>
      </w:r>
      <w:r w:rsidRPr="00720DD2">
        <w:rPr>
          <w:rFonts w:ascii="Helvetica" w:hAnsi="Helvetica" w:cs="Helvetica"/>
        </w:rPr>
        <w:t>If you ever have questions about documentation, please come see me—I’m happy to help answer questions and share strategies for avoiding plagiarism.</w:t>
      </w:r>
      <w:r w:rsidR="006450D6" w:rsidRPr="00720DD2">
        <w:rPr>
          <w:rFonts w:ascii="Helvetica" w:hAnsi="Helvetica" w:cs="Helvetica"/>
        </w:rPr>
        <w:t xml:space="preserve"> </w:t>
      </w:r>
      <w:r w:rsidRPr="00720DD2">
        <w:rPr>
          <w:rFonts w:ascii="Helvetica" w:hAnsi="Helvetica" w:cs="Helvetica"/>
        </w:rPr>
        <w:t xml:space="preserve">I do expect your words and the ideas they express to be your own </w:t>
      </w:r>
      <w:r w:rsidRPr="00720DD2">
        <w:rPr>
          <w:rFonts w:ascii="Helvetica" w:hAnsi="Helvetica" w:cs="Helvetica"/>
          <w:iCs/>
        </w:rPr>
        <w:t>except</w:t>
      </w:r>
      <w:r w:rsidRPr="00720DD2">
        <w:rPr>
          <w:rFonts w:ascii="Helvetica" w:hAnsi="Helvetica" w:cs="Helvetica"/>
        </w:rPr>
        <w:t xml:space="preserve"> when you clearly signal and name another source. </w:t>
      </w:r>
    </w:p>
    <w:p w14:paraId="38A23D36" w14:textId="77777777" w:rsidR="00212C3B" w:rsidRPr="00720DD2" w:rsidRDefault="00212C3B" w:rsidP="00493DB0">
      <w:pPr>
        <w:rPr>
          <w:rFonts w:ascii="Helvetica" w:hAnsi="Helvetica" w:cs="Helvetica"/>
        </w:rPr>
      </w:pPr>
    </w:p>
    <w:p w14:paraId="43131104" w14:textId="77777777" w:rsidR="00A44124" w:rsidRPr="00720DD2" w:rsidRDefault="00A44124" w:rsidP="00F2087C">
      <w:pPr>
        <w:rPr>
          <w:rFonts w:ascii="Helvetica" w:hAnsi="Helvetica" w:cs="Helvetica"/>
          <w:b/>
        </w:rPr>
      </w:pPr>
    </w:p>
    <w:p w14:paraId="4D809C78" w14:textId="77777777" w:rsidR="00C70B20" w:rsidRPr="00720DD2" w:rsidRDefault="007A3350" w:rsidP="00C70B20">
      <w:pPr>
        <w:rPr>
          <w:rFonts w:ascii="Helvetica" w:hAnsi="Helvetica" w:cs="Helvetica"/>
          <w:b/>
        </w:rPr>
      </w:pPr>
      <w:r w:rsidRPr="00720DD2">
        <w:rPr>
          <w:rFonts w:ascii="Helvetica" w:hAnsi="Helvetica" w:cs="Helvetica"/>
          <w:b/>
        </w:rPr>
        <w:t xml:space="preserve">ACADEMIC </w:t>
      </w:r>
      <w:r w:rsidR="00C70B20" w:rsidRPr="00720DD2">
        <w:rPr>
          <w:rFonts w:ascii="Helvetica" w:hAnsi="Helvetica" w:cs="Helvetica"/>
          <w:b/>
        </w:rPr>
        <w:t>RESOURCES &amp; SUPPORT:</w:t>
      </w:r>
    </w:p>
    <w:p w14:paraId="59FF9583" w14:textId="77777777" w:rsidR="00C70B20" w:rsidRPr="00720DD2" w:rsidRDefault="00C70B20" w:rsidP="00C70B20">
      <w:pPr>
        <w:rPr>
          <w:rFonts w:ascii="Helvetica" w:hAnsi="Helvetica" w:cs="Helvetica"/>
          <w:b/>
        </w:rPr>
      </w:pPr>
    </w:p>
    <w:p w14:paraId="3D17AE56" w14:textId="77777777" w:rsidR="00C70B20" w:rsidRPr="00720DD2" w:rsidRDefault="00C70B20" w:rsidP="00C70B20">
      <w:pPr>
        <w:spacing w:after="240"/>
        <w:rPr>
          <w:rFonts w:ascii="Helvetica" w:hAnsi="Helvetica" w:cs="Helvetica"/>
          <w:lang w:val="en-US"/>
        </w:rPr>
      </w:pPr>
      <w:r w:rsidRPr="00720DD2">
        <w:rPr>
          <w:rFonts w:ascii="Helvetica" w:hAnsi="Helvetica" w:cs="Helvetica"/>
          <w:b/>
        </w:rPr>
        <w:t xml:space="preserve">Accommodations: </w:t>
      </w:r>
      <w:r w:rsidRPr="00720DD2">
        <w:rPr>
          <w:rFonts w:ascii="Helvetica" w:hAnsi="Helvetica" w:cs="Helvetica"/>
          <w:lang w:val="en-US"/>
        </w:rPr>
        <w:t xml:space="preserve">Please let me know if you need accommodation of any sort. I am happy to work with the UW Disability Resources for Students Office (DRS) to provide what you require, and I am very willing to take suggestions specific to this class to meet your needs. </w:t>
      </w:r>
    </w:p>
    <w:p w14:paraId="5087FAB9" w14:textId="77777777" w:rsidR="00197446" w:rsidRPr="00720DD2" w:rsidRDefault="00197446" w:rsidP="00C70B20">
      <w:pPr>
        <w:spacing w:after="240"/>
        <w:rPr>
          <w:rFonts w:ascii="Helvetica" w:hAnsi="Helvetica" w:cs="Helvetica"/>
          <w:lang w:val="en-US"/>
        </w:rPr>
      </w:pPr>
      <w:r w:rsidRPr="00720DD2">
        <w:rPr>
          <w:rFonts w:ascii="Helvetica" w:hAnsi="Helvetica" w:cs="Helvetica"/>
          <w:color w:val="222222"/>
          <w:shd w:val="clear" w:color="auto" w:fill="FFFFFF"/>
        </w:rPr>
        <w:lastRenderedPageBreak/>
        <w:t>If you have already established accommodations with Disability Resources for Students (DRS), please communicate your approved accommodations to me at your earliest convenience so we can discuss your needs in this course.</w:t>
      </w:r>
      <w:r w:rsidRPr="00720DD2">
        <w:rPr>
          <w:rFonts w:ascii="Helvetica" w:hAnsi="Helvetica" w:cs="Helvetica"/>
          <w:color w:val="222222"/>
        </w:rPr>
        <w:br/>
      </w:r>
      <w:r w:rsidRPr="00720DD2">
        <w:rPr>
          <w:rFonts w:ascii="Helvetica" w:hAnsi="Helvetica" w:cs="Helvetica"/>
          <w:color w:val="222222"/>
        </w:rPr>
        <w:br/>
      </w:r>
      <w:r w:rsidRPr="00720DD2">
        <w:rPr>
          <w:rFonts w:ascii="Helvetica" w:hAnsi="Helvetica" w:cs="Helvetica"/>
          <w:color w:val="222222"/>
          <w:shd w:val="clear" w:color="auto" w:fill="FFFFFF"/>
        </w:rPr>
        <w:t xml:space="preserve">If you have not yet established services through DRS, but have a temporary health condition or permanent disability that requires accommodations (conditions include but not limited to; mental health, attention-related, learning, vision, hearing, physical or health impacts), you are welcome to contact DRS at 206-543-8924 or </w:t>
      </w:r>
      <w:hyperlink r:id="rId14" w:tgtFrame="_blank" w:history="1">
        <w:r w:rsidRPr="00720DD2">
          <w:rPr>
            <w:rStyle w:val="Hyperlink"/>
            <w:rFonts w:ascii="Helvetica" w:hAnsi="Helvetica" w:cs="Helvetica"/>
            <w:color w:val="1155CC"/>
          </w:rPr>
          <w:t>uwdrs@uw.edu</w:t>
        </w:r>
      </w:hyperlink>
      <w:r w:rsidRPr="00720DD2">
        <w:rPr>
          <w:rFonts w:ascii="Helvetica" w:hAnsi="Helvetica" w:cs="Helvetica"/>
          <w:color w:val="222222"/>
          <w:shd w:val="clear" w:color="auto" w:fill="FFFFFF"/>
        </w:rPr>
        <w:t xml:space="preserve"> or </w:t>
      </w:r>
      <w:hyperlink r:id="rId15" w:tgtFrame="_blank" w:history="1">
        <w:r w:rsidRPr="00720DD2">
          <w:rPr>
            <w:rStyle w:val="Hyperlink"/>
            <w:rFonts w:ascii="Helvetica" w:hAnsi="Helvetica" w:cs="Helvetica"/>
            <w:color w:val="1155CC"/>
          </w:rPr>
          <w:t>disability.uw.edu</w:t>
        </w:r>
      </w:hyperlink>
      <w:r w:rsidRPr="00720DD2">
        <w:rPr>
          <w:rFonts w:ascii="Helvetica" w:hAnsi="Helvetica" w:cs="Helvetica"/>
          <w:color w:val="222222"/>
          <w:shd w:val="clear" w:color="auto" w:fill="FFFFFF"/>
        </w:rPr>
        <w:t>. DRS offers resources and coordinates reasonable accommodations for students with disabilities and/or temporary health conditions. Reasonable accommodations are established through an interactive process between you, your instructor(s) and DRS. It is the policy and practice of the University of Washington to create inclusive and accessible learning environments consistent with federal and state law.</w:t>
      </w:r>
    </w:p>
    <w:p w14:paraId="0BAA711D" w14:textId="77777777" w:rsidR="009A2C8D" w:rsidRPr="00720DD2" w:rsidRDefault="00A20059" w:rsidP="00C70B20">
      <w:pPr>
        <w:spacing w:after="240"/>
        <w:rPr>
          <w:rFonts w:ascii="Helvetica" w:hAnsi="Helvetica" w:cs="Helvetica"/>
          <w:color w:val="3D3D3D"/>
          <w:shd w:val="clear" w:color="auto" w:fill="FFFFFF"/>
        </w:rPr>
      </w:pPr>
      <w:r w:rsidRPr="00720DD2">
        <w:rPr>
          <w:rFonts w:ascii="Helvetica" w:hAnsi="Helvetica" w:cs="Helvetica"/>
          <w:b/>
          <w:bCs/>
          <w:color w:val="3D3D3D"/>
          <w:shd w:val="clear" w:color="auto" w:fill="FFFFFF"/>
        </w:rPr>
        <w:t xml:space="preserve">Religious </w:t>
      </w:r>
      <w:r w:rsidR="00197446" w:rsidRPr="00720DD2">
        <w:rPr>
          <w:rFonts w:ascii="Helvetica" w:hAnsi="Helvetica" w:cs="Helvetica"/>
          <w:b/>
          <w:bCs/>
          <w:color w:val="3D3D3D"/>
          <w:shd w:val="clear" w:color="auto" w:fill="FFFFFF"/>
        </w:rPr>
        <w:t>A</w:t>
      </w:r>
      <w:r w:rsidRPr="00720DD2">
        <w:rPr>
          <w:rFonts w:ascii="Helvetica" w:hAnsi="Helvetica" w:cs="Helvetica"/>
          <w:b/>
          <w:bCs/>
          <w:color w:val="3D3D3D"/>
          <w:shd w:val="clear" w:color="auto" w:fill="FFFFFF"/>
        </w:rPr>
        <w:t>ccommodations</w:t>
      </w:r>
      <w:r w:rsidRPr="00720DD2">
        <w:rPr>
          <w:rFonts w:ascii="Helvetica" w:hAnsi="Helvetica" w:cs="Helvetica"/>
          <w:color w:val="3D3D3D"/>
          <w:shd w:val="clear" w:color="auto" w:fill="FFFFFF"/>
        </w:rPr>
        <w:t xml:space="preserve">: </w:t>
      </w:r>
      <w:r w:rsidR="009A2C8D" w:rsidRPr="00720DD2">
        <w:rPr>
          <w:rFonts w:ascii="Helvetica" w:hAnsi="Helvetica" w:cs="Helvetica"/>
          <w:color w:val="3D3D3D"/>
          <w:shd w:val="clear" w:color="auto" w:fill="FFFFFF"/>
        </w:rPr>
        <w:t xml:space="preserve">“Washington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16" w:history="1">
        <w:r w:rsidR="009A2C8D" w:rsidRPr="00720DD2">
          <w:rPr>
            <w:rStyle w:val="Hyperlink"/>
            <w:rFonts w:ascii="Helvetica" w:hAnsi="Helvetica" w:cs="Helvetica"/>
            <w:color w:val="0074BB"/>
          </w:rPr>
          <w:t>Religious Accommodations Policy (https://registrar.washington.edu/staffandfaculty/religious-accommodations-policy/)</w:t>
        </w:r>
      </w:hyperlink>
      <w:r w:rsidR="009A2C8D" w:rsidRPr="00720DD2">
        <w:rPr>
          <w:rFonts w:ascii="Helvetica" w:hAnsi="Helvetica" w:cs="Helvetica"/>
          <w:color w:val="3D3D3D"/>
          <w:shd w:val="clear" w:color="auto" w:fill="FFFFFF"/>
        </w:rPr>
        <w:t xml:space="preserve">. Accommodations must be requested within the first two weeks of this course using the </w:t>
      </w:r>
      <w:hyperlink r:id="rId17" w:history="1">
        <w:r w:rsidR="009A2C8D" w:rsidRPr="00720DD2">
          <w:rPr>
            <w:rStyle w:val="Hyperlink"/>
            <w:rFonts w:ascii="Helvetica" w:hAnsi="Helvetica" w:cs="Helvetica"/>
            <w:color w:val="0074BB"/>
          </w:rPr>
          <w:t>Religious Accommodations Request form (https://registrar.washington.edu/students/religious-accommodations-request/)</w:t>
        </w:r>
      </w:hyperlink>
      <w:r w:rsidR="009A2C8D" w:rsidRPr="00720DD2">
        <w:rPr>
          <w:rFonts w:ascii="Helvetica" w:hAnsi="Helvetica" w:cs="Helvetica"/>
          <w:color w:val="3D3D3D"/>
          <w:shd w:val="clear" w:color="auto" w:fill="FFFFFF"/>
        </w:rPr>
        <w:t>.”</w:t>
      </w:r>
    </w:p>
    <w:p w14:paraId="24C21A36" w14:textId="77777777" w:rsidR="00A20059" w:rsidRPr="00720DD2" w:rsidRDefault="00A20059" w:rsidP="00C70B20">
      <w:pPr>
        <w:spacing w:after="240"/>
        <w:rPr>
          <w:rFonts w:ascii="Helvetica" w:hAnsi="Helvetica" w:cs="Helvetica"/>
          <w:b/>
        </w:rPr>
      </w:pPr>
      <w:r w:rsidRPr="00720DD2">
        <w:rPr>
          <w:rFonts w:ascii="Helvetica" w:hAnsi="Helvetica" w:cs="Helvetica"/>
          <w:color w:val="3D3D3D"/>
          <w:shd w:val="clear" w:color="auto" w:fill="FFFFFF"/>
        </w:rPr>
        <w:t xml:space="preserve">I’m required to include the language </w:t>
      </w:r>
      <w:r w:rsidR="00197446" w:rsidRPr="00720DD2">
        <w:rPr>
          <w:rFonts w:ascii="Helvetica" w:hAnsi="Helvetica" w:cs="Helvetica"/>
          <w:color w:val="3D3D3D"/>
          <w:shd w:val="clear" w:color="auto" w:fill="FFFFFF"/>
        </w:rPr>
        <w:t>above</w:t>
      </w:r>
      <w:r w:rsidRPr="00720DD2">
        <w:rPr>
          <w:rFonts w:ascii="Helvetica" w:hAnsi="Helvetica" w:cs="Helvetica"/>
          <w:color w:val="3D3D3D"/>
          <w:shd w:val="clear" w:color="auto" w:fill="FFFFFF"/>
        </w:rPr>
        <w:t xml:space="preserve"> by (new) law in Washington. Basically, if any class demands conflict with a religious observance for you, I am happy to work with you. Please just let me know early in the quarter.</w:t>
      </w:r>
    </w:p>
    <w:p w14:paraId="457457B1" w14:textId="77777777" w:rsidR="00C70B20" w:rsidRPr="00720DD2" w:rsidRDefault="00C70B20" w:rsidP="00C70B20">
      <w:pPr>
        <w:rPr>
          <w:rFonts w:ascii="Helvetica" w:hAnsi="Helvetica" w:cs="Helvetica"/>
          <w:b/>
        </w:rPr>
      </w:pPr>
      <w:r w:rsidRPr="00720DD2">
        <w:rPr>
          <w:rFonts w:ascii="Helvetica" w:hAnsi="Helvetica" w:cs="Helvetica"/>
          <w:b/>
        </w:rPr>
        <w:t xml:space="preserve">Writing </w:t>
      </w:r>
      <w:proofErr w:type="spellStart"/>
      <w:r w:rsidRPr="00720DD2">
        <w:rPr>
          <w:rFonts w:ascii="Helvetica" w:hAnsi="Helvetica" w:cs="Helvetica"/>
          <w:b/>
        </w:rPr>
        <w:t>Centers</w:t>
      </w:r>
      <w:proofErr w:type="spellEnd"/>
    </w:p>
    <w:p w14:paraId="27C013E8" w14:textId="19AFD326" w:rsidR="00793C3E" w:rsidRPr="00720DD2" w:rsidRDefault="00C70B20" w:rsidP="00C70B20">
      <w:pPr>
        <w:rPr>
          <w:rFonts w:ascii="Helvetica" w:hAnsi="Helvetica" w:cs="Helvetica"/>
          <w:lang w:val="en-US"/>
        </w:rPr>
      </w:pPr>
      <w:r w:rsidRPr="00720DD2">
        <w:rPr>
          <w:rFonts w:ascii="Helvetica" w:hAnsi="Helvetica" w:cs="Helvetica"/>
          <w:lang w:val="en-US"/>
        </w:rPr>
        <w:t xml:space="preserve">     </w:t>
      </w:r>
      <w:r w:rsidR="00AE2766" w:rsidRPr="00720DD2">
        <w:rPr>
          <w:rFonts w:ascii="Helvetica" w:hAnsi="Helvetica" w:cs="Helvetica"/>
          <w:lang w:val="en-US"/>
        </w:rPr>
        <w:tab/>
      </w:r>
      <w:r w:rsidRPr="00720DD2">
        <w:rPr>
          <w:rFonts w:ascii="Helvetica" w:hAnsi="Helvetica" w:cs="Helvetica"/>
          <w:lang w:val="en-US"/>
        </w:rPr>
        <w:t xml:space="preserve">Wherever you fall on the spectrum of writing in this course— whether you are struggling with a writing assignment or seeking to “reach the next level”— take advantage of the UW’s writing centers. You will receive feedback and guidance on your writing from me and from your classmates, but it’s also valuable to get the perspective of someone outside the course (especially someone with expertise in producing academic writing!). UW’s writing centers are </w:t>
      </w:r>
      <w:r w:rsidRPr="00720DD2">
        <w:rPr>
          <w:rFonts w:ascii="Helvetica" w:hAnsi="Helvetica" w:cs="Helvetica"/>
          <w:b/>
          <w:bCs/>
          <w:lang w:val="en-US"/>
        </w:rPr>
        <w:t>free</w:t>
      </w:r>
      <w:r w:rsidRPr="00720DD2">
        <w:rPr>
          <w:rFonts w:ascii="Helvetica" w:hAnsi="Helvetica" w:cs="Helvetica"/>
          <w:lang w:val="en-US"/>
        </w:rPr>
        <w:t xml:space="preserve"> for students and provide individual attention from trained readers and writing coaches. </w:t>
      </w:r>
      <w:r w:rsidR="000235C2">
        <w:rPr>
          <w:rFonts w:ascii="Helvetica" w:hAnsi="Helvetica" w:cs="Helvetica"/>
          <w:lang w:val="en-US"/>
        </w:rPr>
        <w:t>This quarter they will offer remote writing appointments.</w:t>
      </w:r>
    </w:p>
    <w:p w14:paraId="0EC8650E" w14:textId="77777777" w:rsidR="00C70B20" w:rsidRPr="00720DD2" w:rsidRDefault="00C70B20" w:rsidP="00C70B20">
      <w:pPr>
        <w:ind w:firstLine="720"/>
        <w:rPr>
          <w:rFonts w:ascii="Helvetica" w:hAnsi="Helvetica" w:cs="Helvetica"/>
        </w:rPr>
      </w:pPr>
      <w:r w:rsidRPr="00720DD2">
        <w:rPr>
          <w:rFonts w:ascii="Helvetica" w:hAnsi="Helvetica" w:cs="Helvetica"/>
        </w:rPr>
        <w:t>The</w:t>
      </w:r>
      <w:r w:rsidRPr="00720DD2">
        <w:rPr>
          <w:rFonts w:ascii="Helvetica" w:hAnsi="Helvetica" w:cs="Helvetica"/>
          <w:b/>
        </w:rPr>
        <w:t xml:space="preserve"> </w:t>
      </w:r>
      <w:proofErr w:type="spellStart"/>
      <w:r w:rsidRPr="00720DD2">
        <w:rPr>
          <w:rFonts w:ascii="Helvetica" w:hAnsi="Helvetica" w:cs="Helvetica"/>
          <w:b/>
        </w:rPr>
        <w:t>Odegaard</w:t>
      </w:r>
      <w:proofErr w:type="spellEnd"/>
      <w:r w:rsidRPr="00720DD2">
        <w:rPr>
          <w:rFonts w:ascii="Helvetica" w:hAnsi="Helvetica" w:cs="Helvetica"/>
          <w:b/>
        </w:rPr>
        <w:t xml:space="preserve"> Writing and Research </w:t>
      </w:r>
      <w:proofErr w:type="spellStart"/>
      <w:r w:rsidRPr="00720DD2">
        <w:rPr>
          <w:rFonts w:ascii="Helvetica" w:hAnsi="Helvetica" w:cs="Helvetica"/>
          <w:b/>
        </w:rPr>
        <w:t>Center</w:t>
      </w:r>
      <w:proofErr w:type="spellEnd"/>
      <w:r w:rsidRPr="00720DD2">
        <w:rPr>
          <w:rFonts w:ascii="Helvetica" w:hAnsi="Helvetica" w:cs="Helvetica"/>
          <w:b/>
        </w:rPr>
        <w:t xml:space="preserve"> (OWRC) </w:t>
      </w:r>
      <w:r w:rsidRPr="00720DD2">
        <w:rPr>
          <w:rFonts w:ascii="Helvetica" w:hAnsi="Helvetica" w:cs="Helvetica"/>
        </w:rPr>
        <w:t>offers free, one-on-one help with all aspects of writing at any stage in the writing process.</w:t>
      </w:r>
      <w:r w:rsidRPr="00720DD2">
        <w:rPr>
          <w:rFonts w:ascii="Helvetica" w:hAnsi="Helvetica" w:cs="Helvetica"/>
          <w:i/>
          <w:iCs/>
          <w:color w:val="000000"/>
          <w:lang w:val="en-US" w:eastAsia="zh-CN"/>
        </w:rPr>
        <w:t xml:space="preserve"> </w:t>
      </w:r>
      <w:r w:rsidRPr="00720DD2">
        <w:rPr>
          <w:rFonts w:ascii="Helvetica" w:hAnsi="Helvetica" w:cs="Helvetica"/>
        </w:rPr>
        <w:t xml:space="preserve">You can consult with a writing tutor at any stage of the writing process, from the very beginning (when you are planning a paper) to near the end (when you are thinking about how to revise a draft to submit to your instructor). To make the best use of your time there, please bring a copy of your assignment with you and double-space any drafts you want to bring in. While OWRC writing consultants are eager to help you improve your writing, they will not proofread your paper. Available spots are limited, so </w:t>
      </w:r>
      <w:r w:rsidRPr="00720DD2">
        <w:rPr>
          <w:rFonts w:ascii="Helvetica" w:hAnsi="Helvetica" w:cs="Helvetica"/>
          <w:b/>
        </w:rPr>
        <w:t xml:space="preserve">book your </w:t>
      </w:r>
      <w:r w:rsidRPr="00720DD2">
        <w:rPr>
          <w:rFonts w:ascii="Helvetica" w:hAnsi="Helvetica" w:cs="Helvetica"/>
          <w:b/>
        </w:rPr>
        <w:lastRenderedPageBreak/>
        <w:t xml:space="preserve">appointments early! </w:t>
      </w:r>
      <w:r w:rsidRPr="00720DD2">
        <w:rPr>
          <w:rFonts w:ascii="Helvetica" w:hAnsi="Helvetica" w:cs="Helvetica"/>
        </w:rPr>
        <w:t xml:space="preserve">Reserve appointments online at </w:t>
      </w:r>
      <w:hyperlink r:id="rId18" w:history="1">
        <w:r w:rsidRPr="00720DD2">
          <w:rPr>
            <w:rStyle w:val="Hyperlink"/>
            <w:rFonts w:ascii="Helvetica" w:hAnsi="Helvetica" w:cs="Helvetica"/>
          </w:rPr>
          <w:t>http://depts.washington.edu/owrc/</w:t>
        </w:r>
      </w:hyperlink>
      <w:r w:rsidRPr="00720DD2">
        <w:rPr>
          <w:rFonts w:ascii="Helvetica" w:hAnsi="Helvetica" w:cs="Helvetica"/>
        </w:rPr>
        <w:t xml:space="preserve"> .</w:t>
      </w:r>
    </w:p>
    <w:p w14:paraId="38D97F49" w14:textId="77777777" w:rsidR="00C70B20" w:rsidRPr="00720DD2" w:rsidRDefault="00793C3E" w:rsidP="00C70B20">
      <w:pPr>
        <w:ind w:firstLine="720"/>
        <w:rPr>
          <w:rFonts w:ascii="Helvetica" w:hAnsi="Helvetica" w:cs="Helvetica"/>
        </w:rPr>
      </w:pPr>
      <w:r w:rsidRPr="00720DD2">
        <w:rPr>
          <w:rFonts w:ascii="Helvetica" w:hAnsi="Helvetica" w:cs="Helvetica"/>
        </w:rPr>
        <w:t xml:space="preserve">You can also try out the </w:t>
      </w:r>
      <w:r w:rsidRPr="00720DD2">
        <w:rPr>
          <w:rFonts w:ascii="Helvetica" w:hAnsi="Helvetica" w:cs="Helvetica"/>
          <w:b/>
        </w:rPr>
        <w:t xml:space="preserve">CLUE Writing </w:t>
      </w:r>
      <w:proofErr w:type="spellStart"/>
      <w:r w:rsidRPr="00720DD2">
        <w:rPr>
          <w:rFonts w:ascii="Helvetica" w:hAnsi="Helvetica" w:cs="Helvetica"/>
          <w:b/>
        </w:rPr>
        <w:t>C</w:t>
      </w:r>
      <w:r w:rsidR="00C70B20" w:rsidRPr="00720DD2">
        <w:rPr>
          <w:rFonts w:ascii="Helvetica" w:hAnsi="Helvetica" w:cs="Helvetica"/>
          <w:b/>
        </w:rPr>
        <w:t>enter</w:t>
      </w:r>
      <w:proofErr w:type="spellEnd"/>
      <w:r w:rsidR="00C70B20" w:rsidRPr="00720DD2">
        <w:rPr>
          <w:rFonts w:ascii="Helvetica" w:hAnsi="Helvetica" w:cs="Helvetica"/>
          <w:b/>
        </w:rPr>
        <w:t xml:space="preserve">, </w:t>
      </w:r>
      <w:r w:rsidR="00C70B20" w:rsidRPr="00720DD2">
        <w:rPr>
          <w:rFonts w:ascii="Helvetica" w:hAnsi="Helvetica" w:cs="Helvetica"/>
        </w:rPr>
        <w:t xml:space="preserve">open 7 pm until midnight, Sunday through Thursday.  CLUE is a first-come, first-served writing </w:t>
      </w:r>
      <w:proofErr w:type="spellStart"/>
      <w:r w:rsidR="00C70B20" w:rsidRPr="00720DD2">
        <w:rPr>
          <w:rFonts w:ascii="Helvetica" w:hAnsi="Helvetica" w:cs="Helvetica"/>
        </w:rPr>
        <w:t>center</w:t>
      </w:r>
      <w:proofErr w:type="spellEnd"/>
      <w:r w:rsidR="00C70B20" w:rsidRPr="00720DD2">
        <w:rPr>
          <w:rFonts w:ascii="Helvetica" w:hAnsi="Helvetica" w:cs="Helvetica"/>
        </w:rPr>
        <w:t xml:space="preserve"> located in the Gateway </w:t>
      </w:r>
      <w:proofErr w:type="spellStart"/>
      <w:r w:rsidR="00C70B20" w:rsidRPr="00720DD2">
        <w:rPr>
          <w:rFonts w:ascii="Helvetica" w:hAnsi="Helvetica" w:cs="Helvetica"/>
        </w:rPr>
        <w:t>Center</w:t>
      </w:r>
      <w:proofErr w:type="spellEnd"/>
      <w:r w:rsidR="00C70B20" w:rsidRPr="00720DD2">
        <w:rPr>
          <w:rFonts w:ascii="Helvetica" w:hAnsi="Helvetica" w:cs="Helvetica"/>
        </w:rPr>
        <w:t xml:space="preserve"> at the south end of the Mary Gates Hall Commons.  To learn more, visit </w:t>
      </w:r>
      <w:hyperlink r:id="rId19" w:tgtFrame="_blank" w:history="1">
        <w:r w:rsidR="00C70B20" w:rsidRPr="00720DD2">
          <w:rPr>
            <w:rStyle w:val="Hyperlink"/>
            <w:rFonts w:ascii="Helvetica" w:hAnsi="Helvetica" w:cs="Helvetica"/>
          </w:rPr>
          <w:t>http://depts.washington.edu/clue/dropintutor_writing.php</w:t>
        </w:r>
      </w:hyperlink>
    </w:p>
    <w:p w14:paraId="0AF4EC03" w14:textId="77777777" w:rsidR="00C70B20" w:rsidRPr="00720DD2" w:rsidRDefault="00C70B20" w:rsidP="00C70B20">
      <w:pPr>
        <w:pStyle w:val="Heading3"/>
        <w:spacing w:before="2" w:after="2"/>
        <w:rPr>
          <w:rFonts w:ascii="Helvetica" w:hAnsi="Helvetica" w:cs="Helvetica"/>
          <w:b w:val="0"/>
          <w:bCs w:val="0"/>
          <w:sz w:val="24"/>
          <w:szCs w:val="24"/>
        </w:rPr>
      </w:pPr>
    </w:p>
    <w:p w14:paraId="710EF66B" w14:textId="77777777" w:rsidR="00CD045E" w:rsidRPr="00720DD2" w:rsidRDefault="00C70B20" w:rsidP="00197446">
      <w:pPr>
        <w:pStyle w:val="Heading3"/>
        <w:spacing w:before="2" w:after="2"/>
        <w:rPr>
          <w:rFonts w:ascii="Helvetica" w:hAnsi="Helvetica" w:cs="Helvetica"/>
          <w:b w:val="0"/>
          <w:sz w:val="24"/>
          <w:szCs w:val="24"/>
        </w:rPr>
      </w:pPr>
      <w:r w:rsidRPr="00720DD2">
        <w:rPr>
          <w:rFonts w:ascii="Helvetica" w:hAnsi="Helvetica" w:cs="Helvetica"/>
          <w:sz w:val="24"/>
          <w:szCs w:val="24"/>
        </w:rPr>
        <w:t xml:space="preserve">Confidentiality: </w:t>
      </w:r>
      <w:r w:rsidRPr="00720DD2">
        <w:rPr>
          <w:rFonts w:ascii="Helvetica" w:hAnsi="Helvetica" w:cs="Helvetica"/>
          <w:b w:val="0"/>
          <w:sz w:val="24"/>
          <w:szCs w:val="24"/>
        </w:rPr>
        <w:t xml:space="preserve">Barring an imminent threat, I will not discuss you or your performance in this class with third parties outside the University of Washington unless you instruct me to do so and sign a consent form. FERPA (the Family Education Rights and Privacy Act) prevents me from legally disclosing student information to third parties without a release signed by you. And even if a third party (a potential employer, a government agency, etc.) contacts me for information about you and has a consent form that you have signed, I will still refrain from providing information unless you have given me a written request (email is fine). So: if you would like me to respond to queries about you from a potential employer or anyone else, you should do two things: 1) fill out and sign a release form (one the third party provides or the UW's own, found at </w:t>
      </w:r>
      <w:hyperlink r:id="rId20" w:tgtFrame="_blank" w:history="1">
        <w:r w:rsidRPr="00720DD2">
          <w:rPr>
            <w:rStyle w:val="Hyperlink"/>
            <w:rFonts w:ascii="Helvetica" w:hAnsi="Helvetica" w:cs="Helvetica"/>
            <w:b w:val="0"/>
            <w:sz w:val="24"/>
            <w:szCs w:val="24"/>
          </w:rPr>
          <w:t>http://www.washington.edu/students/reg/ferpafac.html</w:t>
        </w:r>
      </w:hyperlink>
      <w:r w:rsidRPr="00720DD2">
        <w:rPr>
          <w:rFonts w:ascii="Helvetica" w:hAnsi="Helvetica" w:cs="Helvetica"/>
          <w:b w:val="0"/>
          <w:sz w:val="24"/>
          <w:szCs w:val="24"/>
        </w:rPr>
        <w:t>); and 2) email me a request to talk with this third party, giving me a sense of the context (recommendation? background check?) and of any information I should be sure to reveal or not reveal.</w:t>
      </w:r>
    </w:p>
    <w:p w14:paraId="66106413" w14:textId="77777777" w:rsidR="009A2C8D" w:rsidRPr="00720DD2" w:rsidRDefault="009A2C8D">
      <w:pPr>
        <w:rPr>
          <w:rFonts w:ascii="Helvetica" w:hAnsi="Helvetica" w:cs="Helvetica"/>
          <w:lang w:val="en-US"/>
        </w:rPr>
      </w:pPr>
    </w:p>
    <w:p w14:paraId="1DDC1AD3" w14:textId="77777777" w:rsidR="009A2C8D" w:rsidRPr="00720DD2" w:rsidRDefault="009A2C8D">
      <w:pPr>
        <w:rPr>
          <w:rFonts w:ascii="Helvetica" w:hAnsi="Helvetica" w:cs="Helvetica"/>
          <w:b/>
          <w:bCs/>
          <w:color w:val="000000"/>
          <w:lang w:val="en-US"/>
        </w:rPr>
      </w:pPr>
      <w:r w:rsidRPr="00720DD2">
        <w:rPr>
          <w:rFonts w:ascii="Helvetica" w:hAnsi="Helvetica" w:cs="Helvetica"/>
          <w:b/>
          <w:bCs/>
          <w:color w:val="000000"/>
          <w:lang w:val="en-US"/>
        </w:rPr>
        <w:t>Q Center</w:t>
      </w:r>
    </w:p>
    <w:p w14:paraId="1FFDD60A" w14:textId="77777777" w:rsidR="00A44124" w:rsidRPr="00720DD2" w:rsidRDefault="00A44124">
      <w:pPr>
        <w:rPr>
          <w:rFonts w:ascii="Helvetica" w:hAnsi="Helvetica" w:cs="Helvetica"/>
          <w:color w:val="000000"/>
          <w:lang w:val="en-US"/>
        </w:rPr>
      </w:pPr>
      <w:r w:rsidRPr="00720DD2">
        <w:rPr>
          <w:rFonts w:ascii="Helvetica" w:hAnsi="Helvetica" w:cs="Helvetica"/>
          <w:color w:val="000000"/>
          <w:shd w:val="clear" w:color="auto" w:fill="FFFFFF"/>
        </w:rPr>
        <w:t xml:space="preserve">The University of Washington Q </w:t>
      </w:r>
      <w:proofErr w:type="spellStart"/>
      <w:r w:rsidRPr="00720DD2">
        <w:rPr>
          <w:rFonts w:ascii="Helvetica" w:hAnsi="Helvetica" w:cs="Helvetica"/>
          <w:color w:val="000000"/>
          <w:shd w:val="clear" w:color="auto" w:fill="FFFFFF"/>
        </w:rPr>
        <w:t>Center</w:t>
      </w:r>
      <w:proofErr w:type="spellEnd"/>
      <w:r w:rsidRPr="00720DD2">
        <w:rPr>
          <w:rFonts w:ascii="Helvetica" w:hAnsi="Helvetica" w:cs="Helvetica"/>
          <w:color w:val="000000"/>
          <w:shd w:val="clear" w:color="auto" w:fill="FFFFFF"/>
        </w:rPr>
        <w:t xml:space="preserve"> is a fierce, primarily </w:t>
      </w:r>
      <w:hyperlink r:id="rId21" w:history="1">
        <w:r w:rsidRPr="00720DD2">
          <w:rPr>
            <w:rStyle w:val="Emphasis"/>
            <w:rFonts w:ascii="Helvetica" w:hAnsi="Helvetica" w:cs="Helvetica"/>
            <w:color w:val="000000"/>
          </w:rPr>
          <w:t>student run</w:t>
        </w:r>
      </w:hyperlink>
      <w:r w:rsidRPr="00720DD2">
        <w:rPr>
          <w:rFonts w:ascii="Helvetica" w:hAnsi="Helvetica" w:cs="Helvetica"/>
          <w:color w:val="000000"/>
          <w:shd w:val="clear" w:color="auto" w:fill="FFFFFF"/>
        </w:rPr>
        <w:t xml:space="preserve"> resource </w:t>
      </w:r>
      <w:proofErr w:type="spellStart"/>
      <w:r w:rsidRPr="00720DD2">
        <w:rPr>
          <w:rFonts w:ascii="Helvetica" w:hAnsi="Helvetica" w:cs="Helvetica"/>
          <w:color w:val="000000"/>
          <w:shd w:val="clear" w:color="auto" w:fill="FFFFFF"/>
        </w:rPr>
        <w:t>center</w:t>
      </w:r>
      <w:proofErr w:type="spellEnd"/>
      <w:r w:rsidRPr="00720DD2">
        <w:rPr>
          <w:rFonts w:ascii="Helvetica" w:hAnsi="Helvetica" w:cs="Helvetica"/>
          <w:color w:val="000000"/>
          <w:shd w:val="clear" w:color="auto" w:fill="FFFFFF"/>
        </w:rPr>
        <w:t xml:space="preserve"> dedicated to serving anyone with or without a gender or sexuality – UW students, staff, faculty, alum, and community members.  We host and support </w:t>
      </w:r>
      <w:hyperlink r:id="rId22" w:history="1">
        <w:r w:rsidRPr="00720DD2">
          <w:rPr>
            <w:rStyle w:val="Emphasis"/>
            <w:rFonts w:ascii="Helvetica" w:hAnsi="Helvetica" w:cs="Helvetica"/>
            <w:color w:val="000000"/>
          </w:rPr>
          <w:t>student groups</w:t>
        </w:r>
      </w:hyperlink>
      <w:r w:rsidRPr="00720DD2">
        <w:rPr>
          <w:rFonts w:ascii="Helvetica" w:hAnsi="Helvetica" w:cs="Helvetica"/>
          <w:color w:val="000000"/>
          <w:shd w:val="clear" w:color="auto" w:fill="FFFFFF"/>
        </w:rPr>
        <w:t>, put on regular programming </w:t>
      </w:r>
      <w:hyperlink r:id="rId23" w:history="1">
        <w:r w:rsidRPr="00720DD2">
          <w:rPr>
            <w:rStyle w:val="Emphasis"/>
            <w:rFonts w:ascii="Helvetica" w:hAnsi="Helvetica" w:cs="Helvetica"/>
            <w:i w:val="0"/>
            <w:iCs w:val="0"/>
            <w:color w:val="000000"/>
          </w:rPr>
          <w:t>events</w:t>
        </w:r>
      </w:hyperlink>
      <w:r w:rsidRPr="00720DD2">
        <w:rPr>
          <w:rFonts w:ascii="Helvetica" w:hAnsi="Helvetica" w:cs="Helvetica"/>
          <w:color w:val="000000"/>
          <w:shd w:val="clear" w:color="auto" w:fill="FFFFFF"/>
        </w:rPr>
        <w:t>, house a lending </w:t>
      </w:r>
      <w:hyperlink r:id="rId24" w:history="1">
        <w:r w:rsidRPr="00720DD2">
          <w:rPr>
            <w:rStyle w:val="Emphasis"/>
            <w:rFonts w:ascii="Helvetica" w:hAnsi="Helvetica" w:cs="Helvetica"/>
            <w:i w:val="0"/>
            <w:iCs w:val="0"/>
            <w:color w:val="000000"/>
          </w:rPr>
          <w:t>library</w:t>
        </w:r>
      </w:hyperlink>
      <w:r w:rsidRPr="00720DD2">
        <w:rPr>
          <w:rFonts w:ascii="Helvetica" w:hAnsi="Helvetica" w:cs="Helvetica"/>
          <w:i/>
          <w:iCs/>
          <w:color w:val="000000"/>
          <w:shd w:val="clear" w:color="auto" w:fill="FFFFFF"/>
        </w:rPr>
        <w:t>,</w:t>
      </w:r>
      <w:r w:rsidRPr="00720DD2">
        <w:rPr>
          <w:rFonts w:ascii="Helvetica" w:hAnsi="Helvetica" w:cs="Helvetica"/>
          <w:color w:val="000000"/>
          <w:shd w:val="clear" w:color="auto" w:fill="FFFFFF"/>
        </w:rPr>
        <w:t xml:space="preserve"> and amplify student voices on our </w:t>
      </w:r>
      <w:hyperlink r:id="rId25" w:history="1">
        <w:r w:rsidRPr="00720DD2">
          <w:rPr>
            <w:rStyle w:val="Emphasis"/>
            <w:rFonts w:ascii="Helvetica" w:hAnsi="Helvetica" w:cs="Helvetica"/>
            <w:i w:val="0"/>
            <w:iCs w:val="0"/>
            <w:color w:val="000000"/>
          </w:rPr>
          <w:t>Student Blog</w:t>
        </w:r>
      </w:hyperlink>
      <w:r w:rsidRPr="00720DD2">
        <w:rPr>
          <w:rFonts w:ascii="Helvetica" w:hAnsi="Helvetica" w:cs="Helvetica"/>
          <w:color w:val="000000"/>
          <w:shd w:val="clear" w:color="auto" w:fill="FFFFFF"/>
        </w:rPr>
        <w:t xml:space="preserve">.  Explore </w:t>
      </w:r>
      <w:r w:rsidR="00057181" w:rsidRPr="00720DD2">
        <w:rPr>
          <w:rFonts w:ascii="Helvetica" w:hAnsi="Helvetica" w:cs="Helvetica"/>
          <w:color w:val="000000"/>
          <w:shd w:val="clear" w:color="auto" w:fill="FFFFFF"/>
        </w:rPr>
        <w:t>their</w:t>
      </w:r>
      <w:r w:rsidRPr="00720DD2">
        <w:rPr>
          <w:rFonts w:ascii="Helvetica" w:hAnsi="Helvetica" w:cs="Helvetica"/>
          <w:color w:val="000000"/>
          <w:shd w:val="clear" w:color="auto" w:fill="FFFFFF"/>
        </w:rPr>
        <w:t xml:space="preserve"> website for more information or stop by the </w:t>
      </w:r>
      <w:hyperlink r:id="rId26" w:history="1">
        <w:r w:rsidRPr="00720DD2">
          <w:rPr>
            <w:rStyle w:val="Emphasis"/>
            <w:rFonts w:ascii="Helvetica" w:hAnsi="Helvetica" w:cs="Helvetica"/>
            <w:i w:val="0"/>
            <w:iCs w:val="0"/>
            <w:color w:val="000000"/>
          </w:rPr>
          <w:t>Husky Union Building</w:t>
        </w:r>
      </w:hyperlink>
      <w:r w:rsidRPr="00720DD2">
        <w:rPr>
          <w:rFonts w:ascii="Helvetica" w:hAnsi="Helvetica" w:cs="Helvetica"/>
          <w:i/>
          <w:iCs/>
          <w:color w:val="000000"/>
          <w:shd w:val="clear" w:color="auto" w:fill="FFFFFF"/>
        </w:rPr>
        <w:t>,</w:t>
      </w:r>
      <w:r w:rsidRPr="00720DD2">
        <w:rPr>
          <w:rFonts w:ascii="Helvetica" w:hAnsi="Helvetica" w:cs="Helvetica"/>
          <w:color w:val="000000"/>
          <w:shd w:val="clear" w:color="auto" w:fill="FFFFFF"/>
        </w:rPr>
        <w:t xml:space="preserve"> Room 315</w:t>
      </w:r>
      <w:r w:rsidR="00057181" w:rsidRPr="00720DD2">
        <w:rPr>
          <w:rFonts w:ascii="Helvetica" w:hAnsi="Helvetica" w:cs="Helvetica"/>
          <w:color w:val="000000"/>
          <w:shd w:val="clear" w:color="auto" w:fill="FFFFFF"/>
        </w:rPr>
        <w:t>. Website: http://depts.washington.edu/qcenter/wordpress/</w:t>
      </w:r>
    </w:p>
    <w:p w14:paraId="6808F8C0" w14:textId="77777777" w:rsidR="00A44124" w:rsidRPr="00720DD2" w:rsidRDefault="00A44124">
      <w:pPr>
        <w:rPr>
          <w:rFonts w:ascii="Helvetica" w:hAnsi="Helvetica" w:cs="Helvetica"/>
          <w:color w:val="000000"/>
          <w:lang w:val="en-US"/>
        </w:rPr>
      </w:pPr>
    </w:p>
    <w:p w14:paraId="3B3BC3A7" w14:textId="77777777" w:rsidR="00A44124" w:rsidRPr="00720DD2" w:rsidRDefault="00057181">
      <w:pPr>
        <w:rPr>
          <w:rFonts w:ascii="Helvetica" w:hAnsi="Helvetica" w:cs="Helvetica"/>
          <w:b/>
          <w:bCs/>
          <w:color w:val="000000"/>
          <w:lang w:val="en-US"/>
        </w:rPr>
      </w:pPr>
      <w:r w:rsidRPr="00720DD2">
        <w:rPr>
          <w:rFonts w:ascii="Helvetica" w:hAnsi="Helvetica" w:cs="Helvetica"/>
          <w:b/>
          <w:bCs/>
          <w:color w:val="000000"/>
          <w:lang w:val="en-US"/>
        </w:rPr>
        <w:t>UW Food Pantry</w:t>
      </w:r>
    </w:p>
    <w:p w14:paraId="7ECDB8B4" w14:textId="77777777" w:rsidR="00057181" w:rsidRPr="00720DD2" w:rsidRDefault="00197446">
      <w:pPr>
        <w:rPr>
          <w:rFonts w:ascii="Helvetica" w:hAnsi="Helvetica" w:cs="Helvetica"/>
          <w:color w:val="000000"/>
          <w:lang w:val="en-US"/>
        </w:rPr>
      </w:pPr>
      <w:r w:rsidRPr="00720DD2">
        <w:rPr>
          <w:rFonts w:ascii="Helvetica" w:hAnsi="Helvetica" w:cs="Helvetica"/>
          <w:color w:val="000000"/>
          <w:shd w:val="clear" w:color="auto" w:fill="FFFFFF"/>
        </w:rPr>
        <w:t xml:space="preserve">In the US, an estimated 15-25% of college students do not get enough food due to costs associated with a college education. Food insecurity negatively affects physical, mental and emotional health, making it difficult for people to perform well at school and work. Any Hungry Husky relieves this issue by providing nutritious, wholesome food to anyone in the UW community. </w:t>
      </w:r>
      <w:r w:rsidR="00057181" w:rsidRPr="00720DD2">
        <w:rPr>
          <w:rFonts w:ascii="Helvetica" w:hAnsi="Helvetica" w:cs="Helvetica"/>
          <w:color w:val="000000"/>
          <w:shd w:val="clear" w:color="auto" w:fill="FFFFFF"/>
        </w:rPr>
        <w:t>The UW Food Pantry (Poplar Hall 210) provides UW students, staff and faculty with shelf-stable groceries and seasonal fresh produce for no cost. Anyone with a Husky ID is welcome.</w:t>
      </w:r>
    </w:p>
    <w:p w14:paraId="3533C5D5" w14:textId="77777777" w:rsidR="00057181" w:rsidRPr="00720DD2" w:rsidRDefault="00057181">
      <w:pPr>
        <w:rPr>
          <w:rFonts w:ascii="Helvetica" w:hAnsi="Helvetica" w:cs="Helvetica"/>
          <w:color w:val="000000"/>
          <w:lang w:val="en-US"/>
        </w:rPr>
      </w:pPr>
    </w:p>
    <w:p w14:paraId="1E393A59" w14:textId="77777777" w:rsidR="00057181" w:rsidRPr="00720DD2" w:rsidRDefault="00057181">
      <w:pPr>
        <w:rPr>
          <w:rFonts w:ascii="Helvetica" w:hAnsi="Helvetica" w:cs="Helvetica"/>
          <w:color w:val="000000"/>
          <w:lang w:val="en-US"/>
        </w:rPr>
      </w:pPr>
      <w:r w:rsidRPr="00720DD2">
        <w:rPr>
          <w:rFonts w:ascii="Helvetica" w:hAnsi="Helvetica" w:cs="Helvetica"/>
          <w:color w:val="000000"/>
          <w:lang w:val="en-US"/>
        </w:rPr>
        <w:t xml:space="preserve">For more information, check them out at </w:t>
      </w:r>
      <w:hyperlink r:id="rId27" w:history="1">
        <w:r w:rsidRPr="00720DD2">
          <w:rPr>
            <w:rStyle w:val="Hyperlink"/>
            <w:rFonts w:ascii="Helvetica" w:hAnsi="Helvetica" w:cs="Helvetica"/>
            <w:color w:val="000000"/>
            <w:lang w:val="en-US"/>
          </w:rPr>
          <w:t>https://www.washington.edu/anyhungryhusky/</w:t>
        </w:r>
      </w:hyperlink>
    </w:p>
    <w:p w14:paraId="14802421" w14:textId="77777777" w:rsidR="00C41558" w:rsidRPr="00720DD2" w:rsidRDefault="00C41558">
      <w:pPr>
        <w:rPr>
          <w:rFonts w:ascii="Helvetica" w:hAnsi="Helvetica" w:cs="Helvetica"/>
          <w:color w:val="000000"/>
          <w:lang w:val="en-US"/>
        </w:rPr>
      </w:pPr>
    </w:p>
    <w:p w14:paraId="12F6B785" w14:textId="77777777" w:rsidR="00C41558" w:rsidRPr="00720DD2" w:rsidRDefault="001E0DE1">
      <w:pPr>
        <w:rPr>
          <w:rFonts w:ascii="Helvetica" w:hAnsi="Helvetica" w:cs="Helvetica"/>
          <w:b/>
          <w:bCs/>
          <w:color w:val="000000"/>
          <w:lang w:val="en-US"/>
        </w:rPr>
      </w:pPr>
      <w:bookmarkStart w:id="0" w:name="_Hlk20198195"/>
      <w:r w:rsidRPr="00720DD2">
        <w:rPr>
          <w:rFonts w:ascii="Helvetica" w:hAnsi="Helvetica" w:cs="Helvetica"/>
          <w:b/>
          <w:bCs/>
          <w:color w:val="000000"/>
          <w:lang w:val="en-US"/>
        </w:rPr>
        <w:t>For Students with Children</w:t>
      </w:r>
    </w:p>
    <w:p w14:paraId="1DEB1F44" w14:textId="6D263755" w:rsidR="001E0DE1" w:rsidRPr="00720DD2" w:rsidRDefault="001E0DE1">
      <w:pPr>
        <w:rPr>
          <w:rFonts w:ascii="Helvetica" w:hAnsi="Helvetica" w:cs="Helvetica"/>
          <w:color w:val="000000"/>
          <w:lang w:val="en-US"/>
        </w:rPr>
      </w:pPr>
      <w:r w:rsidRPr="00720DD2">
        <w:rPr>
          <w:rFonts w:ascii="Helvetica" w:hAnsi="Helvetica" w:cs="Helvetica"/>
          <w:color w:val="000000"/>
          <w:lang w:val="en-US"/>
        </w:rPr>
        <w:t xml:space="preserve">I hear quality </w:t>
      </w:r>
      <w:proofErr w:type="gramStart"/>
      <w:r w:rsidRPr="00720DD2">
        <w:rPr>
          <w:rFonts w:ascii="Helvetica" w:hAnsi="Helvetica" w:cs="Helvetica"/>
          <w:color w:val="000000"/>
          <w:lang w:val="en-US"/>
        </w:rPr>
        <w:t>child care</w:t>
      </w:r>
      <w:proofErr w:type="gramEnd"/>
      <w:r w:rsidRPr="00720DD2">
        <w:rPr>
          <w:rFonts w:ascii="Helvetica" w:hAnsi="Helvetica" w:cs="Helvetica"/>
          <w:color w:val="000000"/>
          <w:lang w:val="en-US"/>
        </w:rPr>
        <w:t xml:space="preserve"> is tough to find and afford in Seattle. </w:t>
      </w:r>
      <w:r w:rsidR="00F14A9F">
        <w:rPr>
          <w:rFonts w:ascii="Helvetica" w:hAnsi="Helvetica" w:cs="Helvetica"/>
          <w:color w:val="000000"/>
          <w:lang w:val="en-US"/>
        </w:rPr>
        <w:t xml:space="preserve">And now we’re sheltering in place. If you have young children, a) good luck maintaining your </w:t>
      </w:r>
      <w:r w:rsidR="00F14A9F">
        <w:rPr>
          <w:rFonts w:ascii="Helvetica" w:hAnsi="Helvetica" w:cs="Helvetica"/>
          <w:color w:val="000000"/>
          <w:lang w:val="en-US"/>
        </w:rPr>
        <w:lastRenderedPageBreak/>
        <w:t xml:space="preserve">sanity, let alone getting any work done; 2) let me know what accommodations you need; and 3) mute yourself on Zoom when you’re not speaking if you’ve got the kids with you. </w:t>
      </w:r>
    </w:p>
    <w:bookmarkEnd w:id="0"/>
    <w:p w14:paraId="601B4526" w14:textId="77777777" w:rsidR="00057181" w:rsidRPr="00720DD2" w:rsidRDefault="00057181">
      <w:pPr>
        <w:rPr>
          <w:rFonts w:ascii="Helvetica" w:hAnsi="Helvetica" w:cs="Helvetica"/>
          <w:color w:val="000000"/>
          <w:lang w:val="en-US"/>
        </w:rPr>
      </w:pPr>
    </w:p>
    <w:p w14:paraId="1138ADA8" w14:textId="77777777" w:rsidR="009A2C8D" w:rsidRPr="00720DD2" w:rsidRDefault="009A2C8D">
      <w:pPr>
        <w:rPr>
          <w:rFonts w:ascii="Helvetica" w:hAnsi="Helvetica" w:cs="Helvetica"/>
          <w:b/>
          <w:bCs/>
          <w:color w:val="000000"/>
          <w:lang w:val="en-US"/>
        </w:rPr>
      </w:pPr>
      <w:r w:rsidRPr="00720DD2">
        <w:rPr>
          <w:rFonts w:ascii="Helvetica" w:hAnsi="Helvetica" w:cs="Helvetica"/>
          <w:b/>
          <w:bCs/>
          <w:color w:val="000000"/>
          <w:lang w:val="en-US"/>
        </w:rPr>
        <w:t>Voter Registration</w:t>
      </w:r>
    </w:p>
    <w:p w14:paraId="466ABA42" w14:textId="77777777" w:rsidR="00057181" w:rsidRPr="00720DD2" w:rsidRDefault="00057181">
      <w:pPr>
        <w:rPr>
          <w:rFonts w:ascii="Helvetica" w:hAnsi="Helvetica" w:cs="Helvetica"/>
          <w:color w:val="000000"/>
          <w:shd w:val="clear" w:color="auto" w:fill="FFFFFF"/>
        </w:rPr>
      </w:pPr>
      <w:r w:rsidRPr="00720DD2">
        <w:rPr>
          <w:rFonts w:ascii="Helvetica" w:hAnsi="Helvetica" w:cs="Helvetica"/>
          <w:color w:val="000000"/>
          <w:shd w:val="clear" w:color="auto" w:fill="FFFFFF"/>
        </w:rPr>
        <w:t xml:space="preserve">You can register to vote online or by mail until 8 days before an election or in-person through Election day. Registrations done by mail need to be received, not postmarked, by the </w:t>
      </w:r>
      <w:proofErr w:type="gramStart"/>
      <w:r w:rsidRPr="00720DD2">
        <w:rPr>
          <w:rFonts w:ascii="Helvetica" w:hAnsi="Helvetica" w:cs="Helvetica"/>
          <w:color w:val="000000"/>
          <w:shd w:val="clear" w:color="auto" w:fill="FFFFFF"/>
        </w:rPr>
        <w:t>8 day</w:t>
      </w:r>
      <w:proofErr w:type="gramEnd"/>
      <w:r w:rsidRPr="00720DD2">
        <w:rPr>
          <w:rFonts w:ascii="Helvetica" w:hAnsi="Helvetica" w:cs="Helvetica"/>
          <w:color w:val="000000"/>
          <w:shd w:val="clear" w:color="auto" w:fill="FFFFFF"/>
        </w:rPr>
        <w:t xml:space="preserve"> deadline.</w:t>
      </w:r>
    </w:p>
    <w:p w14:paraId="0778409C" w14:textId="77777777" w:rsidR="00A20059" w:rsidRPr="00720DD2" w:rsidRDefault="00A20059">
      <w:pPr>
        <w:rPr>
          <w:rFonts w:ascii="Helvetica" w:hAnsi="Helvetica" w:cs="Helvetica"/>
          <w:color w:val="000000"/>
          <w:shd w:val="clear" w:color="auto" w:fill="FFFFFF"/>
        </w:rPr>
      </w:pPr>
    </w:p>
    <w:p w14:paraId="2B5350DA" w14:textId="77777777" w:rsidR="00A20059" w:rsidRPr="00720DD2" w:rsidRDefault="00A20059">
      <w:pPr>
        <w:rPr>
          <w:rFonts w:ascii="Helvetica" w:hAnsi="Helvetica" w:cs="Helvetica"/>
          <w:color w:val="111111"/>
          <w:shd w:val="clear" w:color="auto" w:fill="FFFFFF"/>
        </w:rPr>
      </w:pPr>
      <w:r w:rsidRPr="00720DD2">
        <w:rPr>
          <w:rFonts w:ascii="Helvetica" w:hAnsi="Helvetica" w:cs="Helvetica"/>
          <w:color w:val="000000"/>
          <w:shd w:val="clear" w:color="auto" w:fill="FFFFFF"/>
        </w:rPr>
        <w:t>Out-of-</w:t>
      </w:r>
      <w:r w:rsidRPr="00720DD2">
        <w:rPr>
          <w:rFonts w:ascii="Helvetica" w:hAnsi="Helvetica" w:cs="Helvetica"/>
          <w:color w:val="000000"/>
        </w:rPr>
        <w:t>state</w:t>
      </w:r>
      <w:r w:rsidRPr="00720DD2">
        <w:rPr>
          <w:rFonts w:ascii="Helvetica" w:hAnsi="Helvetica" w:cs="Helvetica"/>
          <w:color w:val="000000"/>
          <w:shd w:val="clear" w:color="auto" w:fill="FFFFFF"/>
        </w:rPr>
        <w:t xml:space="preserve"> </w:t>
      </w:r>
      <w:r w:rsidRPr="00720DD2">
        <w:rPr>
          <w:rFonts w:ascii="Helvetica" w:hAnsi="Helvetica" w:cs="Helvetica"/>
          <w:color w:val="000000"/>
        </w:rPr>
        <w:t>students</w:t>
      </w:r>
      <w:r w:rsidRPr="00720DD2">
        <w:rPr>
          <w:rFonts w:ascii="Helvetica" w:hAnsi="Helvetica" w:cs="Helvetica"/>
          <w:color w:val="000000"/>
          <w:shd w:val="clear" w:color="auto" w:fill="FFFFFF"/>
        </w:rPr>
        <w:t xml:space="preserve"> may </w:t>
      </w:r>
      <w:r w:rsidRPr="00720DD2">
        <w:rPr>
          <w:rFonts w:ascii="Helvetica" w:hAnsi="Helvetica" w:cs="Helvetica"/>
          <w:color w:val="000000"/>
        </w:rPr>
        <w:t>register</w:t>
      </w:r>
      <w:r w:rsidRPr="00720DD2">
        <w:rPr>
          <w:rFonts w:ascii="Helvetica" w:hAnsi="Helvetica" w:cs="Helvetica"/>
          <w:color w:val="111111"/>
          <w:shd w:val="clear" w:color="auto" w:fill="FFFFFF"/>
        </w:rPr>
        <w:t xml:space="preserve"> to </w:t>
      </w:r>
      <w:r w:rsidRPr="00720DD2">
        <w:rPr>
          <w:rFonts w:ascii="Helvetica" w:hAnsi="Helvetica" w:cs="Helvetica"/>
          <w:color w:val="111111"/>
        </w:rPr>
        <w:t>vote</w:t>
      </w:r>
      <w:r w:rsidRPr="00720DD2">
        <w:rPr>
          <w:rFonts w:ascii="Helvetica" w:hAnsi="Helvetica" w:cs="Helvetica"/>
          <w:color w:val="111111"/>
          <w:shd w:val="clear" w:color="auto" w:fill="FFFFFF"/>
        </w:rPr>
        <w:t xml:space="preserve"> in </w:t>
      </w:r>
      <w:r w:rsidRPr="00720DD2">
        <w:rPr>
          <w:rFonts w:ascii="Helvetica" w:hAnsi="Helvetica" w:cs="Helvetica"/>
          <w:color w:val="111111"/>
        </w:rPr>
        <w:t>Washington</w:t>
      </w:r>
      <w:r w:rsidRPr="00720DD2">
        <w:rPr>
          <w:rFonts w:ascii="Helvetica" w:hAnsi="Helvetica" w:cs="Helvetica"/>
          <w:color w:val="111111"/>
          <w:shd w:val="clear" w:color="auto" w:fill="FFFFFF"/>
        </w:rPr>
        <w:t xml:space="preserve"> if you have lived in the </w:t>
      </w:r>
      <w:r w:rsidRPr="00720DD2">
        <w:rPr>
          <w:rFonts w:ascii="Helvetica" w:hAnsi="Helvetica" w:cs="Helvetica"/>
          <w:color w:val="111111"/>
        </w:rPr>
        <w:t>state</w:t>
      </w:r>
      <w:r w:rsidRPr="00720DD2">
        <w:rPr>
          <w:rFonts w:ascii="Helvetica" w:hAnsi="Helvetica" w:cs="Helvetica"/>
          <w:color w:val="111111"/>
          <w:shd w:val="clear" w:color="auto" w:fill="FFFFFF"/>
        </w:rPr>
        <w:t xml:space="preserve"> for at least 30 days and have established a residential address in the </w:t>
      </w:r>
      <w:r w:rsidRPr="00720DD2">
        <w:rPr>
          <w:rFonts w:ascii="Helvetica" w:hAnsi="Helvetica" w:cs="Helvetica"/>
          <w:color w:val="111111"/>
        </w:rPr>
        <w:t>state</w:t>
      </w:r>
      <w:r w:rsidRPr="00720DD2">
        <w:rPr>
          <w:rFonts w:ascii="Helvetica" w:hAnsi="Helvetica" w:cs="Helvetica"/>
          <w:color w:val="111111"/>
          <w:shd w:val="clear" w:color="auto" w:fill="FFFFFF"/>
        </w:rPr>
        <w:t>.</w:t>
      </w:r>
    </w:p>
    <w:p w14:paraId="36518D2B" w14:textId="77777777" w:rsidR="00A20059" w:rsidRPr="00720DD2" w:rsidRDefault="00A20059">
      <w:pPr>
        <w:rPr>
          <w:rFonts w:ascii="Helvetica" w:hAnsi="Helvetica" w:cs="Helvetica"/>
          <w:color w:val="23221F"/>
          <w:shd w:val="clear" w:color="auto" w:fill="FFFFFF"/>
        </w:rPr>
      </w:pPr>
      <w:r w:rsidRPr="00720DD2">
        <w:rPr>
          <w:rFonts w:ascii="Helvetica" w:hAnsi="Helvetica" w:cs="Helvetica"/>
          <w:color w:val="111111"/>
          <w:shd w:val="clear" w:color="auto" w:fill="FFFFFF"/>
        </w:rPr>
        <w:t>For more information, check out</w:t>
      </w:r>
    </w:p>
    <w:p w14:paraId="71A17985" w14:textId="77777777" w:rsidR="00057181" w:rsidRPr="00720DD2" w:rsidRDefault="00486662">
      <w:pPr>
        <w:rPr>
          <w:rFonts w:ascii="Helvetica" w:hAnsi="Helvetica" w:cs="Helvetica"/>
          <w:lang w:val="en-US"/>
        </w:rPr>
      </w:pPr>
      <w:r w:rsidRPr="00720DD2">
        <w:rPr>
          <w:rFonts w:ascii="Helvetica" w:hAnsi="Helvetica" w:cs="Helvetica"/>
          <w:lang w:val="en-US"/>
        </w:rPr>
        <w:t xml:space="preserve">See </w:t>
      </w:r>
      <w:r w:rsidR="00A20059" w:rsidRPr="00720DD2">
        <w:rPr>
          <w:rFonts w:ascii="Helvetica" w:hAnsi="Helvetica" w:cs="Helvetica"/>
          <w:lang w:val="en-US"/>
        </w:rPr>
        <w:t>https://www.kingcounty.gov/depts/elections/how-to-vote/register-to-vote.aspx</w:t>
      </w:r>
      <w:bookmarkStart w:id="1" w:name="_GoBack"/>
      <w:bookmarkEnd w:id="1"/>
    </w:p>
    <w:sectPr w:rsidR="00057181" w:rsidRPr="00720DD2" w:rsidSect="001151C9">
      <w:footerReference w:type="default" r:id="rId28"/>
      <w:pgSz w:w="11906" w:h="16838"/>
      <w:pgMar w:top="162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0D3D6" w14:textId="77777777" w:rsidR="00B239C5" w:rsidRDefault="00B239C5">
      <w:r>
        <w:separator/>
      </w:r>
    </w:p>
  </w:endnote>
  <w:endnote w:type="continuationSeparator" w:id="0">
    <w:p w14:paraId="57E16E0C" w14:textId="77777777" w:rsidR="00B239C5" w:rsidRDefault="00B23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974E1" w14:textId="77777777" w:rsidR="000235C2" w:rsidRDefault="000235C2">
    <w:pPr>
      <w:pStyle w:val="Footer"/>
      <w:jc w:val="right"/>
    </w:pPr>
    <w:r>
      <w:fldChar w:fldCharType="begin"/>
    </w:r>
    <w:r>
      <w:instrText xml:space="preserve"> PAGE   \* MERGEFORMAT </w:instrText>
    </w:r>
    <w:r>
      <w:fldChar w:fldCharType="separate"/>
    </w:r>
    <w:r>
      <w:rPr>
        <w:noProof/>
      </w:rPr>
      <w:t>2</w:t>
    </w:r>
    <w:r>
      <w:rPr>
        <w:noProof/>
      </w:rPr>
      <w:fldChar w:fldCharType="end"/>
    </w:r>
  </w:p>
  <w:p w14:paraId="6D65DE56" w14:textId="77777777" w:rsidR="000235C2" w:rsidRDefault="00023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0726C" w14:textId="77777777" w:rsidR="00B239C5" w:rsidRDefault="00B239C5">
      <w:r>
        <w:separator/>
      </w:r>
    </w:p>
  </w:footnote>
  <w:footnote w:type="continuationSeparator" w:id="0">
    <w:p w14:paraId="504A3268" w14:textId="77777777" w:rsidR="00B239C5" w:rsidRDefault="00B23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1A609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2742A"/>
    <w:multiLevelType w:val="hybridMultilevel"/>
    <w:tmpl w:val="82C66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F55DF"/>
    <w:multiLevelType w:val="hybridMultilevel"/>
    <w:tmpl w:val="FDD8D1C6"/>
    <w:lvl w:ilvl="0" w:tplc="B512E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E4DCF"/>
    <w:multiLevelType w:val="hybridMultilevel"/>
    <w:tmpl w:val="A34652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B646EA"/>
    <w:multiLevelType w:val="hybridMultilevel"/>
    <w:tmpl w:val="93B8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313A1"/>
    <w:multiLevelType w:val="hybridMultilevel"/>
    <w:tmpl w:val="52726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DC582E"/>
    <w:multiLevelType w:val="hybridMultilevel"/>
    <w:tmpl w:val="A330DC6A"/>
    <w:lvl w:ilvl="0" w:tplc="3168E012">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1675A9E"/>
    <w:multiLevelType w:val="hybridMultilevel"/>
    <w:tmpl w:val="F9B417CC"/>
    <w:lvl w:ilvl="0" w:tplc="71CE78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5529EC"/>
    <w:multiLevelType w:val="hybridMultilevel"/>
    <w:tmpl w:val="EDD4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001937"/>
    <w:multiLevelType w:val="hybridMultilevel"/>
    <w:tmpl w:val="3218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7724FA"/>
    <w:multiLevelType w:val="hybridMultilevel"/>
    <w:tmpl w:val="5380C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9"/>
  </w:num>
  <w:num w:numId="5">
    <w:abstractNumId w:val="6"/>
  </w:num>
  <w:num w:numId="6">
    <w:abstractNumId w:val="1"/>
  </w:num>
  <w:num w:numId="7">
    <w:abstractNumId w:val="0"/>
  </w:num>
  <w:num w:numId="8">
    <w:abstractNumId w:val="4"/>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2252"/>
    <w:rsid w:val="0001305B"/>
    <w:rsid w:val="00017671"/>
    <w:rsid w:val="00023134"/>
    <w:rsid w:val="000235C2"/>
    <w:rsid w:val="00025D3F"/>
    <w:rsid w:val="00030902"/>
    <w:rsid w:val="00041FE8"/>
    <w:rsid w:val="00051336"/>
    <w:rsid w:val="00057181"/>
    <w:rsid w:val="000577CC"/>
    <w:rsid w:val="000615B0"/>
    <w:rsid w:val="000E0E20"/>
    <w:rsid w:val="000E5C53"/>
    <w:rsid w:val="001136E5"/>
    <w:rsid w:val="00114A0B"/>
    <w:rsid w:val="001151C9"/>
    <w:rsid w:val="00125AEA"/>
    <w:rsid w:val="00140CAE"/>
    <w:rsid w:val="001439CF"/>
    <w:rsid w:val="00144099"/>
    <w:rsid w:val="001474D0"/>
    <w:rsid w:val="00156B79"/>
    <w:rsid w:val="00164645"/>
    <w:rsid w:val="00197446"/>
    <w:rsid w:val="001B7B1C"/>
    <w:rsid w:val="001C7CBF"/>
    <w:rsid w:val="001D5DE9"/>
    <w:rsid w:val="001E0DE1"/>
    <w:rsid w:val="00203AE1"/>
    <w:rsid w:val="00207CD5"/>
    <w:rsid w:val="00212C3B"/>
    <w:rsid w:val="00214223"/>
    <w:rsid w:val="00217F89"/>
    <w:rsid w:val="00223D0D"/>
    <w:rsid w:val="00247BED"/>
    <w:rsid w:val="00256A23"/>
    <w:rsid w:val="002663B3"/>
    <w:rsid w:val="002B665F"/>
    <w:rsid w:val="002B6BEC"/>
    <w:rsid w:val="002C39A4"/>
    <w:rsid w:val="002D0630"/>
    <w:rsid w:val="002F07D7"/>
    <w:rsid w:val="002F4410"/>
    <w:rsid w:val="00301013"/>
    <w:rsid w:val="0031694A"/>
    <w:rsid w:val="003343A1"/>
    <w:rsid w:val="003361FE"/>
    <w:rsid w:val="0033663C"/>
    <w:rsid w:val="00345DDD"/>
    <w:rsid w:val="003512E6"/>
    <w:rsid w:val="003965F3"/>
    <w:rsid w:val="00407DF1"/>
    <w:rsid w:val="00425FAF"/>
    <w:rsid w:val="00430DED"/>
    <w:rsid w:val="00441C02"/>
    <w:rsid w:val="00486662"/>
    <w:rsid w:val="00493DB0"/>
    <w:rsid w:val="004A5630"/>
    <w:rsid w:val="004B3BA8"/>
    <w:rsid w:val="004B7B69"/>
    <w:rsid w:val="004E14DB"/>
    <w:rsid w:val="0050103D"/>
    <w:rsid w:val="00502B1E"/>
    <w:rsid w:val="00520556"/>
    <w:rsid w:val="00533163"/>
    <w:rsid w:val="005376A9"/>
    <w:rsid w:val="00540A53"/>
    <w:rsid w:val="00580313"/>
    <w:rsid w:val="005B232C"/>
    <w:rsid w:val="005B2B45"/>
    <w:rsid w:val="005B4E45"/>
    <w:rsid w:val="005F053F"/>
    <w:rsid w:val="005F7CE2"/>
    <w:rsid w:val="005F7DE6"/>
    <w:rsid w:val="00600FAA"/>
    <w:rsid w:val="00602CEB"/>
    <w:rsid w:val="00602FEC"/>
    <w:rsid w:val="00637F0A"/>
    <w:rsid w:val="006450D6"/>
    <w:rsid w:val="00660F71"/>
    <w:rsid w:val="00667565"/>
    <w:rsid w:val="00681EF9"/>
    <w:rsid w:val="0068254C"/>
    <w:rsid w:val="0069158E"/>
    <w:rsid w:val="006B3A3D"/>
    <w:rsid w:val="006C0627"/>
    <w:rsid w:val="006E0578"/>
    <w:rsid w:val="006E79D3"/>
    <w:rsid w:val="006F25AD"/>
    <w:rsid w:val="00717514"/>
    <w:rsid w:val="00720DD2"/>
    <w:rsid w:val="00721B08"/>
    <w:rsid w:val="00742B93"/>
    <w:rsid w:val="0076640E"/>
    <w:rsid w:val="00793C3E"/>
    <w:rsid w:val="007963B6"/>
    <w:rsid w:val="007A3350"/>
    <w:rsid w:val="007C28CF"/>
    <w:rsid w:val="007E608A"/>
    <w:rsid w:val="007F7356"/>
    <w:rsid w:val="00800FCB"/>
    <w:rsid w:val="00807883"/>
    <w:rsid w:val="00814636"/>
    <w:rsid w:val="008409D6"/>
    <w:rsid w:val="00865B45"/>
    <w:rsid w:val="00894C09"/>
    <w:rsid w:val="008B4B84"/>
    <w:rsid w:val="008D5CBE"/>
    <w:rsid w:val="008D780F"/>
    <w:rsid w:val="008E5EF2"/>
    <w:rsid w:val="008F0A98"/>
    <w:rsid w:val="0090516B"/>
    <w:rsid w:val="00911E45"/>
    <w:rsid w:val="00915E96"/>
    <w:rsid w:val="00916A32"/>
    <w:rsid w:val="00925096"/>
    <w:rsid w:val="00925115"/>
    <w:rsid w:val="00927355"/>
    <w:rsid w:val="00956DAE"/>
    <w:rsid w:val="009600A9"/>
    <w:rsid w:val="00967EB5"/>
    <w:rsid w:val="0097780B"/>
    <w:rsid w:val="009A2C8D"/>
    <w:rsid w:val="009A41C1"/>
    <w:rsid w:val="009A6524"/>
    <w:rsid w:val="009C702D"/>
    <w:rsid w:val="009E2FAB"/>
    <w:rsid w:val="00A07D93"/>
    <w:rsid w:val="00A20059"/>
    <w:rsid w:val="00A411D0"/>
    <w:rsid w:val="00A41897"/>
    <w:rsid w:val="00A44124"/>
    <w:rsid w:val="00A67E74"/>
    <w:rsid w:val="00A70788"/>
    <w:rsid w:val="00A74B71"/>
    <w:rsid w:val="00A834C1"/>
    <w:rsid w:val="00A848A6"/>
    <w:rsid w:val="00AA1CAE"/>
    <w:rsid w:val="00AC7122"/>
    <w:rsid w:val="00AD0186"/>
    <w:rsid w:val="00AE2766"/>
    <w:rsid w:val="00B13A2E"/>
    <w:rsid w:val="00B239C5"/>
    <w:rsid w:val="00B34055"/>
    <w:rsid w:val="00B36CC1"/>
    <w:rsid w:val="00B543CD"/>
    <w:rsid w:val="00B67828"/>
    <w:rsid w:val="00B87FCF"/>
    <w:rsid w:val="00B90771"/>
    <w:rsid w:val="00BC3A09"/>
    <w:rsid w:val="00BF574C"/>
    <w:rsid w:val="00C01B1F"/>
    <w:rsid w:val="00C41558"/>
    <w:rsid w:val="00C42383"/>
    <w:rsid w:val="00C46548"/>
    <w:rsid w:val="00C60F30"/>
    <w:rsid w:val="00C70B20"/>
    <w:rsid w:val="00C923E3"/>
    <w:rsid w:val="00CB4C3F"/>
    <w:rsid w:val="00CD045E"/>
    <w:rsid w:val="00CE27D7"/>
    <w:rsid w:val="00CE70BB"/>
    <w:rsid w:val="00CF0475"/>
    <w:rsid w:val="00CF38A4"/>
    <w:rsid w:val="00D23EA7"/>
    <w:rsid w:val="00D44F01"/>
    <w:rsid w:val="00D56640"/>
    <w:rsid w:val="00D72F0E"/>
    <w:rsid w:val="00DE6F15"/>
    <w:rsid w:val="00DF08C3"/>
    <w:rsid w:val="00DF1EA0"/>
    <w:rsid w:val="00E14CEB"/>
    <w:rsid w:val="00E5100E"/>
    <w:rsid w:val="00E804DA"/>
    <w:rsid w:val="00E84A33"/>
    <w:rsid w:val="00E87503"/>
    <w:rsid w:val="00EA074F"/>
    <w:rsid w:val="00EA0B48"/>
    <w:rsid w:val="00EC3CC4"/>
    <w:rsid w:val="00EF1322"/>
    <w:rsid w:val="00F04870"/>
    <w:rsid w:val="00F111EA"/>
    <w:rsid w:val="00F14A9F"/>
    <w:rsid w:val="00F2087C"/>
    <w:rsid w:val="00F22CCC"/>
    <w:rsid w:val="00F41A8A"/>
    <w:rsid w:val="00F70B22"/>
    <w:rsid w:val="00FA66F9"/>
    <w:rsid w:val="00FC25E2"/>
    <w:rsid w:val="00FD2A09"/>
    <w:rsid w:val="00FD38A8"/>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4B5B39"/>
  <w14:defaultImageDpi w14:val="300"/>
  <w15:chartTrackingRefBased/>
  <w15:docId w15:val="{378B58C7-5DA1-4CE0-B9FE-7F22B920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ind w:firstLine="720"/>
      <w:outlineLvl w:val="0"/>
    </w:pPr>
    <w:rPr>
      <w:u w:val="single"/>
    </w:rPr>
  </w:style>
  <w:style w:type="paragraph" w:styleId="Heading2">
    <w:name w:val="heading 2"/>
    <w:basedOn w:val="Normal"/>
    <w:next w:val="Normal"/>
    <w:qFormat/>
    <w:pPr>
      <w:keepNext/>
      <w:outlineLvl w:val="1"/>
    </w:pPr>
    <w:rPr>
      <w:rFonts w:eastAsia="Cambria"/>
      <w:b/>
      <w:bCs/>
      <w:szCs w:val="22"/>
      <w:lang w:val="en-US"/>
    </w:rPr>
  </w:style>
  <w:style w:type="paragraph" w:styleId="Heading3">
    <w:name w:val="heading 3"/>
    <w:basedOn w:val="Normal"/>
    <w:next w:val="Normal"/>
    <w:link w:val="Heading3Char"/>
    <w:qFormat/>
    <w:rsid w:val="00FD46F9"/>
    <w:pPr>
      <w:keepNext/>
      <w:spacing w:before="240" w:after="60"/>
      <w:outlineLvl w:val="2"/>
    </w:pPr>
    <w:rPr>
      <w:rFonts w:ascii="Calibri" w:hAnsi="Calibri"/>
      <w:b/>
      <w:bCs/>
      <w:sz w:val="26"/>
      <w:szCs w:val="26"/>
    </w:rPr>
  </w:style>
  <w:style w:type="paragraph" w:styleId="Heading4">
    <w:name w:val="heading 4"/>
    <w:basedOn w:val="Normal"/>
    <w:next w:val="Normal"/>
    <w:qFormat/>
    <w:pPr>
      <w:keepNext/>
      <w:ind w:left="720"/>
      <w:jc w:val="center"/>
      <w:outlineLvl w:val="3"/>
    </w:pPr>
    <w:rPr>
      <w:b/>
      <w:bC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Pr>
      <w:color w:val="0000FF"/>
      <w:u w:val="single"/>
    </w:rPr>
  </w:style>
  <w:style w:type="paragraph" w:customStyle="1" w:styleId="bodytext">
    <w:name w:val="bodytext"/>
    <w:basedOn w:val="Normal"/>
    <w:pPr>
      <w:spacing w:before="100" w:beforeAutospacing="1" w:after="100" w:afterAutospacing="1"/>
    </w:pPr>
    <w:rPr>
      <w:rFonts w:ascii="Arial" w:hAnsi="Arial" w:cs="Arial"/>
      <w:sz w:val="21"/>
      <w:szCs w:val="21"/>
    </w:rPr>
  </w:style>
  <w:style w:type="paragraph" w:styleId="BodyTextIndent">
    <w:name w:val="Body Text Indent"/>
    <w:basedOn w:val="Normal"/>
    <w:pPr>
      <w:ind w:firstLine="720"/>
    </w:pPr>
    <w:rPr>
      <w:szCs w:val="22"/>
    </w:rPr>
  </w:style>
  <w:style w:type="paragraph" w:styleId="Header">
    <w:name w:val="header"/>
    <w:basedOn w:val="Normal"/>
    <w:pPr>
      <w:tabs>
        <w:tab w:val="center" w:pos="4320"/>
        <w:tab w:val="right" w:pos="8640"/>
      </w:tabs>
    </w:pPr>
    <w:rPr>
      <w:rFonts w:ascii="Cambria" w:eastAsia="Cambria" w:hAnsi="Cambria"/>
      <w:lang w:val="en-US"/>
    </w:rPr>
  </w:style>
  <w:style w:type="character" w:styleId="FollowedHyperlink">
    <w:name w:val="FollowedHyperlink"/>
    <w:rPr>
      <w:color w:val="800080"/>
      <w:u w:val="single"/>
    </w:rPr>
  </w:style>
  <w:style w:type="character" w:styleId="Strong">
    <w:name w:val="Strong"/>
    <w:uiPriority w:val="22"/>
    <w:qFormat/>
    <w:rsid w:val="00073013"/>
    <w:rPr>
      <w:b/>
      <w:bCs/>
    </w:rPr>
  </w:style>
  <w:style w:type="paragraph" w:styleId="FootnoteText">
    <w:name w:val="footnote text"/>
    <w:basedOn w:val="Normal"/>
    <w:link w:val="FootnoteTextChar"/>
    <w:uiPriority w:val="99"/>
    <w:semiHidden/>
    <w:unhideWhenUsed/>
    <w:rsid w:val="00472390"/>
  </w:style>
  <w:style w:type="character" w:customStyle="1" w:styleId="FootnoteTextChar">
    <w:name w:val="Footnote Text Char"/>
    <w:link w:val="FootnoteText"/>
    <w:uiPriority w:val="99"/>
    <w:semiHidden/>
    <w:rsid w:val="00472390"/>
    <w:rPr>
      <w:sz w:val="24"/>
      <w:szCs w:val="24"/>
      <w:lang w:val="en-GB"/>
    </w:rPr>
  </w:style>
  <w:style w:type="character" w:styleId="FootnoteReference">
    <w:name w:val="footnote reference"/>
    <w:uiPriority w:val="99"/>
    <w:semiHidden/>
    <w:unhideWhenUsed/>
    <w:rsid w:val="00472390"/>
    <w:rPr>
      <w:vertAlign w:val="superscript"/>
    </w:rPr>
  </w:style>
  <w:style w:type="paragraph" w:styleId="BalloonText">
    <w:name w:val="Balloon Text"/>
    <w:basedOn w:val="Normal"/>
    <w:semiHidden/>
    <w:rsid w:val="00B12A07"/>
    <w:rPr>
      <w:rFonts w:ascii="Tahoma" w:hAnsi="Tahoma" w:cs="Tahoma"/>
      <w:sz w:val="16"/>
      <w:szCs w:val="16"/>
    </w:rPr>
  </w:style>
  <w:style w:type="character" w:styleId="CommentReference">
    <w:name w:val="annotation reference"/>
    <w:semiHidden/>
    <w:rsid w:val="00B12A07"/>
    <w:rPr>
      <w:sz w:val="16"/>
      <w:szCs w:val="16"/>
    </w:rPr>
  </w:style>
  <w:style w:type="paragraph" w:styleId="CommentText">
    <w:name w:val="annotation text"/>
    <w:basedOn w:val="Normal"/>
    <w:link w:val="CommentTextChar"/>
    <w:semiHidden/>
    <w:rsid w:val="00B12A07"/>
    <w:rPr>
      <w:sz w:val="20"/>
      <w:szCs w:val="20"/>
    </w:rPr>
  </w:style>
  <w:style w:type="paragraph" w:styleId="CommentSubject">
    <w:name w:val="annotation subject"/>
    <w:basedOn w:val="CommentText"/>
    <w:next w:val="CommentText"/>
    <w:link w:val="CommentSubjectChar"/>
    <w:rsid w:val="00B12A07"/>
    <w:rPr>
      <w:b/>
      <w:bCs/>
    </w:rPr>
  </w:style>
  <w:style w:type="character" w:styleId="Emphasis">
    <w:name w:val="Emphasis"/>
    <w:uiPriority w:val="20"/>
    <w:qFormat/>
    <w:rsid w:val="00344FE9"/>
    <w:rPr>
      <w:i/>
      <w:iCs/>
    </w:rPr>
  </w:style>
  <w:style w:type="character" w:customStyle="1" w:styleId="CommentTextChar">
    <w:name w:val="Comment Text Char"/>
    <w:link w:val="CommentText"/>
    <w:semiHidden/>
    <w:rsid w:val="00344FE9"/>
    <w:rPr>
      <w:lang w:val="en-GB"/>
    </w:rPr>
  </w:style>
  <w:style w:type="character" w:customStyle="1" w:styleId="CommentSubjectChar">
    <w:name w:val="Comment Subject Char"/>
    <w:link w:val="CommentSubject"/>
    <w:rsid w:val="00344FE9"/>
    <w:rPr>
      <w:b/>
      <w:bCs/>
      <w:lang w:val="en-GB"/>
    </w:rPr>
  </w:style>
  <w:style w:type="paragraph" w:styleId="EndnoteText">
    <w:name w:val="endnote text"/>
    <w:basedOn w:val="Normal"/>
    <w:link w:val="EndnoteTextChar"/>
    <w:rsid w:val="00344FE9"/>
    <w:pPr>
      <w:widowControl w:val="0"/>
    </w:pPr>
    <w:rPr>
      <w:rFonts w:ascii="Courier New" w:hAnsi="Courier New"/>
      <w:snapToGrid w:val="0"/>
      <w:szCs w:val="20"/>
      <w:lang w:val="en-US"/>
    </w:rPr>
  </w:style>
  <w:style w:type="character" w:customStyle="1" w:styleId="EndnoteTextChar">
    <w:name w:val="Endnote Text Char"/>
    <w:link w:val="EndnoteText"/>
    <w:rsid w:val="00344FE9"/>
    <w:rPr>
      <w:rFonts w:ascii="Courier New" w:hAnsi="Courier New"/>
      <w:snapToGrid w:val="0"/>
      <w:sz w:val="24"/>
    </w:rPr>
  </w:style>
  <w:style w:type="character" w:styleId="PageNumber">
    <w:name w:val="page number"/>
    <w:basedOn w:val="DefaultParagraphFont"/>
    <w:rsid w:val="00344FE9"/>
  </w:style>
  <w:style w:type="paragraph" w:styleId="Footer">
    <w:name w:val="footer"/>
    <w:basedOn w:val="Normal"/>
    <w:link w:val="FooterChar"/>
    <w:uiPriority w:val="99"/>
    <w:rsid w:val="00344FE9"/>
    <w:pPr>
      <w:tabs>
        <w:tab w:val="center" w:pos="4320"/>
        <w:tab w:val="right" w:pos="8640"/>
      </w:tabs>
    </w:pPr>
    <w:rPr>
      <w:lang w:val="en-US"/>
    </w:rPr>
  </w:style>
  <w:style w:type="character" w:customStyle="1" w:styleId="FooterChar">
    <w:name w:val="Footer Char"/>
    <w:link w:val="Footer"/>
    <w:uiPriority w:val="99"/>
    <w:rsid w:val="00344FE9"/>
    <w:rPr>
      <w:sz w:val="24"/>
      <w:szCs w:val="24"/>
    </w:rPr>
  </w:style>
  <w:style w:type="paragraph" w:styleId="PlainText">
    <w:name w:val="Plain Text"/>
    <w:basedOn w:val="Normal"/>
    <w:link w:val="PlainTextChar"/>
    <w:rsid w:val="00344FE9"/>
    <w:rPr>
      <w:rFonts w:ascii="Courier New" w:hAnsi="Courier New" w:cs="Courier New"/>
      <w:sz w:val="20"/>
      <w:szCs w:val="20"/>
      <w:lang w:val="en-US"/>
    </w:rPr>
  </w:style>
  <w:style w:type="character" w:customStyle="1" w:styleId="PlainTextChar">
    <w:name w:val="Plain Text Char"/>
    <w:link w:val="PlainText"/>
    <w:rsid w:val="00344FE9"/>
    <w:rPr>
      <w:rFonts w:ascii="Courier New" w:hAnsi="Courier New" w:cs="Courier New"/>
    </w:rPr>
  </w:style>
  <w:style w:type="character" w:customStyle="1" w:styleId="Heading3Char">
    <w:name w:val="Heading 3 Char"/>
    <w:link w:val="Heading3"/>
    <w:rsid w:val="00FD46F9"/>
    <w:rPr>
      <w:rFonts w:ascii="Calibri" w:eastAsia="Times New Roman" w:hAnsi="Calibri" w:cs="Times New Roman"/>
      <w:b/>
      <w:bCs/>
      <w:sz w:val="26"/>
      <w:szCs w:val="26"/>
      <w:lang w:val="en-GB"/>
    </w:rPr>
  </w:style>
  <w:style w:type="character" w:customStyle="1" w:styleId="unicode">
    <w:name w:val="unicode"/>
    <w:rsid w:val="00F70B22"/>
  </w:style>
  <w:style w:type="paragraph" w:styleId="NormalWeb">
    <w:name w:val="Normal (Web)"/>
    <w:basedOn w:val="Normal"/>
    <w:uiPriority w:val="99"/>
    <w:unhideWhenUsed/>
    <w:rsid w:val="006B3A3D"/>
    <w:pPr>
      <w:spacing w:before="100" w:beforeAutospacing="1" w:after="100" w:afterAutospacing="1"/>
    </w:pPr>
    <w:rPr>
      <w:rFonts w:ascii="Times" w:hAnsi="Times"/>
      <w:sz w:val="20"/>
      <w:szCs w:val="20"/>
      <w:lang w:val="en-US"/>
    </w:rPr>
  </w:style>
  <w:style w:type="character" w:styleId="UnresolvedMention">
    <w:name w:val="Unresolved Mention"/>
    <w:uiPriority w:val="99"/>
    <w:semiHidden/>
    <w:unhideWhenUsed/>
    <w:rsid w:val="00057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26803">
      <w:bodyDiv w:val="1"/>
      <w:marLeft w:val="0"/>
      <w:marRight w:val="0"/>
      <w:marTop w:val="0"/>
      <w:marBottom w:val="0"/>
      <w:divBdr>
        <w:top w:val="none" w:sz="0" w:space="0" w:color="auto"/>
        <w:left w:val="none" w:sz="0" w:space="0" w:color="auto"/>
        <w:bottom w:val="none" w:sz="0" w:space="0" w:color="auto"/>
        <w:right w:val="none" w:sz="0" w:space="0" w:color="auto"/>
      </w:divBdr>
    </w:div>
    <w:div w:id="1586300311">
      <w:bodyDiv w:val="1"/>
      <w:marLeft w:val="0"/>
      <w:marRight w:val="0"/>
      <w:marTop w:val="0"/>
      <w:marBottom w:val="0"/>
      <w:divBdr>
        <w:top w:val="none" w:sz="0" w:space="0" w:color="auto"/>
        <w:left w:val="none" w:sz="0" w:space="0" w:color="auto"/>
        <w:bottom w:val="none" w:sz="0" w:space="0" w:color="auto"/>
        <w:right w:val="none" w:sz="0" w:space="0" w:color="auto"/>
      </w:divBdr>
    </w:div>
    <w:div w:id="1945649829">
      <w:bodyDiv w:val="1"/>
      <w:marLeft w:val="0"/>
      <w:marRight w:val="0"/>
      <w:marTop w:val="0"/>
      <w:marBottom w:val="0"/>
      <w:divBdr>
        <w:top w:val="none" w:sz="0" w:space="0" w:color="auto"/>
        <w:left w:val="none" w:sz="0" w:space="0" w:color="auto"/>
        <w:bottom w:val="none" w:sz="0" w:space="0" w:color="auto"/>
        <w:right w:val="none" w:sz="0" w:space="0" w:color="auto"/>
      </w:divBdr>
      <w:divsChild>
        <w:div w:id="10693334">
          <w:marLeft w:val="0"/>
          <w:marRight w:val="0"/>
          <w:marTop w:val="0"/>
          <w:marBottom w:val="0"/>
          <w:divBdr>
            <w:top w:val="none" w:sz="0" w:space="0" w:color="auto"/>
            <w:left w:val="none" w:sz="0" w:space="0" w:color="auto"/>
            <w:bottom w:val="none" w:sz="0" w:space="0" w:color="auto"/>
            <w:right w:val="none" w:sz="0" w:space="0" w:color="auto"/>
          </w:divBdr>
        </w:div>
        <w:div w:id="87779416">
          <w:marLeft w:val="0"/>
          <w:marRight w:val="0"/>
          <w:marTop w:val="0"/>
          <w:marBottom w:val="0"/>
          <w:divBdr>
            <w:top w:val="none" w:sz="0" w:space="0" w:color="auto"/>
            <w:left w:val="none" w:sz="0" w:space="0" w:color="auto"/>
            <w:bottom w:val="none" w:sz="0" w:space="0" w:color="auto"/>
            <w:right w:val="none" w:sz="0" w:space="0" w:color="auto"/>
          </w:divBdr>
        </w:div>
        <w:div w:id="144661931">
          <w:marLeft w:val="0"/>
          <w:marRight w:val="0"/>
          <w:marTop w:val="0"/>
          <w:marBottom w:val="0"/>
          <w:divBdr>
            <w:top w:val="none" w:sz="0" w:space="0" w:color="auto"/>
            <w:left w:val="none" w:sz="0" w:space="0" w:color="auto"/>
            <w:bottom w:val="none" w:sz="0" w:space="0" w:color="auto"/>
            <w:right w:val="none" w:sz="0" w:space="0" w:color="auto"/>
          </w:divBdr>
        </w:div>
        <w:div w:id="156653653">
          <w:marLeft w:val="0"/>
          <w:marRight w:val="0"/>
          <w:marTop w:val="0"/>
          <w:marBottom w:val="0"/>
          <w:divBdr>
            <w:top w:val="none" w:sz="0" w:space="0" w:color="auto"/>
            <w:left w:val="none" w:sz="0" w:space="0" w:color="auto"/>
            <w:bottom w:val="none" w:sz="0" w:space="0" w:color="auto"/>
            <w:right w:val="none" w:sz="0" w:space="0" w:color="auto"/>
          </w:divBdr>
        </w:div>
        <w:div w:id="274748901">
          <w:marLeft w:val="0"/>
          <w:marRight w:val="0"/>
          <w:marTop w:val="0"/>
          <w:marBottom w:val="0"/>
          <w:divBdr>
            <w:top w:val="none" w:sz="0" w:space="0" w:color="auto"/>
            <w:left w:val="none" w:sz="0" w:space="0" w:color="auto"/>
            <w:bottom w:val="none" w:sz="0" w:space="0" w:color="auto"/>
            <w:right w:val="none" w:sz="0" w:space="0" w:color="auto"/>
          </w:divBdr>
        </w:div>
        <w:div w:id="328796522">
          <w:marLeft w:val="0"/>
          <w:marRight w:val="0"/>
          <w:marTop w:val="0"/>
          <w:marBottom w:val="0"/>
          <w:divBdr>
            <w:top w:val="none" w:sz="0" w:space="0" w:color="auto"/>
            <w:left w:val="none" w:sz="0" w:space="0" w:color="auto"/>
            <w:bottom w:val="none" w:sz="0" w:space="0" w:color="auto"/>
            <w:right w:val="none" w:sz="0" w:space="0" w:color="auto"/>
          </w:divBdr>
        </w:div>
        <w:div w:id="587693778">
          <w:marLeft w:val="0"/>
          <w:marRight w:val="0"/>
          <w:marTop w:val="0"/>
          <w:marBottom w:val="0"/>
          <w:divBdr>
            <w:top w:val="none" w:sz="0" w:space="0" w:color="auto"/>
            <w:left w:val="none" w:sz="0" w:space="0" w:color="auto"/>
            <w:bottom w:val="none" w:sz="0" w:space="0" w:color="auto"/>
            <w:right w:val="none" w:sz="0" w:space="0" w:color="auto"/>
          </w:divBdr>
        </w:div>
        <w:div w:id="605692678">
          <w:marLeft w:val="0"/>
          <w:marRight w:val="0"/>
          <w:marTop w:val="0"/>
          <w:marBottom w:val="0"/>
          <w:divBdr>
            <w:top w:val="none" w:sz="0" w:space="0" w:color="auto"/>
            <w:left w:val="none" w:sz="0" w:space="0" w:color="auto"/>
            <w:bottom w:val="none" w:sz="0" w:space="0" w:color="auto"/>
            <w:right w:val="none" w:sz="0" w:space="0" w:color="auto"/>
          </w:divBdr>
        </w:div>
        <w:div w:id="648631767">
          <w:marLeft w:val="0"/>
          <w:marRight w:val="0"/>
          <w:marTop w:val="0"/>
          <w:marBottom w:val="0"/>
          <w:divBdr>
            <w:top w:val="none" w:sz="0" w:space="0" w:color="auto"/>
            <w:left w:val="none" w:sz="0" w:space="0" w:color="auto"/>
            <w:bottom w:val="none" w:sz="0" w:space="0" w:color="auto"/>
            <w:right w:val="none" w:sz="0" w:space="0" w:color="auto"/>
          </w:divBdr>
        </w:div>
        <w:div w:id="670065583">
          <w:marLeft w:val="0"/>
          <w:marRight w:val="0"/>
          <w:marTop w:val="0"/>
          <w:marBottom w:val="0"/>
          <w:divBdr>
            <w:top w:val="none" w:sz="0" w:space="0" w:color="auto"/>
            <w:left w:val="none" w:sz="0" w:space="0" w:color="auto"/>
            <w:bottom w:val="none" w:sz="0" w:space="0" w:color="auto"/>
            <w:right w:val="none" w:sz="0" w:space="0" w:color="auto"/>
          </w:divBdr>
        </w:div>
        <w:div w:id="672340421">
          <w:marLeft w:val="0"/>
          <w:marRight w:val="0"/>
          <w:marTop w:val="0"/>
          <w:marBottom w:val="0"/>
          <w:divBdr>
            <w:top w:val="none" w:sz="0" w:space="0" w:color="auto"/>
            <w:left w:val="none" w:sz="0" w:space="0" w:color="auto"/>
            <w:bottom w:val="none" w:sz="0" w:space="0" w:color="auto"/>
            <w:right w:val="none" w:sz="0" w:space="0" w:color="auto"/>
          </w:divBdr>
        </w:div>
        <w:div w:id="727612501">
          <w:marLeft w:val="0"/>
          <w:marRight w:val="0"/>
          <w:marTop w:val="0"/>
          <w:marBottom w:val="0"/>
          <w:divBdr>
            <w:top w:val="none" w:sz="0" w:space="0" w:color="auto"/>
            <w:left w:val="none" w:sz="0" w:space="0" w:color="auto"/>
            <w:bottom w:val="none" w:sz="0" w:space="0" w:color="auto"/>
            <w:right w:val="none" w:sz="0" w:space="0" w:color="auto"/>
          </w:divBdr>
        </w:div>
        <w:div w:id="793251014">
          <w:marLeft w:val="0"/>
          <w:marRight w:val="0"/>
          <w:marTop w:val="0"/>
          <w:marBottom w:val="0"/>
          <w:divBdr>
            <w:top w:val="none" w:sz="0" w:space="0" w:color="auto"/>
            <w:left w:val="none" w:sz="0" w:space="0" w:color="auto"/>
            <w:bottom w:val="none" w:sz="0" w:space="0" w:color="auto"/>
            <w:right w:val="none" w:sz="0" w:space="0" w:color="auto"/>
          </w:divBdr>
        </w:div>
        <w:div w:id="809638298">
          <w:marLeft w:val="0"/>
          <w:marRight w:val="0"/>
          <w:marTop w:val="0"/>
          <w:marBottom w:val="0"/>
          <w:divBdr>
            <w:top w:val="none" w:sz="0" w:space="0" w:color="auto"/>
            <w:left w:val="none" w:sz="0" w:space="0" w:color="auto"/>
            <w:bottom w:val="none" w:sz="0" w:space="0" w:color="auto"/>
            <w:right w:val="none" w:sz="0" w:space="0" w:color="auto"/>
          </w:divBdr>
        </w:div>
        <w:div w:id="876816080">
          <w:marLeft w:val="0"/>
          <w:marRight w:val="0"/>
          <w:marTop w:val="0"/>
          <w:marBottom w:val="0"/>
          <w:divBdr>
            <w:top w:val="none" w:sz="0" w:space="0" w:color="auto"/>
            <w:left w:val="none" w:sz="0" w:space="0" w:color="auto"/>
            <w:bottom w:val="none" w:sz="0" w:space="0" w:color="auto"/>
            <w:right w:val="none" w:sz="0" w:space="0" w:color="auto"/>
          </w:divBdr>
        </w:div>
        <w:div w:id="1184633708">
          <w:marLeft w:val="0"/>
          <w:marRight w:val="0"/>
          <w:marTop w:val="0"/>
          <w:marBottom w:val="0"/>
          <w:divBdr>
            <w:top w:val="none" w:sz="0" w:space="0" w:color="auto"/>
            <w:left w:val="none" w:sz="0" w:space="0" w:color="auto"/>
            <w:bottom w:val="none" w:sz="0" w:space="0" w:color="auto"/>
            <w:right w:val="none" w:sz="0" w:space="0" w:color="auto"/>
          </w:divBdr>
        </w:div>
        <w:div w:id="1321882170">
          <w:marLeft w:val="0"/>
          <w:marRight w:val="0"/>
          <w:marTop w:val="0"/>
          <w:marBottom w:val="0"/>
          <w:divBdr>
            <w:top w:val="none" w:sz="0" w:space="0" w:color="auto"/>
            <w:left w:val="none" w:sz="0" w:space="0" w:color="auto"/>
            <w:bottom w:val="none" w:sz="0" w:space="0" w:color="auto"/>
            <w:right w:val="none" w:sz="0" w:space="0" w:color="auto"/>
          </w:divBdr>
        </w:div>
        <w:div w:id="1381439003">
          <w:marLeft w:val="0"/>
          <w:marRight w:val="0"/>
          <w:marTop w:val="0"/>
          <w:marBottom w:val="0"/>
          <w:divBdr>
            <w:top w:val="none" w:sz="0" w:space="0" w:color="auto"/>
            <w:left w:val="none" w:sz="0" w:space="0" w:color="auto"/>
            <w:bottom w:val="none" w:sz="0" w:space="0" w:color="auto"/>
            <w:right w:val="none" w:sz="0" w:space="0" w:color="auto"/>
          </w:divBdr>
        </w:div>
        <w:div w:id="1575700338">
          <w:marLeft w:val="0"/>
          <w:marRight w:val="0"/>
          <w:marTop w:val="0"/>
          <w:marBottom w:val="0"/>
          <w:divBdr>
            <w:top w:val="none" w:sz="0" w:space="0" w:color="auto"/>
            <w:left w:val="none" w:sz="0" w:space="0" w:color="auto"/>
            <w:bottom w:val="none" w:sz="0" w:space="0" w:color="auto"/>
            <w:right w:val="none" w:sz="0" w:space="0" w:color="auto"/>
          </w:divBdr>
        </w:div>
        <w:div w:id="1616862422">
          <w:marLeft w:val="0"/>
          <w:marRight w:val="0"/>
          <w:marTop w:val="0"/>
          <w:marBottom w:val="0"/>
          <w:divBdr>
            <w:top w:val="none" w:sz="0" w:space="0" w:color="auto"/>
            <w:left w:val="none" w:sz="0" w:space="0" w:color="auto"/>
            <w:bottom w:val="none" w:sz="0" w:space="0" w:color="auto"/>
            <w:right w:val="none" w:sz="0" w:space="0" w:color="auto"/>
          </w:divBdr>
        </w:div>
        <w:div w:id="1677421141">
          <w:marLeft w:val="0"/>
          <w:marRight w:val="0"/>
          <w:marTop w:val="0"/>
          <w:marBottom w:val="0"/>
          <w:divBdr>
            <w:top w:val="none" w:sz="0" w:space="0" w:color="auto"/>
            <w:left w:val="none" w:sz="0" w:space="0" w:color="auto"/>
            <w:bottom w:val="none" w:sz="0" w:space="0" w:color="auto"/>
            <w:right w:val="none" w:sz="0" w:space="0" w:color="auto"/>
          </w:divBdr>
        </w:div>
        <w:div w:id="1975334550">
          <w:marLeft w:val="0"/>
          <w:marRight w:val="0"/>
          <w:marTop w:val="0"/>
          <w:marBottom w:val="0"/>
          <w:divBdr>
            <w:top w:val="none" w:sz="0" w:space="0" w:color="auto"/>
            <w:left w:val="none" w:sz="0" w:space="0" w:color="auto"/>
            <w:bottom w:val="none" w:sz="0" w:space="0" w:color="auto"/>
            <w:right w:val="none" w:sz="0" w:space="0" w:color="auto"/>
          </w:divBdr>
        </w:div>
      </w:divsChild>
    </w:div>
    <w:div w:id="205685695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rmatthe@uw.edu" TargetMode="External"/><Relationship Id="rId13" Type="http://schemas.openxmlformats.org/officeDocument/2006/relationships/hyperlink" Target="http://www.ncte.org/positions/statements/antiracisminteaching" TargetMode="External"/><Relationship Id="rId18" Type="http://schemas.openxmlformats.org/officeDocument/2006/relationships/hyperlink" Target="http://depts.washington.edu/owrc/" TargetMode="External"/><Relationship Id="rId26" Type="http://schemas.openxmlformats.org/officeDocument/2006/relationships/hyperlink" Target="http://depts.washington.edu/sauf/" TargetMode="External"/><Relationship Id="rId3" Type="http://schemas.openxmlformats.org/officeDocument/2006/relationships/settings" Target="settings.xml"/><Relationship Id="rId21" Type="http://schemas.openxmlformats.org/officeDocument/2006/relationships/hyperlink" Target="http://depts.washington.edu/qcenter/wordpress/about-us/staff/" TargetMode="External"/><Relationship Id="rId7" Type="http://schemas.openxmlformats.org/officeDocument/2006/relationships/hyperlink" Target="https://washington.zoom.us/j/284718101" TargetMode="External"/><Relationship Id="rId12" Type="http://schemas.openxmlformats.org/officeDocument/2006/relationships/hyperlink" Target="mailto:crmatthe@uw.edu" TargetMode="External"/><Relationship Id="rId17" Type="http://schemas.openxmlformats.org/officeDocument/2006/relationships/hyperlink" Target="https://registrar.washington.edu/students/religious-accommodations-request/" TargetMode="External"/><Relationship Id="rId25" Type="http://schemas.openxmlformats.org/officeDocument/2006/relationships/hyperlink" Target="http://depts.washington.edu/qcenter/wordpress/blog/" TargetMode="External"/><Relationship Id="rId2" Type="http://schemas.openxmlformats.org/officeDocument/2006/relationships/styles" Target="styles.xml"/><Relationship Id="rId16" Type="http://schemas.openxmlformats.org/officeDocument/2006/relationships/hyperlink" Target="https://registrar.washington.edu/staffandfaculty/religious-accommodations-policy/" TargetMode="External"/><Relationship Id="rId20" Type="http://schemas.openxmlformats.org/officeDocument/2006/relationships/hyperlink" Target="http://www.washington.edu/students/reg/ferpafac.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iej9@uw.edu" TargetMode="External"/><Relationship Id="rId24" Type="http://schemas.openxmlformats.org/officeDocument/2006/relationships/hyperlink" Target="http://depts.washington.edu/qcenter/wordpress/resources/library/" TargetMode="External"/><Relationship Id="rId5" Type="http://schemas.openxmlformats.org/officeDocument/2006/relationships/footnotes" Target="footnotes.xml"/><Relationship Id="rId15" Type="http://schemas.openxmlformats.org/officeDocument/2006/relationships/hyperlink" Target="http://disability.uw.edu/" TargetMode="External"/><Relationship Id="rId23" Type="http://schemas.openxmlformats.org/officeDocument/2006/relationships/hyperlink" Target="http://depts.washington.edu/qcenter/wordpress/events/" TargetMode="External"/><Relationship Id="rId28" Type="http://schemas.openxmlformats.org/officeDocument/2006/relationships/footer" Target="footer1.xml"/><Relationship Id="rId10" Type="http://schemas.openxmlformats.org/officeDocument/2006/relationships/image" Target="https://griid.files.wordpress.com/2015/09/11108217_10204887827650032_8360702687760867295_n.jpg" TargetMode="External"/><Relationship Id="rId19" Type="http://schemas.openxmlformats.org/officeDocument/2006/relationships/hyperlink" Target="http://depts.washington.edu/clue/dropintutor_writing.php"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uwdrs@uw.edu" TargetMode="External"/><Relationship Id="rId22" Type="http://schemas.openxmlformats.org/officeDocument/2006/relationships/hyperlink" Target="http://depts.washington.edu/qcenter/wordpress/trans-gender-queering-support-group/" TargetMode="External"/><Relationship Id="rId27" Type="http://schemas.openxmlformats.org/officeDocument/2006/relationships/hyperlink" Target="https://www.washington.edu/anyhungryhusk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8</Pages>
  <Words>3017</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Philo syllabus</vt:lpstr>
    </vt:vector>
  </TitlesOfParts>
  <Company/>
  <LinksUpToDate>false</LinksUpToDate>
  <CharactersWithSpaces>20174</CharactersWithSpaces>
  <SharedDoc>false</SharedDoc>
  <HLinks>
    <vt:vector size="108" baseType="variant">
      <vt:variant>
        <vt:i4>6750264</vt:i4>
      </vt:variant>
      <vt:variant>
        <vt:i4>57</vt:i4>
      </vt:variant>
      <vt:variant>
        <vt:i4>0</vt:i4>
      </vt:variant>
      <vt:variant>
        <vt:i4>5</vt:i4>
      </vt:variant>
      <vt:variant>
        <vt:lpwstr>https://www.washington.edu/anyhungryhusky/</vt:lpwstr>
      </vt:variant>
      <vt:variant>
        <vt:lpwstr/>
      </vt:variant>
      <vt:variant>
        <vt:i4>4915293</vt:i4>
      </vt:variant>
      <vt:variant>
        <vt:i4>54</vt:i4>
      </vt:variant>
      <vt:variant>
        <vt:i4>0</vt:i4>
      </vt:variant>
      <vt:variant>
        <vt:i4>5</vt:i4>
      </vt:variant>
      <vt:variant>
        <vt:lpwstr>http://depts.washington.edu/sauf/</vt:lpwstr>
      </vt:variant>
      <vt:variant>
        <vt:lpwstr/>
      </vt:variant>
      <vt:variant>
        <vt:i4>2424871</vt:i4>
      </vt:variant>
      <vt:variant>
        <vt:i4>51</vt:i4>
      </vt:variant>
      <vt:variant>
        <vt:i4>0</vt:i4>
      </vt:variant>
      <vt:variant>
        <vt:i4>5</vt:i4>
      </vt:variant>
      <vt:variant>
        <vt:lpwstr>http://depts.washington.edu/qcenter/wordpress/blog/</vt:lpwstr>
      </vt:variant>
      <vt:variant>
        <vt:lpwstr/>
      </vt:variant>
      <vt:variant>
        <vt:i4>5898328</vt:i4>
      </vt:variant>
      <vt:variant>
        <vt:i4>48</vt:i4>
      </vt:variant>
      <vt:variant>
        <vt:i4>0</vt:i4>
      </vt:variant>
      <vt:variant>
        <vt:i4>5</vt:i4>
      </vt:variant>
      <vt:variant>
        <vt:lpwstr>http://depts.washington.edu/qcenter/wordpress/resources/library/</vt:lpwstr>
      </vt:variant>
      <vt:variant>
        <vt:lpwstr/>
      </vt:variant>
      <vt:variant>
        <vt:i4>4522078</vt:i4>
      </vt:variant>
      <vt:variant>
        <vt:i4>45</vt:i4>
      </vt:variant>
      <vt:variant>
        <vt:i4>0</vt:i4>
      </vt:variant>
      <vt:variant>
        <vt:i4>5</vt:i4>
      </vt:variant>
      <vt:variant>
        <vt:lpwstr>http://depts.washington.edu/qcenter/wordpress/events/</vt:lpwstr>
      </vt:variant>
      <vt:variant>
        <vt:lpwstr/>
      </vt:variant>
      <vt:variant>
        <vt:i4>3866739</vt:i4>
      </vt:variant>
      <vt:variant>
        <vt:i4>42</vt:i4>
      </vt:variant>
      <vt:variant>
        <vt:i4>0</vt:i4>
      </vt:variant>
      <vt:variant>
        <vt:i4>5</vt:i4>
      </vt:variant>
      <vt:variant>
        <vt:lpwstr>http://depts.washington.edu/qcenter/wordpress/trans-gender-queering-support-group/</vt:lpwstr>
      </vt:variant>
      <vt:variant>
        <vt:lpwstr/>
      </vt:variant>
      <vt:variant>
        <vt:i4>1245208</vt:i4>
      </vt:variant>
      <vt:variant>
        <vt:i4>39</vt:i4>
      </vt:variant>
      <vt:variant>
        <vt:i4>0</vt:i4>
      </vt:variant>
      <vt:variant>
        <vt:i4>5</vt:i4>
      </vt:variant>
      <vt:variant>
        <vt:lpwstr>http://depts.washington.edu/qcenter/wordpress/about-us/staff/</vt:lpwstr>
      </vt:variant>
      <vt:variant>
        <vt:lpwstr/>
      </vt:variant>
      <vt:variant>
        <vt:i4>1114202</vt:i4>
      </vt:variant>
      <vt:variant>
        <vt:i4>36</vt:i4>
      </vt:variant>
      <vt:variant>
        <vt:i4>0</vt:i4>
      </vt:variant>
      <vt:variant>
        <vt:i4>5</vt:i4>
      </vt:variant>
      <vt:variant>
        <vt:lpwstr>http://www.washington.edu/students/reg/ferpafac.html</vt:lpwstr>
      </vt:variant>
      <vt:variant>
        <vt:lpwstr/>
      </vt:variant>
      <vt:variant>
        <vt:i4>4522085</vt:i4>
      </vt:variant>
      <vt:variant>
        <vt:i4>33</vt:i4>
      </vt:variant>
      <vt:variant>
        <vt:i4>0</vt:i4>
      </vt:variant>
      <vt:variant>
        <vt:i4>5</vt:i4>
      </vt:variant>
      <vt:variant>
        <vt:lpwstr>http://depts.washington.edu/clue/dropintutor_writing.php</vt:lpwstr>
      </vt:variant>
      <vt:variant>
        <vt:lpwstr/>
      </vt:variant>
      <vt:variant>
        <vt:i4>5767238</vt:i4>
      </vt:variant>
      <vt:variant>
        <vt:i4>30</vt:i4>
      </vt:variant>
      <vt:variant>
        <vt:i4>0</vt:i4>
      </vt:variant>
      <vt:variant>
        <vt:i4>5</vt:i4>
      </vt:variant>
      <vt:variant>
        <vt:lpwstr>http://depts.washington.edu/owrc/</vt:lpwstr>
      </vt:variant>
      <vt:variant>
        <vt:lpwstr/>
      </vt:variant>
      <vt:variant>
        <vt:i4>3211366</vt:i4>
      </vt:variant>
      <vt:variant>
        <vt:i4>27</vt:i4>
      </vt:variant>
      <vt:variant>
        <vt:i4>0</vt:i4>
      </vt:variant>
      <vt:variant>
        <vt:i4>5</vt:i4>
      </vt:variant>
      <vt:variant>
        <vt:lpwstr>https://registrar.washington.edu/students/religious-accommodations-request/</vt:lpwstr>
      </vt:variant>
      <vt:variant>
        <vt:lpwstr/>
      </vt:variant>
      <vt:variant>
        <vt:i4>1048657</vt:i4>
      </vt:variant>
      <vt:variant>
        <vt:i4>24</vt:i4>
      </vt:variant>
      <vt:variant>
        <vt:i4>0</vt:i4>
      </vt:variant>
      <vt:variant>
        <vt:i4>5</vt:i4>
      </vt:variant>
      <vt:variant>
        <vt:lpwstr>https://registrar.washington.edu/staffandfaculty/religious-accommodations-policy/</vt:lpwstr>
      </vt:variant>
      <vt:variant>
        <vt:lpwstr/>
      </vt:variant>
      <vt:variant>
        <vt:i4>983111</vt:i4>
      </vt:variant>
      <vt:variant>
        <vt:i4>21</vt:i4>
      </vt:variant>
      <vt:variant>
        <vt:i4>0</vt:i4>
      </vt:variant>
      <vt:variant>
        <vt:i4>5</vt:i4>
      </vt:variant>
      <vt:variant>
        <vt:lpwstr>http://disability.uw.edu/</vt:lpwstr>
      </vt:variant>
      <vt:variant>
        <vt:lpwstr/>
      </vt:variant>
      <vt:variant>
        <vt:i4>4128797</vt:i4>
      </vt:variant>
      <vt:variant>
        <vt:i4>18</vt:i4>
      </vt:variant>
      <vt:variant>
        <vt:i4>0</vt:i4>
      </vt:variant>
      <vt:variant>
        <vt:i4>5</vt:i4>
      </vt:variant>
      <vt:variant>
        <vt:lpwstr>mailto:uwdrs@uw.edu</vt:lpwstr>
      </vt:variant>
      <vt:variant>
        <vt:lpwstr/>
      </vt:variant>
      <vt:variant>
        <vt:i4>1114143</vt:i4>
      </vt:variant>
      <vt:variant>
        <vt:i4>15</vt:i4>
      </vt:variant>
      <vt:variant>
        <vt:i4>0</vt:i4>
      </vt:variant>
      <vt:variant>
        <vt:i4>5</vt:i4>
      </vt:variant>
      <vt:variant>
        <vt:lpwstr>http://www.ncte.org/positions/statements/antiracisminteaching</vt:lpwstr>
      </vt:variant>
      <vt:variant>
        <vt:lpwstr/>
      </vt:variant>
      <vt:variant>
        <vt:i4>5701751</vt:i4>
      </vt:variant>
      <vt:variant>
        <vt:i4>12</vt:i4>
      </vt:variant>
      <vt:variant>
        <vt:i4>0</vt:i4>
      </vt:variant>
      <vt:variant>
        <vt:i4>5</vt:i4>
      </vt:variant>
      <vt:variant>
        <vt:lpwstr>mailto:crmatthe@uw.edu</vt:lpwstr>
      </vt:variant>
      <vt:variant>
        <vt:lpwstr/>
      </vt:variant>
      <vt:variant>
        <vt:i4>721018</vt:i4>
      </vt:variant>
      <vt:variant>
        <vt:i4>9</vt:i4>
      </vt:variant>
      <vt:variant>
        <vt:i4>0</vt:i4>
      </vt:variant>
      <vt:variant>
        <vt:i4>5</vt:i4>
      </vt:variant>
      <vt:variant>
        <vt:lpwstr>mailto:daniej9@uw.edu</vt:lpwstr>
      </vt:variant>
      <vt:variant>
        <vt:lpwstr/>
      </vt:variant>
      <vt:variant>
        <vt:i4>5701751</vt:i4>
      </vt:variant>
      <vt:variant>
        <vt:i4>0</vt:i4>
      </vt:variant>
      <vt:variant>
        <vt:i4>0</vt:i4>
      </vt:variant>
      <vt:variant>
        <vt:i4>5</vt:i4>
      </vt:variant>
      <vt:variant>
        <vt:lpwstr>mailto:crmatthe@uw.edu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 syllabus</dc:title>
  <dc:subject/>
  <dc:creator>Carrie Matthews</dc:creator>
  <cp:keywords/>
  <cp:lastModifiedBy>Carrie R. Matthews</cp:lastModifiedBy>
  <cp:revision>6</cp:revision>
  <cp:lastPrinted>2019-09-25T00:18:00Z</cp:lastPrinted>
  <dcterms:created xsi:type="dcterms:W3CDTF">2020-04-01T01:00:00Z</dcterms:created>
  <dcterms:modified xsi:type="dcterms:W3CDTF">2020-04-01T04:02:00Z</dcterms:modified>
</cp:coreProperties>
</file>