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5F7AA" w14:textId="44FF6760" w:rsidR="00756D78" w:rsidRPr="00A507A1" w:rsidRDefault="00756D78" w:rsidP="00756D78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r w:rsidRPr="00A507A1">
        <w:rPr>
          <w:color w:val="2D3B45"/>
        </w:rPr>
        <w:t xml:space="preserve">Readings for Week </w:t>
      </w:r>
      <w:r w:rsidR="002C00CB" w:rsidRPr="00A507A1">
        <w:rPr>
          <w:color w:val="2D3B45"/>
        </w:rPr>
        <w:t>8</w:t>
      </w:r>
      <w:r w:rsidRPr="00A507A1">
        <w:rPr>
          <w:color w:val="2D3B45"/>
        </w:rPr>
        <w:t xml:space="preserve">, on Postcolonial </w:t>
      </w:r>
      <w:r w:rsidR="00137F5E">
        <w:rPr>
          <w:color w:val="2D3B45"/>
        </w:rPr>
        <w:t>Environmental Imagination readings.</w:t>
      </w:r>
    </w:p>
    <w:p w14:paraId="4DE29985" w14:textId="4E83BBCF" w:rsidR="002C00CB" w:rsidRPr="00A507A1" w:rsidRDefault="002C00CB" w:rsidP="002C00CB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color w:val="2D3B45"/>
        </w:rPr>
      </w:pPr>
      <w:r w:rsidRPr="00A507A1">
        <w:rPr>
          <w:color w:val="2D3B45"/>
        </w:rPr>
        <w:t>Context. Read/watch this material for context on the Niger Delta, and on the authors:</w:t>
      </w:r>
    </w:p>
    <w:p w14:paraId="63B169E8" w14:textId="7D708C74" w:rsidR="002C00CB" w:rsidRPr="00A507A1" w:rsidRDefault="0079288E" w:rsidP="002C00CB">
      <w:pPr>
        <w:pStyle w:val="ListParagraph"/>
        <w:shd w:val="clear" w:color="auto" w:fill="FFFFFF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="002C00CB" w:rsidRPr="00A507A1">
          <w:rPr>
            <w:rStyle w:val="Hyperlink"/>
            <w:rFonts w:ascii="Times New Roman" w:hAnsi="Times New Roman" w:cs="Times New Roman"/>
            <w:sz w:val="24"/>
            <w:szCs w:val="24"/>
          </w:rPr>
          <w:t>https://www.theguardian.com/global-development/2019/dec/06/this-place-used-to-be-green-the-brutal-impact-of-oil-in-the-niger-delta</w:t>
        </w:r>
      </w:hyperlink>
    </w:p>
    <w:p w14:paraId="2838D149" w14:textId="77777777" w:rsidR="002C00CB" w:rsidRPr="00A507A1" w:rsidRDefault="002C00CB" w:rsidP="002C00CB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1957E" w14:textId="7CD43011" w:rsidR="002C00CB" w:rsidRPr="00A507A1" w:rsidRDefault="0079288E" w:rsidP="002C00CB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C00CB" w:rsidRPr="00A507A1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https://en.wikipedia.org/wiki/Conflict_in_the_Niger_Delta</w:t>
        </w:r>
      </w:hyperlink>
    </w:p>
    <w:p w14:paraId="6B90D08C" w14:textId="77777777" w:rsidR="002C00CB" w:rsidRPr="00A507A1" w:rsidRDefault="002C00CB" w:rsidP="002C00CB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D7988" w14:textId="4A68377A" w:rsidR="002C00CB" w:rsidRPr="00A507A1" w:rsidRDefault="0079288E" w:rsidP="002C00CB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C00CB" w:rsidRPr="00A507A1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https://en.wikipedia.org/wiki/Ben_Okri</w:t>
        </w:r>
      </w:hyperlink>
    </w:p>
    <w:p w14:paraId="0D4C14D3" w14:textId="77777777" w:rsidR="002C00CB" w:rsidRPr="00A507A1" w:rsidRDefault="002C00CB" w:rsidP="002C00CB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8C9EB" w14:textId="77777777" w:rsidR="002C00CB" w:rsidRPr="00A507A1" w:rsidRDefault="002C00CB" w:rsidP="002C00CB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</w:p>
    <w:p w14:paraId="5BDB3299" w14:textId="484687DC" w:rsidR="00756D78" w:rsidRPr="00A507A1" w:rsidRDefault="00A97DC0" w:rsidP="002C00CB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color w:val="2D3B45"/>
        </w:rPr>
      </w:pPr>
      <w:r w:rsidRPr="00A507A1">
        <w:rPr>
          <w:color w:val="2D3B45"/>
        </w:rPr>
        <w:t xml:space="preserve">Read the </w:t>
      </w:r>
      <w:r w:rsidR="00773511" w:rsidRPr="00A507A1">
        <w:rPr>
          <w:color w:val="2D3B45"/>
        </w:rPr>
        <w:t xml:space="preserve">prescribed </w:t>
      </w:r>
      <w:r w:rsidRPr="00A507A1">
        <w:rPr>
          <w:color w:val="2D3B45"/>
        </w:rPr>
        <w:t>readings:</w:t>
      </w:r>
    </w:p>
    <w:p w14:paraId="35AAFC56" w14:textId="226A1CAF" w:rsidR="00A14C7D" w:rsidRPr="00A507A1" w:rsidRDefault="00A14C7D" w:rsidP="00A14C7D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r w:rsidRPr="00A507A1">
        <w:rPr>
          <w:color w:val="2D3B45"/>
        </w:rPr>
        <w:t>Poetry:</w:t>
      </w:r>
    </w:p>
    <w:p w14:paraId="3E6B5160" w14:textId="2CC7EEDA" w:rsidR="002C00CB" w:rsidRPr="00A507A1" w:rsidRDefault="002C00CB" w:rsidP="002C00CB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proofErr w:type="spellStart"/>
      <w:r w:rsidRPr="00A507A1">
        <w:rPr>
          <w:color w:val="2D3B45"/>
        </w:rPr>
        <w:t>Niyi</w:t>
      </w:r>
      <w:proofErr w:type="spellEnd"/>
      <w:r w:rsidRPr="00A507A1">
        <w:rPr>
          <w:color w:val="2D3B45"/>
        </w:rPr>
        <w:t xml:space="preserve"> </w:t>
      </w:r>
      <w:proofErr w:type="spellStart"/>
      <w:r w:rsidRPr="00A507A1">
        <w:rPr>
          <w:color w:val="2D3B45"/>
        </w:rPr>
        <w:t>Osundare</w:t>
      </w:r>
      <w:proofErr w:type="spellEnd"/>
      <w:r w:rsidRPr="00A507A1">
        <w:rPr>
          <w:color w:val="2D3B45"/>
        </w:rPr>
        <w:t>: ‘Hole in the Sky’: watch and listen to it in this You-Tube performance by the poet:</w:t>
      </w:r>
      <w:r w:rsidRPr="00A507A1">
        <w:t xml:space="preserve"> </w:t>
      </w:r>
      <w:hyperlink r:id="rId8" w:history="1">
        <w:r w:rsidRPr="00A507A1">
          <w:rPr>
            <w:rStyle w:val="Hyperlink"/>
          </w:rPr>
          <w:t>https://www.youtube.com/watch?v=cYuN220KkmY</w:t>
        </w:r>
      </w:hyperlink>
    </w:p>
    <w:p w14:paraId="1BEB40B9" w14:textId="0730DBE7" w:rsidR="002C00CB" w:rsidRPr="00A507A1" w:rsidRDefault="002C00CB" w:rsidP="00A14C7D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proofErr w:type="spellStart"/>
      <w:r w:rsidRPr="00A507A1">
        <w:rPr>
          <w:color w:val="2D3B45"/>
        </w:rPr>
        <w:t>Niyi</w:t>
      </w:r>
      <w:proofErr w:type="spellEnd"/>
      <w:r w:rsidRPr="00A507A1">
        <w:rPr>
          <w:color w:val="2D3B45"/>
        </w:rPr>
        <w:t xml:space="preserve"> </w:t>
      </w:r>
      <w:proofErr w:type="spellStart"/>
      <w:r w:rsidRPr="00A507A1">
        <w:rPr>
          <w:color w:val="2D3B45"/>
        </w:rPr>
        <w:t>Osundare</w:t>
      </w:r>
      <w:proofErr w:type="spellEnd"/>
      <w:r w:rsidRPr="00A507A1">
        <w:rPr>
          <w:color w:val="2D3B45"/>
        </w:rPr>
        <w:t>: ‘Wishes’</w:t>
      </w:r>
    </w:p>
    <w:p w14:paraId="52944A17" w14:textId="77777777" w:rsidR="002C00CB" w:rsidRPr="00A507A1" w:rsidRDefault="002C00CB" w:rsidP="00A14C7D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</w:p>
    <w:p w14:paraId="645D6E8E" w14:textId="5D7DAB52" w:rsidR="002C00CB" w:rsidRPr="00A507A1" w:rsidRDefault="002C00CB" w:rsidP="00A14C7D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r w:rsidRPr="00A507A1">
        <w:rPr>
          <w:color w:val="2D3B45"/>
        </w:rPr>
        <w:t>Fiction:</w:t>
      </w:r>
    </w:p>
    <w:p w14:paraId="3922567C" w14:textId="47096EF9" w:rsidR="002C00CB" w:rsidRPr="00A507A1" w:rsidRDefault="002C00CB" w:rsidP="00A14C7D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r w:rsidRPr="00A507A1">
        <w:rPr>
          <w:color w:val="2D3B45"/>
        </w:rPr>
        <w:t xml:space="preserve">Ben </w:t>
      </w:r>
      <w:proofErr w:type="spellStart"/>
      <w:r w:rsidRPr="00A507A1">
        <w:rPr>
          <w:color w:val="2D3B45"/>
        </w:rPr>
        <w:t>Okri</w:t>
      </w:r>
      <w:proofErr w:type="spellEnd"/>
      <w:r w:rsidRPr="00A507A1">
        <w:rPr>
          <w:color w:val="2D3B45"/>
        </w:rPr>
        <w:t>, ‘What the Tapster Saw’</w:t>
      </w:r>
      <w:r w:rsidR="00EA720B" w:rsidRPr="00A507A1">
        <w:rPr>
          <w:color w:val="2D3B45"/>
        </w:rPr>
        <w:t xml:space="preserve"> [important to read this story before reading the </w:t>
      </w:r>
      <w:proofErr w:type="spellStart"/>
      <w:r w:rsidR="00EA720B" w:rsidRPr="00A507A1">
        <w:rPr>
          <w:color w:val="2D3B45"/>
        </w:rPr>
        <w:t>Okorafor</w:t>
      </w:r>
      <w:proofErr w:type="spellEnd"/>
      <w:r w:rsidR="00EA720B" w:rsidRPr="00A507A1">
        <w:rPr>
          <w:color w:val="2D3B45"/>
        </w:rPr>
        <w:t xml:space="preserve"> stories]</w:t>
      </w:r>
    </w:p>
    <w:p w14:paraId="567097C6" w14:textId="10AF9D9D" w:rsidR="002C00CB" w:rsidRPr="00A507A1" w:rsidRDefault="002C00CB" w:rsidP="00A14C7D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proofErr w:type="spellStart"/>
      <w:r w:rsidRPr="00A507A1">
        <w:rPr>
          <w:color w:val="2D3B45"/>
        </w:rPr>
        <w:t>Nnedi</w:t>
      </w:r>
      <w:proofErr w:type="spellEnd"/>
      <w:r w:rsidRPr="00A507A1">
        <w:rPr>
          <w:color w:val="2D3B45"/>
        </w:rPr>
        <w:t xml:space="preserve"> </w:t>
      </w:r>
      <w:proofErr w:type="spellStart"/>
      <w:r w:rsidRPr="00A507A1">
        <w:rPr>
          <w:color w:val="2D3B45"/>
        </w:rPr>
        <w:t>Okorafor</w:t>
      </w:r>
      <w:proofErr w:type="spellEnd"/>
      <w:r w:rsidRPr="00A507A1">
        <w:rPr>
          <w:color w:val="2D3B45"/>
        </w:rPr>
        <w:t>, ‘The Popular Mechanic’; ‘Spider the Artist’.</w:t>
      </w:r>
    </w:p>
    <w:p w14:paraId="1250AD0C" w14:textId="68101C95" w:rsidR="00FE55FD" w:rsidRPr="00A507A1" w:rsidRDefault="00FE55FD">
      <w:pPr>
        <w:rPr>
          <w:rFonts w:ascii="Times New Roman" w:hAnsi="Times New Roman" w:cs="Times New Roman"/>
          <w:sz w:val="24"/>
          <w:szCs w:val="24"/>
        </w:rPr>
      </w:pPr>
    </w:p>
    <w:p w14:paraId="52EB2752" w14:textId="1CED0A65" w:rsidR="00756D78" w:rsidRPr="00A507A1" w:rsidRDefault="00756D78">
      <w:pPr>
        <w:rPr>
          <w:rFonts w:ascii="Times New Roman" w:hAnsi="Times New Roman" w:cs="Times New Roman"/>
          <w:sz w:val="24"/>
          <w:szCs w:val="24"/>
        </w:rPr>
      </w:pPr>
      <w:r w:rsidRPr="00A507A1">
        <w:rPr>
          <w:rFonts w:ascii="Times New Roman" w:hAnsi="Times New Roman" w:cs="Times New Roman"/>
          <w:sz w:val="24"/>
          <w:szCs w:val="24"/>
        </w:rPr>
        <w:t>To think about, as you read:</w:t>
      </w:r>
    </w:p>
    <w:p w14:paraId="6F367BF9" w14:textId="4EEA592D" w:rsidR="00FC5A2E" w:rsidRPr="00A507A1" w:rsidRDefault="00756D78">
      <w:pPr>
        <w:rPr>
          <w:rFonts w:ascii="Times New Roman" w:hAnsi="Times New Roman" w:cs="Times New Roman"/>
          <w:sz w:val="24"/>
          <w:szCs w:val="24"/>
        </w:rPr>
      </w:pPr>
      <w:r w:rsidRPr="00A507A1">
        <w:rPr>
          <w:rFonts w:ascii="Times New Roman" w:hAnsi="Times New Roman" w:cs="Times New Roman"/>
          <w:sz w:val="24"/>
          <w:szCs w:val="24"/>
        </w:rPr>
        <w:t xml:space="preserve">--the </w:t>
      </w:r>
      <w:r w:rsidR="00EA720B" w:rsidRPr="00A507A1">
        <w:rPr>
          <w:rFonts w:ascii="Times New Roman" w:hAnsi="Times New Roman" w:cs="Times New Roman"/>
          <w:sz w:val="24"/>
          <w:szCs w:val="24"/>
        </w:rPr>
        <w:t xml:space="preserve">way in which the literature links local and global experience. </w:t>
      </w:r>
      <w:proofErr w:type="spellStart"/>
      <w:r w:rsidR="00EA720B" w:rsidRPr="00A507A1">
        <w:rPr>
          <w:rFonts w:ascii="Times New Roman" w:hAnsi="Times New Roman" w:cs="Times New Roman"/>
          <w:sz w:val="24"/>
          <w:szCs w:val="24"/>
        </w:rPr>
        <w:t>Osundare’s</w:t>
      </w:r>
      <w:proofErr w:type="spellEnd"/>
      <w:r w:rsidR="00EA720B" w:rsidRPr="00A507A1">
        <w:rPr>
          <w:rFonts w:ascii="Times New Roman" w:hAnsi="Times New Roman" w:cs="Times New Roman"/>
          <w:sz w:val="24"/>
          <w:szCs w:val="24"/>
        </w:rPr>
        <w:t xml:space="preserve"> poetry is explicitly global in scale, yet grounded in local</w:t>
      </w:r>
      <w:r w:rsidR="00F56E74" w:rsidRPr="00A507A1">
        <w:rPr>
          <w:rFonts w:ascii="Times New Roman" w:hAnsi="Times New Roman" w:cs="Times New Roman"/>
          <w:sz w:val="24"/>
          <w:szCs w:val="24"/>
        </w:rPr>
        <w:t>, Nigerian,</w:t>
      </w:r>
      <w:r w:rsidR="00EA720B" w:rsidRPr="00A507A1">
        <w:rPr>
          <w:rFonts w:ascii="Times New Roman" w:hAnsi="Times New Roman" w:cs="Times New Roman"/>
          <w:sz w:val="24"/>
          <w:szCs w:val="24"/>
        </w:rPr>
        <w:t xml:space="preserve"> </w:t>
      </w:r>
      <w:r w:rsidR="00F56E74" w:rsidRPr="00A507A1">
        <w:rPr>
          <w:rFonts w:ascii="Times New Roman" w:hAnsi="Times New Roman" w:cs="Times New Roman"/>
          <w:sz w:val="24"/>
          <w:szCs w:val="24"/>
        </w:rPr>
        <w:t>cultural expressions</w:t>
      </w:r>
      <w:r w:rsidR="00EA720B" w:rsidRPr="00A507A1">
        <w:rPr>
          <w:rFonts w:ascii="Times New Roman" w:hAnsi="Times New Roman" w:cs="Times New Roman"/>
          <w:sz w:val="24"/>
          <w:szCs w:val="24"/>
        </w:rPr>
        <w:t xml:space="preserve">. The fiction of </w:t>
      </w:r>
      <w:proofErr w:type="spellStart"/>
      <w:r w:rsidR="00EA720B" w:rsidRPr="00A507A1">
        <w:rPr>
          <w:rFonts w:ascii="Times New Roman" w:hAnsi="Times New Roman" w:cs="Times New Roman"/>
          <w:sz w:val="24"/>
          <w:szCs w:val="24"/>
        </w:rPr>
        <w:t>Okri</w:t>
      </w:r>
      <w:proofErr w:type="spellEnd"/>
      <w:r w:rsidR="00EA720B" w:rsidRPr="00A507A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A720B" w:rsidRPr="00A507A1">
        <w:rPr>
          <w:rFonts w:ascii="Times New Roman" w:hAnsi="Times New Roman" w:cs="Times New Roman"/>
          <w:sz w:val="24"/>
          <w:szCs w:val="24"/>
        </w:rPr>
        <w:t>Okorafor</w:t>
      </w:r>
      <w:proofErr w:type="spellEnd"/>
      <w:r w:rsidR="00EA720B" w:rsidRPr="00A507A1">
        <w:rPr>
          <w:rFonts w:ascii="Times New Roman" w:hAnsi="Times New Roman" w:cs="Times New Roman"/>
          <w:sz w:val="24"/>
          <w:szCs w:val="24"/>
        </w:rPr>
        <w:t xml:space="preserve"> is overtly focused on local (Niger Delta) experience, but hints at global dimensions and contexts. </w:t>
      </w:r>
      <w:r w:rsidR="00FC5A2E" w:rsidRPr="00A507A1">
        <w:rPr>
          <w:rFonts w:ascii="Times New Roman" w:hAnsi="Times New Roman" w:cs="Times New Roman"/>
          <w:sz w:val="24"/>
          <w:szCs w:val="24"/>
        </w:rPr>
        <w:t xml:space="preserve">What commentary </w:t>
      </w:r>
      <w:r w:rsidR="00F56E74" w:rsidRPr="00A507A1">
        <w:rPr>
          <w:rFonts w:ascii="Times New Roman" w:hAnsi="Times New Roman" w:cs="Times New Roman"/>
          <w:sz w:val="24"/>
          <w:szCs w:val="24"/>
        </w:rPr>
        <w:t>is this literature making</w:t>
      </w:r>
      <w:r w:rsidR="00FC5A2E" w:rsidRPr="00A507A1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gramStart"/>
      <w:r w:rsidR="00F56E74" w:rsidRPr="00A507A1">
        <w:rPr>
          <w:rFonts w:ascii="Times New Roman" w:hAnsi="Times New Roman" w:cs="Times New Roman"/>
          <w:sz w:val="24"/>
          <w:szCs w:val="24"/>
        </w:rPr>
        <w:t xml:space="preserve">relationships </w:t>
      </w:r>
      <w:r w:rsidR="00FC5A2E" w:rsidRPr="00A507A1">
        <w:rPr>
          <w:rFonts w:ascii="Times New Roman" w:hAnsi="Times New Roman" w:cs="Times New Roman"/>
          <w:sz w:val="24"/>
          <w:szCs w:val="24"/>
        </w:rPr>
        <w:t xml:space="preserve"> between</w:t>
      </w:r>
      <w:proofErr w:type="gramEnd"/>
      <w:r w:rsidR="00FC5A2E" w:rsidRPr="00A507A1">
        <w:rPr>
          <w:rFonts w:ascii="Times New Roman" w:hAnsi="Times New Roman" w:cs="Times New Roman"/>
          <w:sz w:val="24"/>
          <w:szCs w:val="24"/>
        </w:rPr>
        <w:t xml:space="preserve"> local and global </w:t>
      </w:r>
      <w:r w:rsidR="00F56E74" w:rsidRPr="00A507A1">
        <w:rPr>
          <w:rFonts w:ascii="Times New Roman" w:hAnsi="Times New Roman" w:cs="Times New Roman"/>
          <w:sz w:val="24"/>
          <w:szCs w:val="24"/>
        </w:rPr>
        <w:t>spaces</w:t>
      </w:r>
      <w:r w:rsidR="00FC5A2E" w:rsidRPr="00A507A1">
        <w:rPr>
          <w:rFonts w:ascii="Times New Roman" w:hAnsi="Times New Roman" w:cs="Times New Roman"/>
          <w:sz w:val="24"/>
          <w:szCs w:val="24"/>
        </w:rPr>
        <w:t>?</w:t>
      </w:r>
      <w:r w:rsidR="00F56E74" w:rsidRPr="00A507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0581C" w14:textId="34582A64" w:rsidR="00FC5A2E" w:rsidRPr="00A507A1" w:rsidRDefault="00FC5A2E">
      <w:pPr>
        <w:rPr>
          <w:rFonts w:ascii="Times New Roman" w:hAnsi="Times New Roman" w:cs="Times New Roman"/>
          <w:sz w:val="24"/>
          <w:szCs w:val="24"/>
        </w:rPr>
      </w:pPr>
      <w:r w:rsidRPr="00A507A1">
        <w:rPr>
          <w:rFonts w:ascii="Times New Roman" w:hAnsi="Times New Roman" w:cs="Times New Roman"/>
          <w:sz w:val="24"/>
          <w:szCs w:val="24"/>
        </w:rPr>
        <w:t>--the representation of non-human beings</w:t>
      </w:r>
      <w:r w:rsidR="00A507A1" w:rsidRPr="00A507A1">
        <w:rPr>
          <w:rFonts w:ascii="Times New Roman" w:hAnsi="Times New Roman" w:cs="Times New Roman"/>
          <w:sz w:val="24"/>
          <w:szCs w:val="24"/>
        </w:rPr>
        <w:t xml:space="preserve">, </w:t>
      </w:r>
      <w:r w:rsidRPr="00A507A1">
        <w:rPr>
          <w:rFonts w:ascii="Times New Roman" w:hAnsi="Times New Roman" w:cs="Times New Roman"/>
          <w:sz w:val="24"/>
          <w:szCs w:val="24"/>
        </w:rPr>
        <w:t>natural, robotic, and spiritual.</w:t>
      </w:r>
      <w:r w:rsidR="00A507A1" w:rsidRPr="00A507A1">
        <w:rPr>
          <w:rFonts w:ascii="Times New Roman" w:hAnsi="Times New Roman" w:cs="Times New Roman"/>
          <w:sz w:val="24"/>
          <w:szCs w:val="24"/>
        </w:rPr>
        <w:t xml:space="preserve"> </w:t>
      </w:r>
      <w:r w:rsidRPr="00A507A1">
        <w:rPr>
          <w:rFonts w:ascii="Times New Roman" w:hAnsi="Times New Roman" w:cs="Times New Roman"/>
          <w:sz w:val="24"/>
          <w:szCs w:val="24"/>
        </w:rPr>
        <w:t xml:space="preserve">What relationships are established across these </w:t>
      </w:r>
      <w:r w:rsidR="00A507A1">
        <w:rPr>
          <w:rFonts w:ascii="Times New Roman" w:hAnsi="Times New Roman" w:cs="Times New Roman"/>
          <w:sz w:val="24"/>
          <w:szCs w:val="24"/>
        </w:rPr>
        <w:t xml:space="preserve">three </w:t>
      </w:r>
      <w:r w:rsidRPr="00A507A1">
        <w:rPr>
          <w:rFonts w:ascii="Times New Roman" w:hAnsi="Times New Roman" w:cs="Times New Roman"/>
          <w:sz w:val="24"/>
          <w:szCs w:val="24"/>
        </w:rPr>
        <w:t>non-human domains?</w:t>
      </w:r>
      <w:r w:rsidR="00A507A1" w:rsidRPr="00A507A1">
        <w:rPr>
          <w:rFonts w:ascii="Times New Roman" w:hAnsi="Times New Roman" w:cs="Times New Roman"/>
          <w:sz w:val="24"/>
          <w:szCs w:val="24"/>
        </w:rPr>
        <w:t xml:space="preserve"> How does the literature link pre-colonial cultural expressions and belief systems with contemporary </w:t>
      </w:r>
      <w:r w:rsidR="00F53F32">
        <w:rPr>
          <w:rFonts w:ascii="Times New Roman" w:hAnsi="Times New Roman" w:cs="Times New Roman"/>
          <w:sz w:val="24"/>
          <w:szCs w:val="24"/>
        </w:rPr>
        <w:t>realities and beliefs</w:t>
      </w:r>
      <w:r w:rsidR="00A507A1" w:rsidRPr="00A507A1">
        <w:rPr>
          <w:rFonts w:ascii="Times New Roman" w:hAnsi="Times New Roman" w:cs="Times New Roman"/>
          <w:sz w:val="24"/>
          <w:szCs w:val="24"/>
        </w:rPr>
        <w:t>?</w:t>
      </w:r>
      <w:r w:rsidR="00F53F32">
        <w:rPr>
          <w:rFonts w:ascii="Times New Roman" w:hAnsi="Times New Roman" w:cs="Times New Roman"/>
          <w:sz w:val="24"/>
          <w:szCs w:val="24"/>
        </w:rPr>
        <w:t xml:space="preserve"> How does the literature link pre-colonial cultures with speculative future realities? </w:t>
      </w:r>
      <w:r w:rsidR="00A507A1" w:rsidRPr="00A507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E1F7F" w14:textId="4F6A3FD0" w:rsidR="00FC5A2E" w:rsidRPr="00A507A1" w:rsidRDefault="00FC5A2E">
      <w:pPr>
        <w:rPr>
          <w:rFonts w:ascii="Times New Roman" w:hAnsi="Times New Roman" w:cs="Times New Roman"/>
          <w:sz w:val="24"/>
          <w:szCs w:val="24"/>
        </w:rPr>
      </w:pPr>
      <w:r w:rsidRPr="00A507A1">
        <w:rPr>
          <w:rFonts w:ascii="Times New Roman" w:hAnsi="Times New Roman" w:cs="Times New Roman"/>
          <w:sz w:val="24"/>
          <w:szCs w:val="24"/>
        </w:rPr>
        <w:t>--</w:t>
      </w:r>
      <w:r w:rsidR="00A44A32" w:rsidRPr="00A507A1">
        <w:rPr>
          <w:rFonts w:ascii="Times New Roman" w:hAnsi="Times New Roman" w:cs="Times New Roman"/>
          <w:sz w:val="24"/>
          <w:szCs w:val="24"/>
        </w:rPr>
        <w:t xml:space="preserve">Put the </w:t>
      </w:r>
      <w:proofErr w:type="spellStart"/>
      <w:r w:rsidR="00A44A32" w:rsidRPr="00A507A1">
        <w:rPr>
          <w:rFonts w:ascii="Times New Roman" w:hAnsi="Times New Roman" w:cs="Times New Roman"/>
          <w:sz w:val="24"/>
          <w:szCs w:val="24"/>
        </w:rPr>
        <w:t>Okorafor</w:t>
      </w:r>
      <w:proofErr w:type="spellEnd"/>
      <w:r w:rsidR="00A44A32" w:rsidRPr="00A507A1">
        <w:rPr>
          <w:rFonts w:ascii="Times New Roman" w:hAnsi="Times New Roman" w:cs="Times New Roman"/>
          <w:sz w:val="24"/>
          <w:szCs w:val="24"/>
        </w:rPr>
        <w:t xml:space="preserve"> stories into conversation with the </w:t>
      </w:r>
      <w:proofErr w:type="spellStart"/>
      <w:r w:rsidR="00A44A32" w:rsidRPr="00A507A1">
        <w:rPr>
          <w:rFonts w:ascii="Times New Roman" w:hAnsi="Times New Roman" w:cs="Times New Roman"/>
          <w:sz w:val="24"/>
          <w:szCs w:val="24"/>
        </w:rPr>
        <w:t>Okri</w:t>
      </w:r>
      <w:proofErr w:type="spellEnd"/>
      <w:r w:rsidR="00A44A32" w:rsidRPr="00A507A1">
        <w:rPr>
          <w:rFonts w:ascii="Times New Roman" w:hAnsi="Times New Roman" w:cs="Times New Roman"/>
          <w:sz w:val="24"/>
          <w:szCs w:val="24"/>
        </w:rPr>
        <w:t xml:space="preserve"> story. What kind of conversation is this? Does </w:t>
      </w:r>
      <w:proofErr w:type="spellStart"/>
      <w:r w:rsidR="00A44A32" w:rsidRPr="00A507A1">
        <w:rPr>
          <w:rFonts w:ascii="Times New Roman" w:hAnsi="Times New Roman" w:cs="Times New Roman"/>
          <w:sz w:val="24"/>
          <w:szCs w:val="24"/>
        </w:rPr>
        <w:t>Okorafor</w:t>
      </w:r>
      <w:proofErr w:type="spellEnd"/>
      <w:r w:rsidR="00A44A32" w:rsidRPr="00A507A1">
        <w:rPr>
          <w:rFonts w:ascii="Times New Roman" w:hAnsi="Times New Roman" w:cs="Times New Roman"/>
          <w:sz w:val="24"/>
          <w:szCs w:val="24"/>
        </w:rPr>
        <w:t xml:space="preserve"> repeat and extend </w:t>
      </w:r>
      <w:proofErr w:type="spellStart"/>
      <w:r w:rsidR="00A44A32" w:rsidRPr="00A507A1">
        <w:rPr>
          <w:rFonts w:ascii="Times New Roman" w:hAnsi="Times New Roman" w:cs="Times New Roman"/>
          <w:sz w:val="24"/>
          <w:szCs w:val="24"/>
        </w:rPr>
        <w:t>Okri’s</w:t>
      </w:r>
      <w:proofErr w:type="spellEnd"/>
      <w:r w:rsidR="00A44A32" w:rsidRPr="00A507A1">
        <w:rPr>
          <w:rFonts w:ascii="Times New Roman" w:hAnsi="Times New Roman" w:cs="Times New Roman"/>
          <w:sz w:val="24"/>
          <w:szCs w:val="24"/>
        </w:rPr>
        <w:t xml:space="preserve"> ideas, values, and technique</w:t>
      </w:r>
      <w:r w:rsidR="0063061D" w:rsidRPr="00A507A1">
        <w:rPr>
          <w:rFonts w:ascii="Times New Roman" w:hAnsi="Times New Roman" w:cs="Times New Roman"/>
          <w:sz w:val="24"/>
          <w:szCs w:val="24"/>
        </w:rPr>
        <w:t>s</w:t>
      </w:r>
      <w:r w:rsidR="00A44A32" w:rsidRPr="00A507A1">
        <w:rPr>
          <w:rFonts w:ascii="Times New Roman" w:hAnsi="Times New Roman" w:cs="Times New Roman"/>
          <w:sz w:val="24"/>
          <w:szCs w:val="24"/>
        </w:rPr>
        <w:t xml:space="preserve">, does she modify them, or does she </w:t>
      </w:r>
      <w:r w:rsidR="0063061D" w:rsidRPr="00A507A1">
        <w:rPr>
          <w:rFonts w:ascii="Times New Roman" w:hAnsi="Times New Roman" w:cs="Times New Roman"/>
          <w:sz w:val="24"/>
          <w:szCs w:val="24"/>
        </w:rPr>
        <w:t>depart from</w:t>
      </w:r>
      <w:r w:rsidR="00A44A32" w:rsidRPr="00A507A1">
        <w:rPr>
          <w:rFonts w:ascii="Times New Roman" w:hAnsi="Times New Roman" w:cs="Times New Roman"/>
          <w:sz w:val="24"/>
          <w:szCs w:val="24"/>
        </w:rPr>
        <w:t xml:space="preserve"> them?</w:t>
      </w:r>
      <w:r w:rsidR="00C41310" w:rsidRPr="00A507A1">
        <w:rPr>
          <w:rFonts w:ascii="Times New Roman" w:hAnsi="Times New Roman" w:cs="Times New Roman"/>
          <w:sz w:val="24"/>
          <w:szCs w:val="24"/>
        </w:rPr>
        <w:t xml:space="preserve"> Would you say that </w:t>
      </w:r>
      <w:proofErr w:type="spellStart"/>
      <w:r w:rsidR="00C41310" w:rsidRPr="00A507A1">
        <w:rPr>
          <w:rFonts w:ascii="Times New Roman" w:hAnsi="Times New Roman" w:cs="Times New Roman"/>
          <w:sz w:val="24"/>
          <w:szCs w:val="24"/>
        </w:rPr>
        <w:t>Okri’s</w:t>
      </w:r>
      <w:proofErr w:type="spellEnd"/>
      <w:r w:rsidR="00C41310" w:rsidRPr="00A507A1">
        <w:rPr>
          <w:rFonts w:ascii="Times New Roman" w:hAnsi="Times New Roman" w:cs="Times New Roman"/>
          <w:sz w:val="24"/>
          <w:szCs w:val="24"/>
        </w:rPr>
        <w:t xml:space="preserve"> vision is pessimistic and </w:t>
      </w:r>
      <w:proofErr w:type="spellStart"/>
      <w:r w:rsidR="00C41310" w:rsidRPr="00A507A1">
        <w:rPr>
          <w:rFonts w:ascii="Times New Roman" w:hAnsi="Times New Roman" w:cs="Times New Roman"/>
          <w:sz w:val="24"/>
          <w:szCs w:val="24"/>
        </w:rPr>
        <w:t>Okorafor’s</w:t>
      </w:r>
      <w:proofErr w:type="spellEnd"/>
      <w:r w:rsidR="00C41310" w:rsidRPr="00A507A1">
        <w:rPr>
          <w:rFonts w:ascii="Times New Roman" w:hAnsi="Times New Roman" w:cs="Times New Roman"/>
          <w:sz w:val="24"/>
          <w:szCs w:val="24"/>
        </w:rPr>
        <w:t xml:space="preserve"> vision is optimistic?</w:t>
      </w:r>
    </w:p>
    <w:p w14:paraId="3E70386C" w14:textId="3BDCC1BA" w:rsidR="00F56E74" w:rsidRPr="00A507A1" w:rsidRDefault="00A44A32">
      <w:pPr>
        <w:rPr>
          <w:rFonts w:ascii="Times New Roman" w:hAnsi="Times New Roman" w:cs="Times New Roman"/>
          <w:sz w:val="24"/>
          <w:szCs w:val="24"/>
        </w:rPr>
      </w:pPr>
      <w:r w:rsidRPr="00A507A1">
        <w:rPr>
          <w:rFonts w:ascii="Times New Roman" w:hAnsi="Times New Roman" w:cs="Times New Roman"/>
          <w:sz w:val="24"/>
          <w:szCs w:val="24"/>
        </w:rPr>
        <w:lastRenderedPageBreak/>
        <w:t>--</w:t>
      </w:r>
      <w:r w:rsidR="00F56E74" w:rsidRPr="00A507A1">
        <w:rPr>
          <w:rFonts w:ascii="Times New Roman" w:hAnsi="Times New Roman" w:cs="Times New Roman"/>
          <w:sz w:val="24"/>
          <w:szCs w:val="24"/>
        </w:rPr>
        <w:t>Look at the ways these authors depict oil</w:t>
      </w:r>
      <w:r w:rsidR="00A507A1" w:rsidRPr="00A507A1">
        <w:rPr>
          <w:rFonts w:ascii="Times New Roman" w:hAnsi="Times New Roman" w:cs="Times New Roman"/>
          <w:sz w:val="24"/>
          <w:szCs w:val="24"/>
        </w:rPr>
        <w:t xml:space="preserve"> as a substance,</w:t>
      </w:r>
      <w:r w:rsidR="00F56E74" w:rsidRPr="00A507A1">
        <w:rPr>
          <w:rFonts w:ascii="Times New Roman" w:hAnsi="Times New Roman" w:cs="Times New Roman"/>
          <w:sz w:val="24"/>
          <w:szCs w:val="24"/>
        </w:rPr>
        <w:t xml:space="preserve"> and the </w:t>
      </w:r>
      <w:r w:rsidR="00A507A1" w:rsidRPr="00A507A1">
        <w:rPr>
          <w:rFonts w:ascii="Times New Roman" w:hAnsi="Times New Roman" w:cs="Times New Roman"/>
          <w:sz w:val="24"/>
          <w:szCs w:val="24"/>
        </w:rPr>
        <w:t xml:space="preserve">social, </w:t>
      </w:r>
      <w:proofErr w:type="gramStart"/>
      <w:r w:rsidR="00A507A1" w:rsidRPr="00A507A1">
        <w:rPr>
          <w:rFonts w:ascii="Times New Roman" w:hAnsi="Times New Roman" w:cs="Times New Roman"/>
          <w:sz w:val="24"/>
          <w:szCs w:val="24"/>
        </w:rPr>
        <w:t>environmental</w:t>
      </w:r>
      <w:proofErr w:type="gramEnd"/>
      <w:r w:rsidR="00A507A1" w:rsidRPr="00A507A1">
        <w:rPr>
          <w:rFonts w:ascii="Times New Roman" w:hAnsi="Times New Roman" w:cs="Times New Roman"/>
          <w:sz w:val="24"/>
          <w:szCs w:val="24"/>
        </w:rPr>
        <w:t xml:space="preserve"> and economic </w:t>
      </w:r>
      <w:r w:rsidR="00F56E74" w:rsidRPr="00A507A1">
        <w:rPr>
          <w:rFonts w:ascii="Times New Roman" w:hAnsi="Times New Roman" w:cs="Times New Roman"/>
          <w:sz w:val="24"/>
          <w:szCs w:val="24"/>
        </w:rPr>
        <w:t>effects of oil extraction.</w:t>
      </w:r>
      <w:r w:rsidR="00C41310" w:rsidRPr="00A507A1">
        <w:rPr>
          <w:rFonts w:ascii="Times New Roman" w:hAnsi="Times New Roman" w:cs="Times New Roman"/>
          <w:sz w:val="24"/>
          <w:szCs w:val="24"/>
        </w:rPr>
        <w:t xml:space="preserve"> This is ‘</w:t>
      </w:r>
      <w:proofErr w:type="spellStart"/>
      <w:r w:rsidR="00C41310" w:rsidRPr="00A507A1">
        <w:rPr>
          <w:rFonts w:ascii="Times New Roman" w:hAnsi="Times New Roman" w:cs="Times New Roman"/>
          <w:sz w:val="24"/>
          <w:szCs w:val="24"/>
        </w:rPr>
        <w:t>petro</w:t>
      </w:r>
      <w:proofErr w:type="spellEnd"/>
      <w:r w:rsidR="00C41310" w:rsidRPr="00A507A1">
        <w:rPr>
          <w:rFonts w:ascii="Times New Roman" w:hAnsi="Times New Roman" w:cs="Times New Roman"/>
          <w:sz w:val="24"/>
          <w:szCs w:val="24"/>
        </w:rPr>
        <w:t xml:space="preserve">-fiction’, an emergent area in African literature. </w:t>
      </w:r>
      <w:r w:rsidR="00A507A1" w:rsidRPr="00A507A1">
        <w:rPr>
          <w:rFonts w:ascii="Times New Roman" w:hAnsi="Times New Roman" w:cs="Times New Roman"/>
          <w:sz w:val="24"/>
          <w:szCs w:val="24"/>
        </w:rPr>
        <w:t xml:space="preserve">Is this account of a neo-colonial socio-economic system consistent with Fanon’s account of neo-colonialism, or does it differ? </w:t>
      </w:r>
    </w:p>
    <w:p w14:paraId="06C00E1F" w14:textId="50E7A874" w:rsidR="00F56E74" w:rsidRPr="00A507A1" w:rsidRDefault="00F56E74">
      <w:pPr>
        <w:rPr>
          <w:rFonts w:ascii="Times New Roman" w:hAnsi="Times New Roman" w:cs="Times New Roman"/>
          <w:sz w:val="24"/>
          <w:szCs w:val="24"/>
        </w:rPr>
      </w:pPr>
      <w:r w:rsidRPr="00A507A1">
        <w:rPr>
          <w:rFonts w:ascii="Times New Roman" w:hAnsi="Times New Roman" w:cs="Times New Roman"/>
          <w:sz w:val="24"/>
          <w:szCs w:val="24"/>
        </w:rPr>
        <w:t xml:space="preserve">--Think about ‘zombies’ (human and robotic), as </w:t>
      </w:r>
      <w:proofErr w:type="spellStart"/>
      <w:r w:rsidRPr="00A507A1">
        <w:rPr>
          <w:rFonts w:ascii="Times New Roman" w:hAnsi="Times New Roman" w:cs="Times New Roman"/>
          <w:sz w:val="24"/>
          <w:szCs w:val="24"/>
        </w:rPr>
        <w:t>Okorafor</w:t>
      </w:r>
      <w:proofErr w:type="spellEnd"/>
      <w:r w:rsidRPr="00A507A1">
        <w:rPr>
          <w:rFonts w:ascii="Times New Roman" w:hAnsi="Times New Roman" w:cs="Times New Roman"/>
          <w:sz w:val="24"/>
          <w:szCs w:val="24"/>
        </w:rPr>
        <w:t xml:space="preserve"> presents them. For context on</w:t>
      </w:r>
      <w:r w:rsidR="00C41310" w:rsidRPr="00A507A1">
        <w:rPr>
          <w:rFonts w:ascii="Times New Roman" w:hAnsi="Times New Roman" w:cs="Times New Roman"/>
          <w:sz w:val="24"/>
          <w:szCs w:val="24"/>
        </w:rPr>
        <w:t xml:space="preserve"> humans as (political/military) </w:t>
      </w:r>
      <w:r w:rsidRPr="00A507A1">
        <w:rPr>
          <w:rFonts w:ascii="Times New Roman" w:hAnsi="Times New Roman" w:cs="Times New Roman"/>
          <w:sz w:val="24"/>
          <w:szCs w:val="24"/>
        </w:rPr>
        <w:t>zombies</w:t>
      </w:r>
      <w:r w:rsidR="00C41310" w:rsidRPr="00A507A1">
        <w:rPr>
          <w:rFonts w:ascii="Times New Roman" w:hAnsi="Times New Roman" w:cs="Times New Roman"/>
          <w:sz w:val="24"/>
          <w:szCs w:val="24"/>
        </w:rPr>
        <w:t xml:space="preserve"> in a Nigerian context</w:t>
      </w:r>
      <w:r w:rsidRPr="00A507A1">
        <w:rPr>
          <w:rFonts w:ascii="Times New Roman" w:hAnsi="Times New Roman" w:cs="Times New Roman"/>
          <w:sz w:val="24"/>
          <w:szCs w:val="24"/>
        </w:rPr>
        <w:t>,</w:t>
      </w:r>
      <w:r w:rsidR="00C41310" w:rsidRPr="00A507A1">
        <w:rPr>
          <w:rFonts w:ascii="Times New Roman" w:hAnsi="Times New Roman" w:cs="Times New Roman"/>
          <w:sz w:val="24"/>
          <w:szCs w:val="24"/>
        </w:rPr>
        <w:t xml:space="preserve"> watch/</w:t>
      </w:r>
      <w:r w:rsidRPr="00A507A1">
        <w:rPr>
          <w:rFonts w:ascii="Times New Roman" w:hAnsi="Times New Roman" w:cs="Times New Roman"/>
          <w:sz w:val="24"/>
          <w:szCs w:val="24"/>
        </w:rPr>
        <w:t xml:space="preserve"> listen to </w:t>
      </w:r>
      <w:proofErr w:type="spellStart"/>
      <w:r w:rsidRPr="00A507A1">
        <w:rPr>
          <w:rFonts w:ascii="Times New Roman" w:hAnsi="Times New Roman" w:cs="Times New Roman"/>
          <w:sz w:val="24"/>
          <w:szCs w:val="24"/>
        </w:rPr>
        <w:t>Fela</w:t>
      </w:r>
      <w:proofErr w:type="spellEnd"/>
      <w:r w:rsidRPr="00A50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7A1">
        <w:rPr>
          <w:rFonts w:ascii="Times New Roman" w:hAnsi="Times New Roman" w:cs="Times New Roman"/>
          <w:sz w:val="24"/>
          <w:szCs w:val="24"/>
        </w:rPr>
        <w:t>Kuti’s</w:t>
      </w:r>
      <w:proofErr w:type="spellEnd"/>
      <w:r w:rsidRPr="00A507A1">
        <w:rPr>
          <w:rFonts w:ascii="Times New Roman" w:hAnsi="Times New Roman" w:cs="Times New Roman"/>
          <w:sz w:val="24"/>
          <w:szCs w:val="24"/>
        </w:rPr>
        <w:t xml:space="preserve"> ‘Zombie’: </w:t>
      </w:r>
      <w:hyperlink r:id="rId9" w:history="1">
        <w:r w:rsidRPr="00A507A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https://www.youtube.com/watch?v=Qj5x6pbJMyU</w:t>
        </w:r>
      </w:hyperlink>
    </w:p>
    <w:p w14:paraId="4BE34B20" w14:textId="10D23A84" w:rsidR="00C41310" w:rsidRPr="00A507A1" w:rsidRDefault="00C41310">
      <w:pPr>
        <w:rPr>
          <w:rFonts w:ascii="Times New Roman" w:hAnsi="Times New Roman" w:cs="Times New Roman"/>
          <w:sz w:val="24"/>
          <w:szCs w:val="24"/>
        </w:rPr>
      </w:pPr>
      <w:r w:rsidRPr="00A507A1">
        <w:rPr>
          <w:rFonts w:ascii="Times New Roman" w:hAnsi="Times New Roman" w:cs="Times New Roman"/>
          <w:sz w:val="24"/>
          <w:szCs w:val="24"/>
        </w:rPr>
        <w:t xml:space="preserve">This video gives helpful captions containing info on the lyrics and history of </w:t>
      </w:r>
      <w:proofErr w:type="spellStart"/>
      <w:r w:rsidRPr="00A507A1">
        <w:rPr>
          <w:rFonts w:ascii="Times New Roman" w:hAnsi="Times New Roman" w:cs="Times New Roman"/>
          <w:sz w:val="24"/>
          <w:szCs w:val="24"/>
        </w:rPr>
        <w:t>Fela’s</w:t>
      </w:r>
      <w:proofErr w:type="spellEnd"/>
      <w:r w:rsidRPr="00A507A1">
        <w:rPr>
          <w:rFonts w:ascii="Times New Roman" w:hAnsi="Times New Roman" w:cs="Times New Roman"/>
          <w:sz w:val="24"/>
          <w:szCs w:val="24"/>
        </w:rPr>
        <w:t xml:space="preserve"> song. As is typical of </w:t>
      </w:r>
      <w:proofErr w:type="spellStart"/>
      <w:r w:rsidRPr="00A507A1">
        <w:rPr>
          <w:rFonts w:ascii="Times New Roman" w:hAnsi="Times New Roman" w:cs="Times New Roman"/>
          <w:sz w:val="24"/>
          <w:szCs w:val="24"/>
        </w:rPr>
        <w:t>Fela’s</w:t>
      </w:r>
      <w:proofErr w:type="spellEnd"/>
      <w:r w:rsidRPr="00A507A1">
        <w:rPr>
          <w:rFonts w:ascii="Times New Roman" w:hAnsi="Times New Roman" w:cs="Times New Roman"/>
          <w:sz w:val="24"/>
          <w:szCs w:val="24"/>
        </w:rPr>
        <w:t xml:space="preserve"> music, the singing doesn’t start till </w:t>
      </w:r>
      <w:proofErr w:type="gramStart"/>
      <w:r w:rsidRPr="00A507A1">
        <w:rPr>
          <w:rFonts w:ascii="Times New Roman" w:hAnsi="Times New Roman" w:cs="Times New Roman"/>
          <w:sz w:val="24"/>
          <w:szCs w:val="24"/>
        </w:rPr>
        <w:t xml:space="preserve">about </w:t>
      </w:r>
      <w:r w:rsidR="00A507A1">
        <w:rPr>
          <w:rFonts w:ascii="Times New Roman" w:hAnsi="Times New Roman" w:cs="Times New Roman"/>
          <w:sz w:val="24"/>
          <w:szCs w:val="24"/>
        </w:rPr>
        <w:t xml:space="preserve"> f</w:t>
      </w:r>
      <w:r w:rsidRPr="00A507A1">
        <w:rPr>
          <w:rFonts w:ascii="Times New Roman" w:hAnsi="Times New Roman" w:cs="Times New Roman"/>
          <w:sz w:val="24"/>
          <w:szCs w:val="24"/>
        </w:rPr>
        <w:t>ive</w:t>
      </w:r>
      <w:proofErr w:type="gramEnd"/>
      <w:r w:rsidRPr="00A507A1">
        <w:rPr>
          <w:rFonts w:ascii="Times New Roman" w:hAnsi="Times New Roman" w:cs="Times New Roman"/>
          <w:sz w:val="24"/>
          <w:szCs w:val="24"/>
        </w:rPr>
        <w:t xml:space="preserve"> minutes into the track.</w:t>
      </w:r>
    </w:p>
    <w:p w14:paraId="28BDBB3B" w14:textId="2DEF4912" w:rsidR="00A44A32" w:rsidRPr="00A507A1" w:rsidRDefault="00F56E74">
      <w:pPr>
        <w:rPr>
          <w:rFonts w:ascii="Times New Roman" w:hAnsi="Times New Roman" w:cs="Times New Roman"/>
          <w:sz w:val="24"/>
          <w:szCs w:val="24"/>
        </w:rPr>
      </w:pPr>
      <w:r w:rsidRPr="00A507A1">
        <w:rPr>
          <w:rFonts w:ascii="Times New Roman" w:hAnsi="Times New Roman" w:cs="Times New Roman"/>
          <w:sz w:val="24"/>
          <w:szCs w:val="24"/>
        </w:rPr>
        <w:t xml:space="preserve"> </w:t>
      </w:r>
      <w:r w:rsidR="00A44A32" w:rsidRPr="00A507A1">
        <w:rPr>
          <w:rFonts w:ascii="Times New Roman" w:hAnsi="Times New Roman" w:cs="Times New Roman"/>
          <w:sz w:val="24"/>
          <w:szCs w:val="24"/>
        </w:rPr>
        <w:t xml:space="preserve"> </w:t>
      </w:r>
      <w:r w:rsidR="00C41310" w:rsidRPr="00A507A1">
        <w:rPr>
          <w:rFonts w:ascii="Times New Roman" w:hAnsi="Times New Roman" w:cs="Times New Roman"/>
          <w:sz w:val="24"/>
          <w:szCs w:val="24"/>
        </w:rPr>
        <w:t xml:space="preserve">Does </w:t>
      </w:r>
      <w:proofErr w:type="spellStart"/>
      <w:r w:rsidR="00C41310" w:rsidRPr="00A507A1">
        <w:rPr>
          <w:rFonts w:ascii="Times New Roman" w:hAnsi="Times New Roman" w:cs="Times New Roman"/>
          <w:sz w:val="24"/>
          <w:szCs w:val="24"/>
        </w:rPr>
        <w:t>Okorafor</w:t>
      </w:r>
      <w:proofErr w:type="spellEnd"/>
      <w:r w:rsidR="00C41310" w:rsidRPr="00A507A1">
        <w:rPr>
          <w:rFonts w:ascii="Times New Roman" w:hAnsi="Times New Roman" w:cs="Times New Roman"/>
          <w:sz w:val="24"/>
          <w:szCs w:val="24"/>
        </w:rPr>
        <w:t xml:space="preserve"> present robotic ‘zombies’ in a more positive light than human ‘zombies’? </w:t>
      </w:r>
      <w:r w:rsidR="00A507A1" w:rsidRPr="00A507A1">
        <w:rPr>
          <w:rFonts w:ascii="Times New Roman" w:hAnsi="Times New Roman" w:cs="Times New Roman"/>
          <w:sz w:val="24"/>
          <w:szCs w:val="24"/>
        </w:rPr>
        <w:t>If so, what do you make of that?</w:t>
      </w:r>
      <w:r w:rsidR="00C41310" w:rsidRPr="00A507A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0560C1" w14:textId="61715802" w:rsidR="00A507A1" w:rsidRPr="00A507A1" w:rsidRDefault="00A507A1" w:rsidP="00A507A1">
      <w:pPr>
        <w:rPr>
          <w:rFonts w:ascii="Times New Roman" w:hAnsi="Times New Roman" w:cs="Times New Roman"/>
          <w:sz w:val="24"/>
          <w:szCs w:val="24"/>
        </w:rPr>
      </w:pPr>
      <w:r w:rsidRPr="00A507A1">
        <w:rPr>
          <w:rFonts w:ascii="Times New Roman" w:hAnsi="Times New Roman" w:cs="Times New Roman"/>
          <w:sz w:val="24"/>
          <w:szCs w:val="24"/>
        </w:rPr>
        <w:t xml:space="preserve">--Would you describe </w:t>
      </w:r>
      <w:proofErr w:type="spellStart"/>
      <w:r w:rsidRPr="00A507A1">
        <w:rPr>
          <w:rFonts w:ascii="Times New Roman" w:hAnsi="Times New Roman" w:cs="Times New Roman"/>
          <w:sz w:val="24"/>
          <w:szCs w:val="24"/>
        </w:rPr>
        <w:t>Okorafor’s</w:t>
      </w:r>
      <w:proofErr w:type="spellEnd"/>
      <w:r w:rsidRPr="00A507A1">
        <w:rPr>
          <w:rFonts w:ascii="Times New Roman" w:hAnsi="Times New Roman" w:cs="Times New Roman"/>
          <w:sz w:val="24"/>
          <w:szCs w:val="24"/>
        </w:rPr>
        <w:t xml:space="preserve"> stories as feminist? If so, in what way? </w:t>
      </w:r>
    </w:p>
    <w:p w14:paraId="544A3079" w14:textId="3D327370" w:rsidR="00A507A1" w:rsidRPr="00A507A1" w:rsidRDefault="00A507A1" w:rsidP="00A507A1">
      <w:pPr>
        <w:rPr>
          <w:rFonts w:ascii="Times New Roman" w:hAnsi="Times New Roman" w:cs="Times New Roman"/>
          <w:sz w:val="24"/>
          <w:szCs w:val="24"/>
        </w:rPr>
      </w:pPr>
    </w:p>
    <w:p w14:paraId="46135B91" w14:textId="5336FD75" w:rsidR="00A716A1" w:rsidRPr="00A507A1" w:rsidRDefault="00A507A1" w:rsidP="00A507A1">
      <w:pPr>
        <w:rPr>
          <w:rFonts w:ascii="Times New Roman" w:hAnsi="Times New Roman" w:cs="Times New Roman"/>
          <w:sz w:val="24"/>
          <w:szCs w:val="24"/>
        </w:rPr>
      </w:pPr>
      <w:r w:rsidRPr="00A507A1">
        <w:rPr>
          <w:rFonts w:ascii="Times New Roman" w:hAnsi="Times New Roman" w:cs="Times New Roman"/>
          <w:sz w:val="24"/>
          <w:szCs w:val="24"/>
        </w:rPr>
        <w:t xml:space="preserve">Discussion prompt: </w:t>
      </w:r>
      <w:r w:rsidR="00A716A1" w:rsidRPr="00A507A1">
        <w:rPr>
          <w:rFonts w:ascii="Times New Roman" w:hAnsi="Times New Roman" w:cs="Times New Roman"/>
          <w:sz w:val="24"/>
          <w:szCs w:val="24"/>
        </w:rPr>
        <w:t xml:space="preserve">Write 300 or more words on any of the above reading </w:t>
      </w:r>
      <w:r w:rsidR="00E444CF" w:rsidRPr="00A507A1">
        <w:rPr>
          <w:rFonts w:ascii="Times New Roman" w:hAnsi="Times New Roman" w:cs="Times New Roman"/>
          <w:sz w:val="24"/>
          <w:szCs w:val="24"/>
        </w:rPr>
        <w:t xml:space="preserve">pointers. </w:t>
      </w:r>
    </w:p>
    <w:sectPr w:rsidR="00A716A1" w:rsidRPr="00A5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C0E55"/>
    <w:multiLevelType w:val="hybridMultilevel"/>
    <w:tmpl w:val="7780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37B42"/>
    <w:multiLevelType w:val="hybridMultilevel"/>
    <w:tmpl w:val="E6C84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7D"/>
    <w:rsid w:val="00070EC8"/>
    <w:rsid w:val="000D5431"/>
    <w:rsid w:val="001253FD"/>
    <w:rsid w:val="00137F5E"/>
    <w:rsid w:val="001A73ED"/>
    <w:rsid w:val="001D7361"/>
    <w:rsid w:val="001F0F4E"/>
    <w:rsid w:val="002C00CB"/>
    <w:rsid w:val="003B2C4E"/>
    <w:rsid w:val="00427293"/>
    <w:rsid w:val="005D5686"/>
    <w:rsid w:val="00605EC9"/>
    <w:rsid w:val="0063061D"/>
    <w:rsid w:val="006A2513"/>
    <w:rsid w:val="006F2B7D"/>
    <w:rsid w:val="007476F2"/>
    <w:rsid w:val="00751451"/>
    <w:rsid w:val="00756D78"/>
    <w:rsid w:val="00773511"/>
    <w:rsid w:val="0079288E"/>
    <w:rsid w:val="007C0737"/>
    <w:rsid w:val="007F0B49"/>
    <w:rsid w:val="007F48F5"/>
    <w:rsid w:val="00876B92"/>
    <w:rsid w:val="008933A1"/>
    <w:rsid w:val="00910762"/>
    <w:rsid w:val="0091669A"/>
    <w:rsid w:val="009219DA"/>
    <w:rsid w:val="009C0A22"/>
    <w:rsid w:val="009D2455"/>
    <w:rsid w:val="00A035C5"/>
    <w:rsid w:val="00A14C7D"/>
    <w:rsid w:val="00A44A32"/>
    <w:rsid w:val="00A507A1"/>
    <w:rsid w:val="00A716A1"/>
    <w:rsid w:val="00A97DC0"/>
    <w:rsid w:val="00B44EF2"/>
    <w:rsid w:val="00B76462"/>
    <w:rsid w:val="00BE0C09"/>
    <w:rsid w:val="00C41310"/>
    <w:rsid w:val="00C43575"/>
    <w:rsid w:val="00CA59CD"/>
    <w:rsid w:val="00CC29BF"/>
    <w:rsid w:val="00CD6CDE"/>
    <w:rsid w:val="00CE482C"/>
    <w:rsid w:val="00CE5483"/>
    <w:rsid w:val="00D22324"/>
    <w:rsid w:val="00D25894"/>
    <w:rsid w:val="00E2036A"/>
    <w:rsid w:val="00E444CF"/>
    <w:rsid w:val="00EA720B"/>
    <w:rsid w:val="00F36BD1"/>
    <w:rsid w:val="00F53F32"/>
    <w:rsid w:val="00F56E74"/>
    <w:rsid w:val="00FB19BD"/>
    <w:rsid w:val="00FC5A2E"/>
    <w:rsid w:val="00F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F168F"/>
  <w15:chartTrackingRefBased/>
  <w15:docId w15:val="{465EF64C-784C-4A13-A463-812466CE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layer--absolute">
    <w:name w:val="textlayer--absolute"/>
    <w:basedOn w:val="DefaultParagraphFont"/>
    <w:rsid w:val="00A14C7D"/>
  </w:style>
  <w:style w:type="character" w:styleId="Hyperlink">
    <w:name w:val="Hyperlink"/>
    <w:basedOn w:val="DefaultParagraphFont"/>
    <w:uiPriority w:val="99"/>
    <w:unhideWhenUsed/>
    <w:rsid w:val="006A25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16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C00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00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2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YuN220Kkm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Ben_Ok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Conflict_in_the_Niger_Delt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heguardian.com/global-development/2019/dec/06/this-place-used-to-be-green-the-brutal-impact-of-oil-in-the-niger-del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j5x6pbJMy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2020-05-15T23:47:00Z</dcterms:created>
  <dcterms:modified xsi:type="dcterms:W3CDTF">2020-05-15T23:47:00Z</dcterms:modified>
</cp:coreProperties>
</file>