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F351" w14:textId="42C5F2EA" w:rsidR="00A2363F" w:rsidRDefault="00546491" w:rsidP="00BC2F54">
      <w:pPr>
        <w:pStyle w:val="Title"/>
      </w:pPr>
      <w:r>
        <w:t>Art History 273—</w:t>
      </w:r>
      <w:r w:rsidR="00DA28B1">
        <w:t>Autumn</w:t>
      </w:r>
      <w:r>
        <w:t xml:space="preserve"> 20</w:t>
      </w:r>
      <w:r w:rsidR="00A029FA">
        <w:t>20</w:t>
      </w:r>
    </w:p>
    <w:p w14:paraId="52881A28" w14:textId="77777777" w:rsidR="002413AC" w:rsidRDefault="00053B58" w:rsidP="00BC2F54">
      <w:pPr>
        <w:pStyle w:val="Title"/>
      </w:pPr>
      <w:r>
        <w:t>History and Theory of Photography</w:t>
      </w:r>
    </w:p>
    <w:p w14:paraId="4A603F0E" w14:textId="77777777" w:rsidR="00A2363F" w:rsidRPr="00A2363F" w:rsidRDefault="00080655" w:rsidP="00A2363F">
      <w:pPr>
        <w:contextualSpacing/>
        <w:jc w:val="center"/>
        <w:rPr>
          <w:b/>
          <w:sz w:val="24"/>
        </w:rPr>
      </w:pPr>
      <w:r>
        <w:rPr>
          <w:b/>
          <w:noProof/>
          <w:sz w:val="24"/>
        </w:rPr>
        <w:drawing>
          <wp:inline distT="0" distB="0" distL="0" distR="0" wp14:anchorId="0E913786" wp14:editId="45D60AA3">
            <wp:extent cx="5755412" cy="3495675"/>
            <wp:effectExtent l="19050" t="0" r="0" b="0"/>
            <wp:docPr id="2" name="Picture 1" descr="E. Antin, 100 Bo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14:paraId="695FE3B6" w14:textId="77777777" w:rsidR="00A2363F" w:rsidRDefault="00A2363F">
      <w:pPr>
        <w:contextualSpacing/>
        <w:rPr>
          <w:sz w:val="24"/>
        </w:rPr>
      </w:pPr>
    </w:p>
    <w:p w14:paraId="1EAF9EFA" w14:textId="77777777" w:rsidR="002413AC" w:rsidRDefault="00A2363F">
      <w:pPr>
        <w:contextualSpacing/>
        <w:rPr>
          <w:sz w:val="24"/>
        </w:rPr>
      </w:pPr>
      <w:r w:rsidRPr="00CE7605">
        <w:rPr>
          <w:rStyle w:val="Heading1Char"/>
        </w:rPr>
        <w:t>Instructor:</w:t>
      </w:r>
      <w:r>
        <w:rPr>
          <w:sz w:val="24"/>
        </w:rPr>
        <w:t xml:space="preserve"> </w:t>
      </w:r>
      <w:r w:rsidR="002D6412">
        <w:rPr>
          <w:sz w:val="24"/>
        </w:rPr>
        <w:t>Kolya Rice</w:t>
      </w:r>
    </w:p>
    <w:p w14:paraId="527298D6" w14:textId="77777777" w:rsidR="002413AC" w:rsidRDefault="002D6412">
      <w:pPr>
        <w:contextualSpacing/>
        <w:rPr>
          <w:sz w:val="24"/>
        </w:rPr>
      </w:pPr>
      <w:r>
        <w:rPr>
          <w:sz w:val="24"/>
        </w:rPr>
        <w:t xml:space="preserve">Office: </w:t>
      </w:r>
      <w:r w:rsidR="00A2363F">
        <w:rPr>
          <w:sz w:val="24"/>
        </w:rPr>
        <w:t>Art 302</w:t>
      </w:r>
    </w:p>
    <w:p w14:paraId="115E368B" w14:textId="77777777"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14:paraId="665F1C14" w14:textId="4FA02A87" w:rsidR="002413AC" w:rsidRDefault="00546491">
      <w:pPr>
        <w:contextualSpacing/>
        <w:rPr>
          <w:sz w:val="24"/>
        </w:rPr>
      </w:pPr>
      <w:r>
        <w:rPr>
          <w:sz w:val="24"/>
        </w:rPr>
        <w:t>Office Hours:</w:t>
      </w:r>
      <w:r w:rsidR="00257013">
        <w:rPr>
          <w:sz w:val="24"/>
        </w:rPr>
        <w:t xml:space="preserve"> By appointment</w:t>
      </w:r>
      <w:r w:rsidR="003D4ACE">
        <w:rPr>
          <w:sz w:val="24"/>
        </w:rPr>
        <w:t xml:space="preserve"> through Zoom</w:t>
      </w:r>
    </w:p>
    <w:p w14:paraId="69C52433" w14:textId="018B26B3" w:rsidR="002A04E9" w:rsidRDefault="002A04E9">
      <w:pPr>
        <w:contextualSpacing/>
        <w:rPr>
          <w:b/>
          <w:sz w:val="24"/>
        </w:rPr>
      </w:pPr>
    </w:p>
    <w:p w14:paraId="4B0A98CF" w14:textId="77777777" w:rsidR="00044965" w:rsidRPr="00044965" w:rsidRDefault="00044965" w:rsidP="00BC2F54">
      <w:pPr>
        <w:pStyle w:val="Heading1"/>
        <w:rPr>
          <w:b w:val="0"/>
        </w:rPr>
      </w:pPr>
      <w:r w:rsidRPr="00044965">
        <w:t>Course Description:</w:t>
      </w:r>
    </w:p>
    <w:p w14:paraId="709526B2" w14:textId="77777777"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roduced, circulated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14:paraId="24FA7147" w14:textId="77777777" w:rsidR="002413AC" w:rsidRDefault="002413AC">
      <w:pPr>
        <w:contextualSpacing/>
        <w:rPr>
          <w:sz w:val="24"/>
        </w:rPr>
      </w:pPr>
    </w:p>
    <w:p w14:paraId="36D878F3" w14:textId="77777777" w:rsidR="00D25371" w:rsidRPr="00D25371" w:rsidRDefault="00D25371" w:rsidP="00D25371">
      <w:pPr>
        <w:rPr>
          <w:rFonts w:ascii="Times" w:eastAsia="Times" w:hAnsi="Times"/>
          <w:b/>
          <w:sz w:val="24"/>
        </w:rPr>
      </w:pPr>
      <w:r w:rsidRPr="00D25371">
        <w:rPr>
          <w:rFonts w:ascii="Times" w:eastAsia="Times" w:hAnsi="Times"/>
          <w:b/>
          <w:bCs/>
          <w:sz w:val="24"/>
        </w:rPr>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In the few cases where there is a fixed time that students will need to adhere to, multiple time slots will be offered so that everyone will be able to participate as fits their schedule.</w:t>
      </w:r>
    </w:p>
    <w:p w14:paraId="29A4D90C" w14:textId="77777777" w:rsidR="00D25371" w:rsidRPr="00D25371" w:rsidRDefault="00D25371" w:rsidP="00D25371">
      <w:pPr>
        <w:spacing w:before="100" w:beforeAutospacing="1" w:after="100" w:afterAutospacing="1"/>
        <w:rPr>
          <w:sz w:val="24"/>
          <w:szCs w:val="24"/>
        </w:rPr>
      </w:pPr>
      <w:r w:rsidRPr="00D25371">
        <w:rPr>
          <w:sz w:val="24"/>
          <w:szCs w:val="24"/>
        </w:rPr>
        <w:lastRenderedPageBreak/>
        <w:t>Course content will be delivered through a series of Panopto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reflective papers on readings, online quizzes and assignments have been designed to engage students with course topics, foster creative and critical thinking, allow dialogue concerning the stakes involved in visual representations, and allow instructor assessment and evaluation of participants’ progress. </w:t>
      </w:r>
    </w:p>
    <w:p w14:paraId="342761E0" w14:textId="77777777" w:rsidR="00D25371" w:rsidRPr="00D25371" w:rsidRDefault="00D25371" w:rsidP="00BC2F54">
      <w:pPr>
        <w:pStyle w:val="Heading1"/>
        <w:rPr>
          <w:rFonts w:eastAsia="Times"/>
        </w:rPr>
      </w:pPr>
      <w:r w:rsidRPr="00D25371">
        <w:rPr>
          <w:rFonts w:eastAsia="Times"/>
        </w:rPr>
        <w:t xml:space="preserve">Required </w:t>
      </w:r>
      <w:smartTag w:uri="urn:schemas-microsoft-com:office:smarttags" w:element="City">
        <w:smartTag w:uri="urn:schemas-microsoft-com:office:smarttags" w:element="place">
          <w:r w:rsidRPr="00D25371">
            <w:rPr>
              <w:rFonts w:eastAsia="Times"/>
            </w:rPr>
            <w:t>Readings</w:t>
          </w:r>
        </w:smartTag>
      </w:smartTag>
      <w:r w:rsidRPr="00D25371">
        <w:rPr>
          <w:rFonts w:eastAsia="Times"/>
        </w:rPr>
        <w:t>:</w:t>
      </w:r>
    </w:p>
    <w:p w14:paraId="65E290E9" w14:textId="79D5A91A" w:rsidR="00D25371" w:rsidRPr="007207D6" w:rsidRDefault="007207D6" w:rsidP="007207D6">
      <w:pPr>
        <w:rPr>
          <w:sz w:val="24"/>
        </w:rPr>
      </w:pPr>
      <w:r w:rsidRPr="007207D6">
        <w:rPr>
          <w:sz w:val="24"/>
        </w:rPr>
        <w:t>1.</w:t>
      </w:r>
      <w:r>
        <w:rPr>
          <w:sz w:val="24"/>
        </w:rPr>
        <w:t xml:space="preserve"> </w:t>
      </w:r>
      <w:r w:rsidR="00D25371" w:rsidRPr="007207D6">
        <w:rPr>
          <w:sz w:val="24"/>
        </w:rPr>
        <w:t xml:space="preserve">Robert Hirsch, </w:t>
      </w:r>
      <w:r w:rsidR="00D25371" w:rsidRPr="007207D6">
        <w:rPr>
          <w:i/>
          <w:sz w:val="24"/>
        </w:rPr>
        <w:t>Seizing the Light: A Social History of Photography</w:t>
      </w:r>
      <w:r w:rsidR="00D25371" w:rsidRPr="007207D6">
        <w:rPr>
          <w:sz w:val="24"/>
        </w:rPr>
        <w:t xml:space="preserve">, </w:t>
      </w:r>
      <w:proofErr w:type="gramStart"/>
      <w:r w:rsidR="00D72662" w:rsidRPr="007207D6">
        <w:rPr>
          <w:sz w:val="24"/>
        </w:rPr>
        <w:t>3</w:t>
      </w:r>
      <w:r w:rsidR="00D25371" w:rsidRPr="007207D6">
        <w:rPr>
          <w:sz w:val="24"/>
          <w:vertAlign w:val="superscript"/>
        </w:rPr>
        <w:t>nd</w:t>
      </w:r>
      <w:proofErr w:type="gramEnd"/>
      <w:r w:rsidR="00D25371" w:rsidRPr="007207D6">
        <w:rPr>
          <w:sz w:val="24"/>
        </w:rPr>
        <w:t xml:space="preserve"> edition (20</w:t>
      </w:r>
      <w:r w:rsidR="00D72662" w:rsidRPr="007207D6">
        <w:rPr>
          <w:sz w:val="24"/>
        </w:rPr>
        <w:t>17</w:t>
      </w:r>
      <w:r w:rsidR="00D25371" w:rsidRPr="007207D6">
        <w:rPr>
          <w:sz w:val="24"/>
        </w:rPr>
        <w:t>)</w:t>
      </w:r>
    </w:p>
    <w:p w14:paraId="1E98B8CF" w14:textId="60A537BA" w:rsidR="007207D6" w:rsidRPr="007207D6" w:rsidRDefault="00D12253" w:rsidP="007207D6">
      <w:pPr>
        <w:ind w:firstLine="720"/>
        <w:rPr>
          <w:sz w:val="24"/>
          <w:szCs w:val="24"/>
        </w:rPr>
      </w:pPr>
      <w:hyperlink r:id="rId8" w:history="1">
        <w:r w:rsidR="007207D6" w:rsidRPr="007207D6">
          <w:rPr>
            <w:color w:val="0000FF"/>
            <w:sz w:val="24"/>
            <w:szCs w:val="24"/>
            <w:u w:val="single"/>
          </w:rPr>
          <w:t>Purchase Text Online</w:t>
        </w:r>
      </w:hyperlink>
    </w:p>
    <w:p w14:paraId="3FDE1FDF" w14:textId="77777777" w:rsidR="00D25371" w:rsidRDefault="00D25371" w:rsidP="00D25371">
      <w:pPr>
        <w:contextualSpacing/>
        <w:rPr>
          <w:sz w:val="24"/>
        </w:rPr>
      </w:pPr>
      <w:r>
        <w:rPr>
          <w:sz w:val="24"/>
        </w:rPr>
        <w:t>2. Electronic reserve (ER) readings of special topics articles on Canvas.</w:t>
      </w:r>
    </w:p>
    <w:p w14:paraId="47799710" w14:textId="77777777" w:rsidR="00D25371" w:rsidRPr="00D25371" w:rsidRDefault="00D25371" w:rsidP="00BC2F54">
      <w:pPr>
        <w:pStyle w:val="Heading1"/>
        <w:rPr>
          <w:rFonts w:eastAsia="Times"/>
        </w:rPr>
      </w:pPr>
      <w:r w:rsidRPr="00D25371">
        <w:rPr>
          <w:rFonts w:eastAsia="Times"/>
        </w:rPr>
        <w:t>Student Responsibilities:</w:t>
      </w:r>
    </w:p>
    <w:p w14:paraId="1EA50D9E" w14:textId="77777777" w:rsidR="00D25371" w:rsidRPr="00D25371" w:rsidRDefault="00D25371" w:rsidP="00D25371">
      <w:pPr>
        <w:rPr>
          <w:rFonts w:ascii="Times" w:eastAsia="Times" w:hAnsi="Times"/>
          <w:b/>
          <w:sz w:val="24"/>
        </w:rPr>
      </w:pPr>
      <w:r w:rsidRPr="00D25371">
        <w:rPr>
          <w:rFonts w:ascii="Times" w:eastAsia="Times" w:hAnsi="Times"/>
          <w:b/>
          <w:sz w:val="24"/>
        </w:rPr>
        <w:t>3 quizzes: 15% each (45% of overall grade)</w:t>
      </w:r>
    </w:p>
    <w:p w14:paraId="3D0820D8" w14:textId="77777777" w:rsidR="00D25371" w:rsidRPr="00D25371" w:rsidRDefault="00D25371" w:rsidP="00D25371">
      <w:pPr>
        <w:ind w:left="720"/>
        <w:rPr>
          <w:rFonts w:ascii="Times" w:eastAsia="Times" w:hAnsi="Times"/>
          <w:sz w:val="24"/>
        </w:rPr>
      </w:pPr>
      <w:r w:rsidRPr="00D25371">
        <w:rPr>
          <w:rFonts w:ascii="Times" w:eastAsia="Times" w:hAnsi="Times"/>
          <w:sz w:val="24"/>
        </w:rPr>
        <w:t>Each quiz will require students to write short answers and longer essays on topics covered in the Panopto lectures and readings. These are open notes quizzes—you may return to the lectures and readings when composing your answers. Each quiz will only cover the topics for that 3 week section of the course. In other words, they are not comprehensive. These quizzes will be graded on a 100 point scale.</w:t>
      </w:r>
    </w:p>
    <w:p w14:paraId="7BE0CC04" w14:textId="77777777" w:rsidR="00D25371" w:rsidRPr="00D25371" w:rsidRDefault="00D25371" w:rsidP="00D25371">
      <w:pPr>
        <w:rPr>
          <w:rFonts w:ascii="Times" w:eastAsia="Times" w:hAnsi="Times"/>
          <w:b/>
          <w:sz w:val="24"/>
        </w:rPr>
      </w:pPr>
      <w:r w:rsidRPr="00D25371">
        <w:rPr>
          <w:rFonts w:ascii="Times" w:eastAsia="Times" w:hAnsi="Times"/>
          <w:b/>
          <w:sz w:val="24"/>
        </w:rPr>
        <w:t>Summary/reflective essays on reading assignments (35%)</w:t>
      </w:r>
    </w:p>
    <w:p w14:paraId="79FFB594" w14:textId="77777777" w:rsidR="00D25371" w:rsidRPr="00D25371" w:rsidRDefault="00D25371" w:rsidP="00D25371">
      <w:pPr>
        <w:ind w:left="720"/>
        <w:rPr>
          <w:rFonts w:ascii="Times" w:eastAsia="Times" w:hAnsi="Times"/>
          <w:sz w:val="24"/>
        </w:rPr>
      </w:pPr>
      <w:r w:rsidRPr="00D25371">
        <w:rPr>
          <w:rFonts w:ascii="Times" w:eastAsia="Times" w:hAnsi="Times"/>
          <w:sz w:val="24"/>
        </w:rPr>
        <w:t>To ensure that participants have on strong comprehension of key ideas from course readings, and to allow me to offer feedback, each week students will write summary/reflective essays on the readings. I will provide you with two “guides” to help you compose these informal essays. First, you will get a specific, if general prompt for each weekly summary/reflective reading. Second, you can refer to the reading guides, or even answer the questions provided in them for that week as you compose your essays. These essays will be graded on a 10 point scale.</w:t>
      </w:r>
    </w:p>
    <w:p w14:paraId="61E5DFFB" w14:textId="77777777" w:rsidR="00D25371" w:rsidRPr="00D25371" w:rsidRDefault="00D25371" w:rsidP="00D25371">
      <w:pPr>
        <w:rPr>
          <w:rFonts w:ascii="Times" w:eastAsia="Times" w:hAnsi="Times"/>
          <w:b/>
          <w:sz w:val="24"/>
        </w:rPr>
      </w:pPr>
      <w:r w:rsidRPr="00D25371">
        <w:rPr>
          <w:rFonts w:ascii="Times" w:eastAsia="Times" w:hAnsi="Times"/>
          <w:b/>
          <w:sz w:val="24"/>
        </w:rPr>
        <w:t>Participation in weekly discussion forums (20%)</w:t>
      </w:r>
    </w:p>
    <w:p w14:paraId="4ACE8BB5" w14:textId="77777777" w:rsidR="00D25371" w:rsidRPr="00D25371" w:rsidRDefault="00D25371" w:rsidP="00D25371">
      <w:pPr>
        <w:ind w:left="720"/>
        <w:rPr>
          <w:rFonts w:ascii="Times" w:eastAsia="Times" w:hAnsi="Times"/>
          <w:sz w:val="24"/>
        </w:rPr>
      </w:pPr>
      <w:r w:rsidRPr="00D25371">
        <w:rPr>
          <w:rFonts w:ascii="Times" w:eastAsia="Times" w:hAnsi="Times"/>
          <w:sz w:val="24"/>
        </w:rPr>
        <w:t>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 Once you have posted, you will be able to see others students’ posts. You are required to respond to at least one of these posts from another student by the end of the day on Fridays. You are welcome and encouraged to post/respond as many times as you desire. Your posts/responses will be graded on a 10 point scale.</w:t>
      </w:r>
    </w:p>
    <w:p w14:paraId="70D26B54" w14:textId="77777777" w:rsidR="000C15DE" w:rsidRDefault="000C15DE" w:rsidP="00405F84">
      <w:pPr>
        <w:rPr>
          <w:rFonts w:ascii="Times" w:eastAsia="Times" w:hAnsi="Times"/>
          <w:b/>
          <w:sz w:val="24"/>
          <w:u w:val="single"/>
        </w:rPr>
      </w:pPr>
    </w:p>
    <w:p w14:paraId="536C67C8" w14:textId="77777777" w:rsidR="000C15DE" w:rsidRPr="000C15DE" w:rsidRDefault="000C15DE" w:rsidP="00BC2F54">
      <w:pPr>
        <w:pStyle w:val="Heading1"/>
      </w:pPr>
      <w:r w:rsidRPr="000C15DE">
        <w:t>Late papers and discussion post policy:</w:t>
      </w:r>
    </w:p>
    <w:p w14:paraId="00D63DA6" w14:textId="7E74C0E3" w:rsidR="000C15DE" w:rsidRPr="000C15DE" w:rsidRDefault="000C15DE" w:rsidP="000C15DE">
      <w:pPr>
        <w:rPr>
          <w:bCs/>
          <w:sz w:val="24"/>
          <w:szCs w:val="24"/>
        </w:rPr>
      </w:pPr>
      <w:r w:rsidRPr="000C15DE">
        <w:rPr>
          <w:bCs/>
          <w:sz w:val="24"/>
          <w:szCs w:val="24"/>
        </w:rPr>
        <w:t xml:space="preserve">Papers will be marked down 1 point for each day they are late and will not be accepted more than five calendar days following the due date.  Discussion posts will be marked down 2 points for each day they are late and will not be accepted if more than 3 days late. </w:t>
      </w:r>
      <w:r w:rsidR="00DA28B1">
        <w:rPr>
          <w:bCs/>
          <w:sz w:val="24"/>
          <w:szCs w:val="24"/>
        </w:rPr>
        <w:t xml:space="preserve">Quizzes will be marked down 5% for each day they are late. </w:t>
      </w:r>
      <w:r w:rsidRPr="000C15DE">
        <w:rPr>
          <w:bCs/>
          <w:sz w:val="24"/>
          <w:szCs w:val="24"/>
        </w:rPr>
        <w:t>If you have a serious conflict or emergency, please talk to me about it in advance of the due date and I will work with you.</w:t>
      </w:r>
    </w:p>
    <w:p w14:paraId="62BF6C5F" w14:textId="77777777" w:rsidR="000C15DE" w:rsidRPr="000C15DE" w:rsidRDefault="000C15DE" w:rsidP="00BC2F54">
      <w:pPr>
        <w:pStyle w:val="Heading1"/>
      </w:pPr>
      <w:r>
        <w:br w:type="column"/>
      </w:r>
      <w:r w:rsidRPr="000C15DE">
        <w:lastRenderedPageBreak/>
        <w:t xml:space="preserve">The </w:t>
      </w:r>
      <w:proofErr w:type="gramStart"/>
      <w:r w:rsidRPr="000C15DE">
        <w:t>10 point</w:t>
      </w:r>
      <w:proofErr w:type="gramEnd"/>
      <w:r w:rsidRPr="000C15DE">
        <w:t xml:space="preserve"> scale corresponds to the following grades: </w:t>
      </w:r>
    </w:p>
    <w:p w14:paraId="64AD52F3" w14:textId="77777777"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14:paraId="68541755" w14:textId="77777777"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14:paraId="7D0FF6A9" w14:textId="77777777"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14:paraId="6876A8FA" w14:textId="77777777"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14:paraId="2B3D7B21" w14:textId="77777777"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14:paraId="70A96193" w14:textId="77777777"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14:paraId="2D113446" w14:textId="77777777" w:rsidR="000C15DE" w:rsidRDefault="000C15DE" w:rsidP="000C15DE">
      <w:pPr>
        <w:rPr>
          <w:b/>
          <w:sz w:val="24"/>
          <w:szCs w:val="24"/>
        </w:rPr>
      </w:pPr>
    </w:p>
    <w:p w14:paraId="080F1C41" w14:textId="77777777" w:rsidR="000C15DE" w:rsidRPr="000C15DE" w:rsidRDefault="000C15DE" w:rsidP="00BC2F54">
      <w:pPr>
        <w:pStyle w:val="Heading1"/>
      </w:pPr>
      <w:r w:rsidRPr="000C15DE">
        <w:t xml:space="preserve">The </w:t>
      </w:r>
      <w:proofErr w:type="gramStart"/>
      <w:r w:rsidRPr="000C15DE">
        <w:t>100 point</w:t>
      </w:r>
      <w:proofErr w:type="gramEnd"/>
      <w:r w:rsidRPr="000C15DE">
        <w:t xml:space="preserve"> scale corresponds to the following decimal/letter grades: </w:t>
      </w:r>
    </w:p>
    <w:p w14:paraId="46BB8D47" w14:textId="77777777" w:rsidR="000C15DE" w:rsidRPr="000C15DE" w:rsidRDefault="000C15DE" w:rsidP="000C15DE">
      <w:pPr>
        <w:rPr>
          <w:sz w:val="24"/>
          <w:szCs w:val="24"/>
        </w:rPr>
      </w:pPr>
      <w:r w:rsidRPr="000C15DE">
        <w:rPr>
          <w:sz w:val="24"/>
          <w:szCs w:val="24"/>
        </w:rPr>
        <w:t xml:space="preserve"> </w:t>
      </w:r>
    </w:p>
    <w:p w14:paraId="2427C851" w14:textId="77777777"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14:paraId="253C9801" w14:textId="77777777"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14:paraId="20A02A45" w14:textId="77777777"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14:paraId="3B824C9E" w14:textId="77777777"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14:paraId="10C2220B" w14:textId="77777777"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14:paraId="02A0AEE8" w14:textId="77777777"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14:paraId="6962A284" w14:textId="77777777"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14:paraId="0801908E" w14:textId="77777777"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14:paraId="3F133F99" w14:textId="77777777"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14:paraId="607BAA45" w14:textId="77777777"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14:paraId="0340032B" w14:textId="77777777"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14:paraId="49C643E4" w14:textId="77777777"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14:paraId="56274F4E" w14:textId="77777777" w:rsidR="000C15DE" w:rsidRDefault="000C15DE" w:rsidP="00405F84">
      <w:pPr>
        <w:rPr>
          <w:rFonts w:ascii="Times" w:eastAsia="Times" w:hAnsi="Times"/>
          <w:b/>
          <w:sz w:val="24"/>
          <w:u w:val="single"/>
        </w:rPr>
      </w:pPr>
    </w:p>
    <w:p w14:paraId="3D1A4D23" w14:textId="77777777" w:rsidR="00405F84" w:rsidRPr="00405F84" w:rsidRDefault="00405F84" w:rsidP="00BC2F54">
      <w:pPr>
        <w:pStyle w:val="Heading1"/>
        <w:rPr>
          <w:rFonts w:eastAsia="Times"/>
        </w:rPr>
      </w:pPr>
      <w:proofErr w:type="spellStart"/>
      <w:r w:rsidRPr="00405F84">
        <w:rPr>
          <w:rFonts w:eastAsia="Times"/>
        </w:rPr>
        <w:t>VeriCite</w:t>
      </w:r>
      <w:proofErr w:type="spellEnd"/>
      <w:r w:rsidRPr="00405F84">
        <w:rPr>
          <w:rFonts w:eastAsia="Times"/>
        </w:rPr>
        <w:t xml:space="preserve"> anti-</w:t>
      </w:r>
      <w:proofErr w:type="spellStart"/>
      <w:r w:rsidRPr="00405F84">
        <w:rPr>
          <w:rFonts w:eastAsia="Times"/>
        </w:rPr>
        <w:t>plagairism</w:t>
      </w:r>
      <w:proofErr w:type="spellEnd"/>
      <w:r w:rsidRPr="00405F84">
        <w:rPr>
          <w:rFonts w:eastAsia="Times"/>
        </w:rPr>
        <w:t xml:space="preserve"> software:</w:t>
      </w:r>
    </w:p>
    <w:p w14:paraId="350DFD79" w14:textId="77777777"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The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9" w:history="1">
        <w:r w:rsidRPr="00405F84">
          <w:rPr>
            <w:rFonts w:eastAsia="Times"/>
            <w:color w:val="0000FF"/>
            <w:u w:val="single"/>
            <w:shd w:val="clear" w:color="auto" w:fill="FFFFFF"/>
          </w:rPr>
          <w:t>https://itconnect.uw.edu/learn/tools/canvas/canvas-help-for-instructors/assignments-grading/vericite/plagiarism-faqs/</w:t>
        </w:r>
      </w:hyperlink>
    </w:p>
    <w:p w14:paraId="74C1E8EA" w14:textId="77777777" w:rsidR="00D25371" w:rsidRDefault="00D25371">
      <w:pPr>
        <w:contextualSpacing/>
        <w:rPr>
          <w:b/>
          <w:sz w:val="24"/>
        </w:rPr>
      </w:pPr>
    </w:p>
    <w:p w14:paraId="14AEB167" w14:textId="732924E8" w:rsidR="00D12253" w:rsidRDefault="00D12253" w:rsidP="00BC2F54">
      <w:pPr>
        <w:pStyle w:val="Heading1"/>
        <w:rPr>
          <w:rFonts w:eastAsia="Times"/>
        </w:rPr>
      </w:pPr>
      <w:hyperlink r:id="rId10" w:history="1">
        <w:r>
          <w:rPr>
            <w:rStyle w:val="Hyperlink"/>
            <w:rFonts w:eastAsia="Times"/>
          </w:rPr>
          <w:t xml:space="preserve">Religious </w:t>
        </w:r>
        <w:proofErr w:type="spellStart"/>
        <w:r>
          <w:rPr>
            <w:rStyle w:val="Hyperlink"/>
            <w:rFonts w:eastAsia="Times"/>
          </w:rPr>
          <w:t>Accomodations</w:t>
        </w:r>
        <w:proofErr w:type="spellEnd"/>
        <w:r>
          <w:rPr>
            <w:rStyle w:val="Hyperlink"/>
            <w:rFonts w:eastAsia="Times"/>
          </w:rPr>
          <w:t xml:space="preserve"> Policy</w:t>
        </w:r>
      </w:hyperlink>
    </w:p>
    <w:p w14:paraId="4E1150AB" w14:textId="7BDE27ED" w:rsidR="00665ADC" w:rsidRPr="00BC2F54" w:rsidRDefault="000C15DE" w:rsidP="00BC2F54">
      <w:pPr>
        <w:pStyle w:val="Heading1"/>
        <w:rPr>
          <w:rFonts w:eastAsia="Times"/>
          <w:u w:val="single"/>
        </w:rPr>
      </w:pPr>
      <w:r>
        <w:rPr>
          <w:rFonts w:eastAsia="Times"/>
        </w:rPr>
        <w:br w:type="column"/>
      </w:r>
      <w:r w:rsidR="00665ADC" w:rsidRPr="00BC2F54">
        <w:rPr>
          <w:rFonts w:eastAsia="Times"/>
          <w:u w:val="single"/>
        </w:rPr>
        <w:lastRenderedPageBreak/>
        <w:t>Course Outline and Schedule</w:t>
      </w:r>
      <w:r w:rsidR="00665ADC" w:rsidRPr="00BC2F54">
        <w:rPr>
          <w:rFonts w:eastAsia="Times"/>
        </w:rPr>
        <w:t>:</w:t>
      </w:r>
    </w:p>
    <w:p w14:paraId="09508D1C" w14:textId="77777777"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p>
    <w:p w14:paraId="72422E9B" w14:textId="77777777" w:rsidR="00DF4AD5" w:rsidRDefault="00DF4AD5" w:rsidP="00A35A8C">
      <w:pPr>
        <w:contextualSpacing/>
        <w:rPr>
          <w:b/>
          <w:sz w:val="24"/>
        </w:rPr>
      </w:pPr>
    </w:p>
    <w:p w14:paraId="7002DC6D" w14:textId="77777777"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14:paraId="38CF45FF" w14:textId="77777777"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14:paraId="02BD1FFB"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14:paraId="2C809995"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5C90A1DA" w14:textId="77777777" w:rsidR="00DF4AD5" w:rsidRPr="00DF4AD5" w:rsidRDefault="00DF4AD5" w:rsidP="00DF4AD5">
      <w:pPr>
        <w:ind w:left="1440"/>
        <w:rPr>
          <w:rFonts w:ascii="Times" w:eastAsia="Times" w:hAnsi="Times"/>
          <w:sz w:val="24"/>
        </w:rPr>
      </w:pPr>
      <w:r w:rsidRPr="00DF4AD5">
        <w:rPr>
          <w:rFonts w:ascii="Times" w:eastAsia="Times" w:hAnsi="Times"/>
          <w:sz w:val="24"/>
        </w:rPr>
        <w:t>2. Discussion forum—write a brief personal bio</w:t>
      </w:r>
      <w:r w:rsidR="00241CA0">
        <w:rPr>
          <w:rFonts w:ascii="Times" w:eastAsia="Times" w:hAnsi="Times"/>
          <w:sz w:val="24"/>
        </w:rPr>
        <w:t xml:space="preserve"> and post a picture that represents you. See prompt on Canvas.</w:t>
      </w:r>
    </w:p>
    <w:p w14:paraId="339E05EF" w14:textId="77777777" w:rsidR="00DF4AD5" w:rsidRPr="00DF4AD5" w:rsidRDefault="00DF4AD5" w:rsidP="00DF4AD5">
      <w:pPr>
        <w:ind w:left="720" w:firstLine="720"/>
        <w:rPr>
          <w:rFonts w:ascii="Times" w:eastAsia="Times" w:hAnsi="Times"/>
          <w:sz w:val="24"/>
        </w:rPr>
      </w:pPr>
    </w:p>
    <w:p w14:paraId="50565E37" w14:textId="77777777"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14:paraId="1C694D42" w14:textId="77777777"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14:paraId="0EC59853"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14:paraId="4D71563C"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0" w:name="_Hlk515792224"/>
      <w:r w:rsidR="00757E5F">
        <w:rPr>
          <w:rFonts w:ascii="Times" w:eastAsia="Times" w:hAnsi="Times"/>
          <w:sz w:val="24"/>
        </w:rPr>
        <w:t>Summary/Reflective essay</w:t>
      </w:r>
      <w:bookmarkEnd w:id="0"/>
    </w:p>
    <w:p w14:paraId="10060A7A" w14:textId="77777777" w:rsidR="00241CA0" w:rsidRDefault="00241CA0" w:rsidP="00241CA0">
      <w:pPr>
        <w:contextualSpacing/>
        <w:rPr>
          <w:sz w:val="24"/>
        </w:rPr>
      </w:pPr>
    </w:p>
    <w:p w14:paraId="52CC9328" w14:textId="77777777" w:rsidR="00241CA0" w:rsidRPr="009D7DE7" w:rsidRDefault="00241CA0" w:rsidP="009D7DE7">
      <w:pPr>
        <w:ind w:firstLine="720"/>
        <w:contextualSpacing/>
        <w:rPr>
          <w:b/>
          <w:sz w:val="24"/>
        </w:rPr>
      </w:pPr>
      <w:r w:rsidRPr="009D7DE7">
        <w:rPr>
          <w:b/>
          <w:sz w:val="24"/>
        </w:rPr>
        <w:t>Readings:</w:t>
      </w:r>
    </w:p>
    <w:p w14:paraId="0D363F26" w14:textId="77777777" w:rsidR="00241CA0" w:rsidRDefault="00241CA0" w:rsidP="00241CA0">
      <w:pPr>
        <w:ind w:left="720" w:firstLine="720"/>
        <w:contextualSpacing/>
        <w:rPr>
          <w:sz w:val="24"/>
        </w:rPr>
      </w:pPr>
      <w:r>
        <w:rPr>
          <w:sz w:val="24"/>
        </w:rPr>
        <w:t xml:space="preserve">Text: </w:t>
      </w:r>
      <w:r>
        <w:rPr>
          <w:sz w:val="24"/>
        </w:rPr>
        <w:tab/>
        <w:t>Chapters 1-3</w:t>
      </w:r>
    </w:p>
    <w:p w14:paraId="75215192" w14:textId="77777777"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14:paraId="1A4333CB" w14:textId="77777777" w:rsidR="00241CA0" w:rsidRDefault="009D7DE7" w:rsidP="009D7DE7">
      <w:pPr>
        <w:pStyle w:val="ListParagraph"/>
        <w:ind w:left="1440"/>
        <w:rPr>
          <w:sz w:val="24"/>
        </w:rPr>
      </w:pPr>
      <w:r>
        <w:rPr>
          <w:sz w:val="24"/>
        </w:rPr>
        <w:t>•</w:t>
      </w:r>
      <w:r w:rsidR="00241CA0">
        <w:rPr>
          <w:sz w:val="24"/>
        </w:rPr>
        <w:t>Kriebel, “Theories of Photography: A Short History” note: we will read sections of this essay over the course of the quarter (the text is subdivided into 4 sections): focus on section 1, pp. 3-15</w:t>
      </w:r>
    </w:p>
    <w:p w14:paraId="1F26C000" w14:textId="77777777"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14:paraId="2CA07DE4" w14:textId="77777777" w:rsidR="00DF4AD5" w:rsidRPr="00DF4AD5" w:rsidRDefault="00DF4AD5" w:rsidP="00DF4AD5">
      <w:pPr>
        <w:ind w:left="1440" w:hanging="1440"/>
        <w:rPr>
          <w:rFonts w:ascii="Times" w:eastAsia="Times" w:hAnsi="Times"/>
          <w:sz w:val="24"/>
        </w:rPr>
      </w:pPr>
    </w:p>
    <w:p w14:paraId="240A6F05" w14:textId="77777777"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14:paraId="3F51C877" w14:textId="77777777"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14:paraId="3F84592B" w14:textId="77777777" w:rsidR="009D7DE7" w:rsidRPr="009D7DE7" w:rsidRDefault="009D7DE7" w:rsidP="009D7DE7">
      <w:pPr>
        <w:contextualSpacing/>
        <w:rPr>
          <w:b/>
          <w:i/>
          <w:sz w:val="24"/>
        </w:rPr>
      </w:pPr>
      <w:r w:rsidRPr="009D7DE7">
        <w:rPr>
          <w:b/>
          <w:i/>
          <w:sz w:val="24"/>
        </w:rPr>
        <w:tab/>
      </w:r>
      <w:r w:rsidRPr="009D7DE7">
        <w:rPr>
          <w:b/>
          <w:i/>
          <w:sz w:val="24"/>
        </w:rPr>
        <w:tab/>
        <w:t>and Critical Positions</w:t>
      </w:r>
    </w:p>
    <w:p w14:paraId="535D9B97" w14:textId="77777777"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14:paraId="4926C8F2" w14:textId="77777777" w:rsidR="009D7DE7" w:rsidRPr="00DF4AD5" w:rsidRDefault="009D7DE7" w:rsidP="009D7DE7">
      <w:pPr>
        <w:ind w:left="720" w:firstLine="720"/>
        <w:rPr>
          <w:rFonts w:ascii="Times" w:eastAsia="Times" w:hAnsi="Times"/>
          <w:sz w:val="24"/>
        </w:rPr>
      </w:pPr>
      <w:r w:rsidRPr="00DF4AD5">
        <w:rPr>
          <w:rFonts w:ascii="Times" w:eastAsia="Times" w:hAnsi="Times"/>
          <w:sz w:val="24"/>
        </w:rPr>
        <w:t>1. Panopto video lecture</w:t>
      </w:r>
    </w:p>
    <w:p w14:paraId="6FF7C4A0" w14:textId="77777777"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0F3F30BA" w14:textId="77777777"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063D1A21" w14:textId="77777777" w:rsidR="009D7DE7" w:rsidRPr="009D7DE7" w:rsidRDefault="009D7DE7" w:rsidP="009D7DE7">
      <w:pPr>
        <w:ind w:firstLine="720"/>
        <w:contextualSpacing/>
        <w:rPr>
          <w:b/>
          <w:sz w:val="24"/>
        </w:rPr>
      </w:pPr>
      <w:r w:rsidRPr="009D7DE7">
        <w:rPr>
          <w:b/>
          <w:sz w:val="24"/>
        </w:rPr>
        <w:t>Readings:</w:t>
      </w:r>
    </w:p>
    <w:p w14:paraId="71200D32" w14:textId="77777777" w:rsidR="009D7DE7" w:rsidRDefault="009D7DE7" w:rsidP="009D7DE7">
      <w:pPr>
        <w:ind w:left="720" w:firstLine="720"/>
        <w:contextualSpacing/>
        <w:rPr>
          <w:sz w:val="24"/>
        </w:rPr>
      </w:pPr>
      <w:r>
        <w:rPr>
          <w:sz w:val="24"/>
        </w:rPr>
        <w:t xml:space="preserve">Text: </w:t>
      </w:r>
      <w:r>
        <w:rPr>
          <w:sz w:val="24"/>
        </w:rPr>
        <w:tab/>
        <w:t>Chapter 4</w:t>
      </w:r>
    </w:p>
    <w:p w14:paraId="75A7339E" w14:textId="77777777" w:rsidR="009D7DE7" w:rsidRDefault="009D7DE7" w:rsidP="009D7DE7">
      <w:pPr>
        <w:contextualSpacing/>
        <w:rPr>
          <w:sz w:val="24"/>
        </w:rPr>
      </w:pPr>
      <w:r>
        <w:rPr>
          <w:sz w:val="24"/>
        </w:rPr>
        <w:tab/>
      </w:r>
      <w:r>
        <w:rPr>
          <w:sz w:val="24"/>
        </w:rPr>
        <w:tab/>
        <w:t>•Baudelaire, “The Salon of 1859”</w:t>
      </w:r>
    </w:p>
    <w:p w14:paraId="2A74295D" w14:textId="77777777" w:rsidR="009D7DE7" w:rsidRPr="000F7F53" w:rsidRDefault="009D7DE7" w:rsidP="009D7DE7">
      <w:pPr>
        <w:pStyle w:val="ListParagraph"/>
        <w:ind w:left="1440"/>
        <w:rPr>
          <w:sz w:val="24"/>
        </w:rPr>
      </w:pPr>
      <w:r>
        <w:rPr>
          <w:sz w:val="24"/>
        </w:rPr>
        <w:t>•</w:t>
      </w:r>
      <w:r w:rsidRPr="000F7F53">
        <w:rPr>
          <w:sz w:val="24"/>
        </w:rPr>
        <w:t>Holmes, “The Stereoscope and the Stereograph”</w:t>
      </w:r>
    </w:p>
    <w:p w14:paraId="45639D17" w14:textId="77777777" w:rsidR="009D7DE7" w:rsidRDefault="009D7DE7" w:rsidP="009D7DE7">
      <w:pPr>
        <w:contextualSpacing/>
        <w:rPr>
          <w:sz w:val="24"/>
        </w:rPr>
      </w:pPr>
    </w:p>
    <w:p w14:paraId="198E6010" w14:textId="77777777"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14:paraId="0607FE16" w14:textId="77777777" w:rsidR="009D7DE7" w:rsidRPr="009D7DE7" w:rsidRDefault="009D7DE7" w:rsidP="009D7DE7">
      <w:pPr>
        <w:contextualSpacing/>
        <w:rPr>
          <w:sz w:val="24"/>
        </w:rPr>
      </w:pPr>
      <w:r>
        <w:rPr>
          <w:sz w:val="24"/>
        </w:rPr>
        <w:tab/>
      </w:r>
      <w:r w:rsidRPr="009D7DE7">
        <w:rPr>
          <w:b/>
          <w:sz w:val="24"/>
        </w:rPr>
        <w:t>Assignments:</w:t>
      </w:r>
    </w:p>
    <w:p w14:paraId="7BAB5546" w14:textId="77777777" w:rsidR="009D7DE7" w:rsidRDefault="009D7DE7" w:rsidP="009D7DE7">
      <w:pPr>
        <w:contextualSpacing/>
        <w:rPr>
          <w:sz w:val="24"/>
        </w:rPr>
      </w:pPr>
      <w:r>
        <w:rPr>
          <w:sz w:val="24"/>
        </w:rPr>
        <w:tab/>
      </w:r>
      <w:r>
        <w:rPr>
          <w:sz w:val="24"/>
        </w:rPr>
        <w:tab/>
        <w:t>1. Panopto video lecture</w:t>
      </w:r>
    </w:p>
    <w:p w14:paraId="76F362FA" w14:textId="77777777"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Pr>
          <w:rFonts w:ascii="Times" w:eastAsia="Times" w:hAnsi="Times"/>
          <w:sz w:val="24"/>
        </w:rPr>
        <w:t>Summary/Reflective essay</w:t>
      </w:r>
    </w:p>
    <w:p w14:paraId="7228F718" w14:textId="77777777" w:rsidR="009D7DE7" w:rsidRDefault="009D7DE7" w:rsidP="009D7DE7">
      <w:pPr>
        <w:contextualSpacing/>
        <w:rPr>
          <w:sz w:val="24"/>
        </w:rPr>
      </w:pPr>
      <w:r>
        <w:rPr>
          <w:sz w:val="24"/>
        </w:rPr>
        <w:tab/>
      </w:r>
    </w:p>
    <w:p w14:paraId="289C51AD" w14:textId="77777777"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14:paraId="0FF61A5D" w14:textId="77777777" w:rsidR="009D7DE7" w:rsidRDefault="009D7DE7" w:rsidP="009D7DE7">
      <w:pPr>
        <w:ind w:left="720" w:firstLine="720"/>
        <w:contextualSpacing/>
        <w:rPr>
          <w:sz w:val="24"/>
        </w:rPr>
      </w:pPr>
      <w:r>
        <w:rPr>
          <w:sz w:val="24"/>
        </w:rPr>
        <w:t>Text:</w:t>
      </w:r>
      <w:r>
        <w:rPr>
          <w:sz w:val="24"/>
        </w:rPr>
        <w:tab/>
        <w:t>Chapters 6, 9</w:t>
      </w:r>
    </w:p>
    <w:p w14:paraId="6F5E2452" w14:textId="77777777" w:rsidR="009D7DE7" w:rsidRDefault="009D7DE7" w:rsidP="009D7DE7">
      <w:pPr>
        <w:contextualSpacing/>
        <w:rPr>
          <w:sz w:val="24"/>
        </w:rPr>
      </w:pPr>
      <w:r>
        <w:rPr>
          <w:sz w:val="24"/>
        </w:rPr>
        <w:tab/>
      </w:r>
      <w:r>
        <w:rPr>
          <w:sz w:val="24"/>
        </w:rPr>
        <w:tab/>
        <w:t>•Robinson, an excerpt from “Pictorial Effect in Photography”</w:t>
      </w:r>
    </w:p>
    <w:p w14:paraId="09A44305" w14:textId="77777777" w:rsidR="000016A0" w:rsidRDefault="000016A0" w:rsidP="009D7DE7">
      <w:pPr>
        <w:pStyle w:val="ListParagraph"/>
        <w:ind w:left="1440"/>
        <w:rPr>
          <w:sz w:val="24"/>
        </w:rPr>
      </w:pPr>
      <w:r w:rsidRPr="000016A0">
        <w:rPr>
          <w:sz w:val="24"/>
        </w:rPr>
        <w:t>•Emerson, “Hints on Art”</w:t>
      </w:r>
    </w:p>
    <w:p w14:paraId="7DABD993" w14:textId="77777777" w:rsidR="009D7DE7" w:rsidRPr="00A95A7C" w:rsidRDefault="009D7DE7" w:rsidP="009D7DE7">
      <w:pPr>
        <w:pStyle w:val="ListParagraph"/>
        <w:ind w:left="1440"/>
        <w:rPr>
          <w:sz w:val="24"/>
        </w:rPr>
      </w:pPr>
      <w:r>
        <w:rPr>
          <w:sz w:val="24"/>
        </w:rPr>
        <w:t xml:space="preserve">Optional: </w:t>
      </w:r>
      <w:proofErr w:type="spellStart"/>
      <w:r>
        <w:rPr>
          <w:sz w:val="24"/>
        </w:rPr>
        <w:t>Rejlander</w:t>
      </w:r>
      <w:proofErr w:type="spellEnd"/>
      <w:r>
        <w:rPr>
          <w:sz w:val="24"/>
        </w:rPr>
        <w:t>, an excerpt from “An Apology for Art-Photography”</w:t>
      </w:r>
    </w:p>
    <w:p w14:paraId="44C6D689" w14:textId="77777777" w:rsidR="00DF4AD5" w:rsidRPr="00DF4AD5" w:rsidRDefault="00DF4AD5" w:rsidP="00DF4AD5">
      <w:pPr>
        <w:ind w:left="1440" w:hanging="1440"/>
        <w:rPr>
          <w:rFonts w:ascii="Times" w:eastAsia="Times" w:hAnsi="Times"/>
          <w:b/>
          <w:i/>
          <w:sz w:val="24"/>
        </w:rPr>
      </w:pPr>
    </w:p>
    <w:p w14:paraId="1B21229C" w14:textId="77777777" w:rsidR="003B645F" w:rsidRDefault="000C15DE" w:rsidP="003B645F">
      <w:pPr>
        <w:rPr>
          <w:rFonts w:ascii="Times" w:eastAsia="Times" w:hAnsi="Times"/>
          <w:b/>
          <w:i/>
          <w:sz w:val="24"/>
          <w:vertAlign w:val="superscript"/>
        </w:rPr>
      </w:pPr>
      <w:r>
        <w:rPr>
          <w:rFonts w:ascii="Times" w:eastAsia="Times" w:hAnsi="Times"/>
          <w:b/>
          <w:sz w:val="24"/>
        </w:rPr>
        <w:br w:type="column"/>
      </w:r>
      <w:r w:rsidR="00DF4AD5" w:rsidRPr="00DF4AD5">
        <w:rPr>
          <w:rFonts w:ascii="Times" w:eastAsia="Times" w:hAnsi="Times"/>
          <w:b/>
          <w:sz w:val="24"/>
        </w:rPr>
        <w:lastRenderedPageBreak/>
        <w:t xml:space="preserve">Week 3: </w:t>
      </w:r>
      <w:r w:rsidR="00DF4AD5"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14:paraId="6139702B" w14:textId="77777777"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14:paraId="739115FB" w14:textId="77777777"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 xml:space="preserve">to the American </w:t>
      </w:r>
      <w:proofErr w:type="spellStart"/>
      <w:r w:rsidR="00E02903">
        <w:rPr>
          <w:rFonts w:ascii="Times" w:eastAsia="Times" w:hAnsi="Times"/>
          <w:b/>
          <w:sz w:val="24"/>
        </w:rPr>
        <w:t>Lanscape</w:t>
      </w:r>
      <w:proofErr w:type="spellEnd"/>
    </w:p>
    <w:p w14:paraId="200541C3" w14:textId="77777777"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14:paraId="04B887D2"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363F3CAF" w14:textId="77777777" w:rsid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3307E4A9" w14:textId="77777777" w:rsidR="00757E5F" w:rsidRPr="00DF4AD5" w:rsidRDefault="00757E5F" w:rsidP="00DF4AD5">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50DBEE20"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04B2D73" w14:textId="77777777" w:rsidR="00DF4AD5" w:rsidRDefault="00DF4AD5" w:rsidP="003B645F">
      <w:pPr>
        <w:ind w:firstLine="720"/>
        <w:rPr>
          <w:rFonts w:ascii="Times" w:eastAsia="Times" w:hAnsi="Times"/>
          <w:b/>
          <w:sz w:val="24"/>
        </w:rPr>
      </w:pPr>
      <w:r w:rsidRPr="00DF4AD5">
        <w:rPr>
          <w:rFonts w:ascii="Times" w:eastAsia="Times" w:hAnsi="Times"/>
          <w:b/>
          <w:sz w:val="24"/>
        </w:rPr>
        <w:t>Readings:</w:t>
      </w:r>
    </w:p>
    <w:p w14:paraId="7F1B56DC" w14:textId="77777777"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14:paraId="56E03E11" w14:textId="77777777" w:rsidR="00560AD4" w:rsidRDefault="00560AD4" w:rsidP="00560AD4">
      <w:pPr>
        <w:ind w:left="720" w:firstLine="720"/>
        <w:contextualSpacing/>
        <w:rPr>
          <w:sz w:val="24"/>
        </w:rPr>
      </w:pPr>
      <w:r>
        <w:rPr>
          <w:sz w:val="24"/>
        </w:rPr>
        <w:t>•Solomon-</w:t>
      </w:r>
      <w:proofErr w:type="spellStart"/>
      <w:r>
        <w:rPr>
          <w:sz w:val="24"/>
        </w:rPr>
        <w:t>Godeau</w:t>
      </w:r>
      <w:proofErr w:type="spellEnd"/>
      <w:r>
        <w:rPr>
          <w:sz w:val="24"/>
        </w:rPr>
        <w:t>, “Who Is Speaking Thus? Some Questions about Documentary</w:t>
      </w:r>
    </w:p>
    <w:p w14:paraId="73B9EDA9" w14:textId="77777777" w:rsidR="00560AD4" w:rsidRDefault="00560AD4" w:rsidP="00560AD4">
      <w:pPr>
        <w:ind w:left="720" w:firstLine="720"/>
        <w:contextualSpacing/>
        <w:rPr>
          <w:sz w:val="24"/>
        </w:rPr>
      </w:pPr>
      <w:r>
        <w:rPr>
          <w:sz w:val="24"/>
        </w:rPr>
        <w:t>Photography”</w:t>
      </w:r>
    </w:p>
    <w:p w14:paraId="3EDF6448" w14:textId="77777777"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Atget” </w:t>
      </w:r>
    </w:p>
    <w:p w14:paraId="1B16E99D" w14:textId="77777777" w:rsidR="00D37050" w:rsidRDefault="00D37050" w:rsidP="00C21DF3">
      <w:pPr>
        <w:rPr>
          <w:sz w:val="24"/>
        </w:rPr>
      </w:pPr>
    </w:p>
    <w:p w14:paraId="590CDC23" w14:textId="77777777"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photography: from Pictorialism to Modernism</w:t>
      </w:r>
    </w:p>
    <w:p w14:paraId="5D661C14" w14:textId="77777777" w:rsidR="003B645F" w:rsidRPr="00DF4AD5" w:rsidRDefault="003B645F"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315024A7" w14:textId="77777777" w:rsidR="003B645F" w:rsidRPr="00DF4AD5" w:rsidRDefault="003B645F" w:rsidP="003B645F">
      <w:pPr>
        <w:ind w:left="720" w:firstLine="720"/>
        <w:rPr>
          <w:rFonts w:ascii="Times" w:eastAsia="Times" w:hAnsi="Times"/>
          <w:sz w:val="24"/>
        </w:rPr>
      </w:pPr>
      <w:r w:rsidRPr="00DF4AD5">
        <w:rPr>
          <w:rFonts w:ascii="Times" w:eastAsia="Times" w:hAnsi="Times"/>
          <w:sz w:val="24"/>
        </w:rPr>
        <w:t>1. Panopto video lecture</w:t>
      </w:r>
    </w:p>
    <w:p w14:paraId="6A9AD808" w14:textId="77777777" w:rsidR="003B645F" w:rsidRDefault="003B645F" w:rsidP="003B645F">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515EA20B" w14:textId="77777777" w:rsidR="003B645F" w:rsidRPr="00DF4AD5" w:rsidRDefault="003B645F" w:rsidP="003B645F">
      <w:pPr>
        <w:rPr>
          <w:rFonts w:ascii="Times" w:eastAsia="Times" w:hAnsi="Times"/>
          <w:sz w:val="24"/>
        </w:rPr>
      </w:pPr>
      <w:r>
        <w:rPr>
          <w:rFonts w:ascii="Times" w:eastAsia="Times" w:hAnsi="Times"/>
          <w:sz w:val="24"/>
        </w:rPr>
        <w:tab/>
      </w:r>
    </w:p>
    <w:p w14:paraId="367B527E" w14:textId="77777777" w:rsidR="003B645F" w:rsidRPr="00333878" w:rsidRDefault="003B645F" w:rsidP="003B645F">
      <w:pPr>
        <w:ind w:firstLine="720"/>
        <w:contextualSpacing/>
        <w:rPr>
          <w:b/>
          <w:sz w:val="24"/>
        </w:rPr>
      </w:pPr>
      <w:r w:rsidRPr="00333878">
        <w:rPr>
          <w:b/>
          <w:sz w:val="24"/>
        </w:rPr>
        <w:t xml:space="preserve">Readings: </w:t>
      </w:r>
    </w:p>
    <w:p w14:paraId="34188517" w14:textId="77777777" w:rsidR="003B645F" w:rsidRDefault="003B645F" w:rsidP="003B645F">
      <w:pPr>
        <w:ind w:left="720" w:firstLine="720"/>
        <w:contextualSpacing/>
        <w:rPr>
          <w:sz w:val="24"/>
        </w:rPr>
      </w:pPr>
      <w:r>
        <w:rPr>
          <w:sz w:val="24"/>
        </w:rPr>
        <w:t>Text: Chapters 9 (review), 11</w:t>
      </w:r>
    </w:p>
    <w:p w14:paraId="2BB68A9D" w14:textId="77777777" w:rsidR="003B645F" w:rsidRDefault="003B645F" w:rsidP="003B645F">
      <w:pPr>
        <w:contextualSpacing/>
        <w:rPr>
          <w:sz w:val="24"/>
        </w:rPr>
      </w:pPr>
      <w:r>
        <w:rPr>
          <w:sz w:val="24"/>
        </w:rPr>
        <w:tab/>
      </w:r>
      <w:r>
        <w:rPr>
          <w:sz w:val="24"/>
        </w:rPr>
        <w:tab/>
        <w:t>•Weston, excerpts from “Daybooks 1923-30”</w:t>
      </w:r>
    </w:p>
    <w:p w14:paraId="14F078E9" w14:textId="77777777"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14:paraId="685B4E3F" w14:textId="77777777"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proofErr w:type="spellStart"/>
      <w:r w:rsidRPr="0077569D">
        <w:rPr>
          <w:rFonts w:ascii="Times" w:eastAsia="Times" w:hAnsi="Times"/>
          <w:sz w:val="24"/>
        </w:rPr>
        <w:t>Swarkowski</w:t>
      </w:r>
      <w:proofErr w:type="spellEnd"/>
      <w:r w:rsidRPr="0077569D">
        <w:rPr>
          <w:rFonts w:ascii="Times" w:eastAsia="Times" w:hAnsi="Times"/>
          <w:sz w:val="24"/>
        </w:rPr>
        <w:t>, “Photography and America”</w:t>
      </w:r>
    </w:p>
    <w:p w14:paraId="11D5AB4B" w14:textId="77777777"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Pr>
          <w:rFonts w:ascii="Times" w:eastAsia="Times" w:hAnsi="Times"/>
          <w:b/>
          <w:sz w:val="24"/>
        </w:rPr>
        <w:t>Quiz #1</w:t>
      </w:r>
      <w:r w:rsidRPr="00DF4AD5">
        <w:rPr>
          <w:rFonts w:ascii="Times" w:eastAsia="Times" w:hAnsi="Times"/>
          <w:sz w:val="24"/>
        </w:rPr>
        <w:tab/>
      </w:r>
    </w:p>
    <w:p w14:paraId="4D191F02" w14:textId="77777777" w:rsidR="00D37050" w:rsidRPr="00DF4AD5" w:rsidRDefault="00D37050" w:rsidP="00D37050">
      <w:pPr>
        <w:rPr>
          <w:rFonts w:ascii="Times" w:eastAsia="Times" w:hAnsi="Times"/>
          <w:sz w:val="24"/>
        </w:rPr>
      </w:pPr>
      <w:r>
        <w:rPr>
          <w:rFonts w:ascii="Times" w:eastAsia="Times" w:hAnsi="Times"/>
          <w:sz w:val="24"/>
        </w:rPr>
        <w:t>Module 7</w:t>
      </w:r>
      <w:r w:rsidRPr="00DF4AD5">
        <w:rPr>
          <w:rFonts w:ascii="Times" w:eastAsia="Times" w:hAnsi="Times"/>
          <w:sz w:val="24"/>
        </w:rPr>
        <w:t>:</w:t>
      </w:r>
      <w:r w:rsidRPr="00DF4AD5">
        <w:rPr>
          <w:rFonts w:ascii="Times" w:eastAsia="Times" w:hAnsi="Times"/>
          <w:sz w:val="24"/>
        </w:rPr>
        <w:tab/>
      </w:r>
    </w:p>
    <w:p w14:paraId="57C7637F" w14:textId="77777777"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1740DBD3" w14:textId="77777777"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1. Optional d</w:t>
      </w:r>
      <w:r w:rsidRPr="00DF4AD5">
        <w:rPr>
          <w:rFonts w:ascii="Times" w:eastAsia="Times" w:hAnsi="Times"/>
          <w:sz w:val="24"/>
        </w:rPr>
        <w:t>iscussion forum</w:t>
      </w:r>
    </w:p>
    <w:p w14:paraId="2E3DFB94" w14:textId="77777777"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Pr="00DF4AD5">
        <w:rPr>
          <w:rFonts w:ascii="Times" w:eastAsia="Times" w:hAnsi="Times"/>
          <w:b/>
          <w:sz w:val="24"/>
        </w:rPr>
        <w:t>Quiz 1</w:t>
      </w:r>
    </w:p>
    <w:p w14:paraId="1AE93303" w14:textId="77777777" w:rsidR="00D37050" w:rsidRDefault="00D37050" w:rsidP="00333878">
      <w:pPr>
        <w:contextualSpacing/>
        <w:rPr>
          <w:rFonts w:ascii="Times" w:eastAsia="Times" w:hAnsi="Times"/>
          <w:b/>
          <w:sz w:val="24"/>
        </w:rPr>
      </w:pPr>
    </w:p>
    <w:p w14:paraId="7F56B02F" w14:textId="77777777"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1" w:name="_Hlk515789262"/>
      <w:r w:rsidR="00AD13A0">
        <w:rPr>
          <w:rFonts w:ascii="Times" w:eastAsia="Times" w:hAnsi="Times"/>
          <w:b/>
          <w:i/>
          <w:sz w:val="24"/>
        </w:rPr>
        <w:t>Photography as an Instrument for Social Change: 1900-1950</w:t>
      </w:r>
    </w:p>
    <w:bookmarkEnd w:id="1"/>
    <w:p w14:paraId="3BB200D2" w14:textId="77777777"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14:paraId="36D65AF8" w14:textId="77777777"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586CBE66" w14:textId="77777777" w:rsidR="00AD13A0" w:rsidRPr="00DF4AD5" w:rsidRDefault="00AD13A0" w:rsidP="00AD13A0">
      <w:pPr>
        <w:ind w:left="720" w:firstLine="720"/>
        <w:rPr>
          <w:rFonts w:ascii="Times" w:eastAsia="Times" w:hAnsi="Times"/>
          <w:sz w:val="24"/>
        </w:rPr>
      </w:pPr>
      <w:r w:rsidRPr="00DF4AD5">
        <w:rPr>
          <w:rFonts w:ascii="Times" w:eastAsia="Times" w:hAnsi="Times"/>
          <w:sz w:val="24"/>
        </w:rPr>
        <w:t>1. Panopto video lecture</w:t>
      </w:r>
    </w:p>
    <w:p w14:paraId="5ED134E1" w14:textId="77777777"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1AE6962C" w14:textId="77777777"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1B1BE82F" w14:textId="77777777" w:rsidR="00AD13A0" w:rsidRDefault="00AD13A0" w:rsidP="00333878">
      <w:pPr>
        <w:contextualSpacing/>
        <w:rPr>
          <w:rFonts w:ascii="Times" w:eastAsia="Times" w:hAnsi="Times"/>
          <w:sz w:val="24"/>
        </w:rPr>
      </w:pPr>
    </w:p>
    <w:p w14:paraId="18A71085" w14:textId="77777777"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14:paraId="5C316FB1" w14:textId="77777777" w:rsidR="000A17CC" w:rsidRDefault="000A17CC" w:rsidP="000A17CC">
      <w:pPr>
        <w:contextualSpacing/>
        <w:rPr>
          <w:sz w:val="24"/>
        </w:rPr>
      </w:pPr>
      <w:r>
        <w:rPr>
          <w:rFonts w:ascii="Times" w:eastAsia="Times" w:hAnsi="Times"/>
          <w:b/>
          <w:sz w:val="24"/>
        </w:rPr>
        <w:tab/>
      </w:r>
      <w:r>
        <w:rPr>
          <w:sz w:val="24"/>
        </w:rPr>
        <w:t>Text:</w:t>
      </w:r>
      <w:r>
        <w:rPr>
          <w:sz w:val="24"/>
        </w:rPr>
        <w:tab/>
        <w:t>Chapter 12</w:t>
      </w:r>
    </w:p>
    <w:p w14:paraId="6F96CE09" w14:textId="77777777" w:rsidR="000A17CC" w:rsidRDefault="000A17CC" w:rsidP="000A17CC">
      <w:pPr>
        <w:contextualSpacing/>
        <w:rPr>
          <w:sz w:val="24"/>
        </w:rPr>
      </w:pPr>
      <w:r>
        <w:rPr>
          <w:sz w:val="24"/>
        </w:rPr>
        <w:tab/>
        <w:t>ER:</w:t>
      </w:r>
      <w:r>
        <w:rPr>
          <w:sz w:val="24"/>
        </w:rPr>
        <w:tab/>
      </w:r>
      <w:r w:rsidR="00932FFD">
        <w:rPr>
          <w:sz w:val="24"/>
        </w:rPr>
        <w:t>•</w:t>
      </w:r>
      <w:r w:rsidR="00BC1F12">
        <w:rPr>
          <w:sz w:val="24"/>
        </w:rPr>
        <w:t>Hine, “Social Photography”</w:t>
      </w:r>
    </w:p>
    <w:p w14:paraId="076B2F53" w14:textId="77777777" w:rsidR="00426488" w:rsidRDefault="00426488" w:rsidP="00426488">
      <w:pPr>
        <w:ind w:firstLine="720"/>
        <w:contextualSpacing/>
        <w:rPr>
          <w:sz w:val="24"/>
        </w:rPr>
      </w:pPr>
      <w:r>
        <w:rPr>
          <w:rFonts w:ascii="Times" w:eastAsia="Times" w:hAnsi="Times"/>
          <w:b/>
          <w:sz w:val="24"/>
        </w:rPr>
        <w:tab/>
      </w:r>
      <w:r>
        <w:rPr>
          <w:sz w:val="24"/>
        </w:rPr>
        <w:t>•</w:t>
      </w:r>
      <w:proofErr w:type="spellStart"/>
      <w:proofErr w:type="gramStart"/>
      <w:r>
        <w:rPr>
          <w:sz w:val="24"/>
        </w:rPr>
        <w:t>Rosler</w:t>
      </w:r>
      <w:proofErr w:type="spellEnd"/>
      <w:r>
        <w:rPr>
          <w:sz w:val="24"/>
        </w:rPr>
        <w:t>,  “</w:t>
      </w:r>
      <w:proofErr w:type="gramEnd"/>
      <w:r>
        <w:rPr>
          <w:sz w:val="24"/>
        </w:rPr>
        <w:t xml:space="preserve">In, around, and </w:t>
      </w:r>
      <w:r w:rsidR="001D1F08">
        <w:rPr>
          <w:sz w:val="24"/>
        </w:rPr>
        <w:t>A</w:t>
      </w:r>
      <w:r>
        <w:rPr>
          <w:sz w:val="24"/>
        </w:rPr>
        <w:t>fterthoughts (on Documentary</w:t>
      </w:r>
    </w:p>
    <w:p w14:paraId="6311987C" w14:textId="77777777" w:rsidR="00BC277A" w:rsidRDefault="00426488" w:rsidP="00426488">
      <w:pPr>
        <w:ind w:left="720" w:firstLine="720"/>
        <w:contextualSpacing/>
        <w:rPr>
          <w:rFonts w:ascii="Times" w:eastAsia="Times" w:hAnsi="Times"/>
          <w:b/>
          <w:sz w:val="24"/>
        </w:rPr>
      </w:pPr>
      <w:r>
        <w:rPr>
          <w:sz w:val="24"/>
        </w:rPr>
        <w:t xml:space="preserve"> Photography)”</w:t>
      </w:r>
    </w:p>
    <w:p w14:paraId="4F82DDC1" w14:textId="77777777" w:rsidR="00BC277A" w:rsidRDefault="00BC277A" w:rsidP="00426488">
      <w:pPr>
        <w:ind w:left="720" w:firstLine="720"/>
        <w:contextualSpacing/>
        <w:rPr>
          <w:rFonts w:ascii="Times" w:eastAsia="Times" w:hAnsi="Times"/>
          <w:b/>
          <w:sz w:val="24"/>
        </w:rPr>
      </w:pPr>
    </w:p>
    <w:p w14:paraId="360346F7" w14:textId="3513B13A" w:rsidR="00C21DF3" w:rsidRPr="00426488" w:rsidRDefault="00D37050" w:rsidP="00BC277A">
      <w:pPr>
        <w:contextualSpacing/>
        <w:rPr>
          <w:rFonts w:ascii="Times" w:eastAsia="Times" w:hAnsi="Times"/>
          <w:b/>
          <w:sz w:val="24"/>
        </w:rPr>
      </w:pPr>
      <w:r>
        <w:rPr>
          <w:rFonts w:ascii="Times" w:eastAsia="Times" w:hAnsi="Times"/>
          <w:b/>
          <w:sz w:val="24"/>
        </w:rPr>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14:paraId="36C633F8" w14:textId="77777777"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14:paraId="6CC47A72" w14:textId="77777777" w:rsidR="00BC1F12" w:rsidRDefault="00BC1F12" w:rsidP="00DF4AD5">
      <w:pPr>
        <w:ind w:left="720" w:firstLine="720"/>
        <w:rPr>
          <w:rFonts w:ascii="Times" w:eastAsia="Times" w:hAnsi="Times"/>
          <w:b/>
          <w:sz w:val="24"/>
        </w:rPr>
      </w:pPr>
    </w:p>
    <w:p w14:paraId="489A60F3" w14:textId="77777777"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58615BA"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63FC7D66" w14:textId="77777777"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2. Optional d</w:t>
      </w:r>
      <w:r w:rsidR="00DF4AD5" w:rsidRPr="00DF4AD5">
        <w:rPr>
          <w:rFonts w:ascii="Times" w:eastAsia="Times" w:hAnsi="Times"/>
          <w:sz w:val="24"/>
        </w:rPr>
        <w:t>iscussion forum</w:t>
      </w:r>
    </w:p>
    <w:p w14:paraId="6863A36B"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Pr="00DF4AD5">
        <w:rPr>
          <w:rFonts w:ascii="Times" w:eastAsia="Times" w:hAnsi="Times"/>
          <w:b/>
          <w:sz w:val="24"/>
        </w:rPr>
        <w:t>Quiz 2</w:t>
      </w:r>
    </w:p>
    <w:p w14:paraId="51813941" w14:textId="77777777" w:rsidR="00DF4AD5" w:rsidRPr="00DF4AD5" w:rsidRDefault="00DF4AD5" w:rsidP="00DF4AD5">
      <w:pPr>
        <w:rPr>
          <w:rFonts w:ascii="Times" w:eastAsia="Times" w:hAnsi="Times"/>
          <w:sz w:val="24"/>
        </w:rPr>
      </w:pPr>
    </w:p>
    <w:p w14:paraId="657E5657" w14:textId="77777777" w:rsidR="00DF4AD5" w:rsidRDefault="00DF4AD5" w:rsidP="00DF4AD5">
      <w:pPr>
        <w:ind w:left="720" w:firstLine="720"/>
        <w:rPr>
          <w:rFonts w:ascii="Times" w:eastAsia="Times" w:hAnsi="Times"/>
          <w:b/>
          <w:sz w:val="24"/>
        </w:rPr>
      </w:pPr>
      <w:r w:rsidRPr="00DF4AD5">
        <w:rPr>
          <w:rFonts w:ascii="Times" w:eastAsia="Times" w:hAnsi="Times"/>
          <w:b/>
          <w:sz w:val="24"/>
        </w:rPr>
        <w:t>Readings:</w:t>
      </w:r>
    </w:p>
    <w:p w14:paraId="3AC33EBE" w14:textId="77777777" w:rsidR="00BC1F12" w:rsidRDefault="00BC1F12" w:rsidP="00BC1F12">
      <w:pPr>
        <w:ind w:left="720" w:firstLine="720"/>
        <w:contextualSpacing/>
        <w:rPr>
          <w:sz w:val="24"/>
        </w:rPr>
      </w:pPr>
      <w:r>
        <w:rPr>
          <w:sz w:val="24"/>
        </w:rPr>
        <w:t>Text: Chapters 8, 10, (review) 11</w:t>
      </w:r>
      <w:r>
        <w:rPr>
          <w:sz w:val="24"/>
        </w:rPr>
        <w:tab/>
      </w:r>
    </w:p>
    <w:p w14:paraId="6F4AD184" w14:textId="77777777"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14:paraId="2454B4A2" w14:textId="77777777"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14:paraId="60A2721B" w14:textId="77777777" w:rsidR="00C21DF3" w:rsidRDefault="00C21DF3" w:rsidP="00DF4AD5">
      <w:pPr>
        <w:ind w:left="720" w:firstLine="720"/>
        <w:rPr>
          <w:rFonts w:ascii="Times" w:eastAsia="Times" w:hAnsi="Times"/>
          <w:sz w:val="24"/>
        </w:rPr>
      </w:pPr>
    </w:p>
    <w:p w14:paraId="53006C0B" w14:textId="77777777"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14:paraId="523DD3F6" w14:textId="77777777"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14:paraId="28F968C6" w14:textId="77777777"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033536B2" w14:textId="77777777" w:rsidR="00D37050" w:rsidRPr="00DF4AD5" w:rsidRDefault="00D37050" w:rsidP="00D37050">
      <w:pPr>
        <w:ind w:left="720" w:firstLine="720"/>
        <w:rPr>
          <w:rFonts w:ascii="Times" w:eastAsia="Times" w:hAnsi="Times"/>
          <w:sz w:val="24"/>
        </w:rPr>
      </w:pPr>
      <w:r w:rsidRPr="00DF4AD5">
        <w:rPr>
          <w:rFonts w:ascii="Times" w:eastAsia="Times" w:hAnsi="Times"/>
          <w:sz w:val="24"/>
        </w:rPr>
        <w:t>1. Panopto video lecture</w:t>
      </w:r>
    </w:p>
    <w:p w14:paraId="2B7FF812" w14:textId="77777777"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675CA73A" w14:textId="77777777" w:rsidR="00BD142E" w:rsidRDefault="00BD142E" w:rsidP="00D37050">
      <w:pPr>
        <w:rPr>
          <w:rFonts w:ascii="Times" w:eastAsia="Times" w:hAnsi="Times"/>
          <w:sz w:val="24"/>
        </w:rPr>
      </w:pPr>
      <w:r>
        <w:rPr>
          <w:rFonts w:ascii="Times" w:eastAsia="Times" w:hAnsi="Times"/>
          <w:sz w:val="24"/>
        </w:rPr>
        <w:tab/>
      </w:r>
      <w:r>
        <w:rPr>
          <w:rFonts w:ascii="Times" w:eastAsia="Times" w:hAnsi="Times"/>
          <w:sz w:val="24"/>
        </w:rPr>
        <w:tab/>
        <w:t xml:space="preserve">3. </w:t>
      </w:r>
      <w:r w:rsidR="00757E5F">
        <w:rPr>
          <w:rFonts w:ascii="Times" w:eastAsia="Times" w:hAnsi="Times"/>
          <w:sz w:val="24"/>
        </w:rPr>
        <w:t>Summary/Reflective essay</w:t>
      </w:r>
    </w:p>
    <w:p w14:paraId="688840FF" w14:textId="77777777" w:rsidR="00D37050" w:rsidRPr="00DF4AD5" w:rsidRDefault="00D37050" w:rsidP="00D37050">
      <w:pPr>
        <w:rPr>
          <w:rFonts w:ascii="Times" w:eastAsia="Times" w:hAnsi="Times"/>
          <w:sz w:val="24"/>
        </w:rPr>
      </w:pPr>
    </w:p>
    <w:p w14:paraId="4E326A2D" w14:textId="77777777"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14:paraId="7F201DA1" w14:textId="77777777"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14:paraId="0E1DAF2A" w14:textId="77777777"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14:paraId="23D59389" w14:textId="77777777" w:rsidR="007258A2" w:rsidRPr="00DE2722" w:rsidRDefault="007258A2" w:rsidP="007258A2">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sections 2-3, pp. 15-38</w:t>
      </w:r>
    </w:p>
    <w:p w14:paraId="5389A7DD" w14:textId="77777777" w:rsidR="00D37050" w:rsidRDefault="00757E5F" w:rsidP="00757E5F">
      <w:pPr>
        <w:ind w:left="720" w:firstLine="720"/>
        <w:contextualSpacing/>
        <w:rPr>
          <w:sz w:val="24"/>
        </w:rPr>
      </w:pPr>
      <w:r>
        <w:rPr>
          <w:rFonts w:ascii="Times" w:eastAsia="Times" w:hAnsi="Times" w:cs="Times"/>
          <w:sz w:val="24"/>
        </w:rPr>
        <w:t>•</w:t>
      </w:r>
      <w:r w:rsidR="007258A2" w:rsidRPr="007258A2">
        <w:rPr>
          <w:sz w:val="24"/>
        </w:rPr>
        <w:t xml:space="preserve"> </w:t>
      </w:r>
      <w:r w:rsidR="007258A2">
        <w:rPr>
          <w:sz w:val="24"/>
        </w:rPr>
        <w:t xml:space="preserve">Optional: </w:t>
      </w:r>
      <w:r>
        <w:rPr>
          <w:sz w:val="24"/>
        </w:rPr>
        <w:t>Foster, “Death in America”</w:t>
      </w:r>
    </w:p>
    <w:p w14:paraId="62F9B2DB" w14:textId="77777777"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14:paraId="204F7924" w14:textId="77777777" w:rsidR="00802D9E" w:rsidRPr="00DF4AD5" w:rsidRDefault="00802D9E" w:rsidP="00757E5F">
      <w:pPr>
        <w:ind w:left="720" w:firstLine="720"/>
        <w:rPr>
          <w:rFonts w:ascii="Times" w:eastAsia="Times" w:hAnsi="Times"/>
          <w:b/>
          <w:sz w:val="24"/>
        </w:rPr>
      </w:pPr>
    </w:p>
    <w:p w14:paraId="23E71E0A" w14:textId="77777777"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14:paraId="747835CE" w14:textId="77777777"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14:paraId="42B50750" w14:textId="77777777"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14:paraId="35E65C0F" w14:textId="77777777" w:rsidR="00773F42" w:rsidRDefault="00773F42" w:rsidP="00237849">
      <w:pPr>
        <w:ind w:left="720" w:firstLine="720"/>
        <w:rPr>
          <w:rFonts w:ascii="Times" w:eastAsia="Times" w:hAnsi="Times"/>
          <w:sz w:val="24"/>
        </w:rPr>
      </w:pPr>
      <w:r w:rsidRPr="00DF4AD5">
        <w:rPr>
          <w:rFonts w:ascii="Times" w:eastAsia="Times" w:hAnsi="Times"/>
          <w:sz w:val="24"/>
        </w:rPr>
        <w:t>1. Panopto video lecture</w:t>
      </w:r>
    </w:p>
    <w:p w14:paraId="616676AD" w14:textId="77777777" w:rsidR="00773F42" w:rsidRDefault="00DF4AD5" w:rsidP="00DF4AD5">
      <w:pPr>
        <w:contextualSpacing/>
        <w:rPr>
          <w:sz w:val="24"/>
        </w:rPr>
      </w:pPr>
      <w:r w:rsidRPr="00DF4AD5">
        <w:rPr>
          <w:rFonts w:ascii="Times" w:eastAsia="Times" w:hAnsi="Times"/>
          <w:b/>
          <w:sz w:val="24"/>
        </w:rPr>
        <w:tab/>
      </w:r>
    </w:p>
    <w:p w14:paraId="32E3B2C6" w14:textId="77777777" w:rsidR="00773F42" w:rsidRPr="00757E5F" w:rsidRDefault="00773F42" w:rsidP="00773F42">
      <w:pPr>
        <w:ind w:firstLine="720"/>
        <w:rPr>
          <w:b/>
          <w:sz w:val="24"/>
        </w:rPr>
      </w:pPr>
      <w:r w:rsidRPr="00757E5F">
        <w:rPr>
          <w:b/>
          <w:sz w:val="24"/>
        </w:rPr>
        <w:t>Readings:</w:t>
      </w:r>
    </w:p>
    <w:p w14:paraId="644E2D4B" w14:textId="77777777" w:rsidR="00DF4AD5" w:rsidRPr="00DF4AD5" w:rsidRDefault="00773F42" w:rsidP="00773F42">
      <w:pPr>
        <w:ind w:left="720" w:firstLine="720"/>
        <w:rPr>
          <w:rFonts w:ascii="Times" w:eastAsia="Times" w:hAnsi="Times"/>
          <w:sz w:val="24"/>
        </w:rPr>
      </w:pPr>
      <w:r>
        <w:rPr>
          <w:sz w:val="24"/>
        </w:rPr>
        <w:t>Text: Chapter 18</w:t>
      </w:r>
    </w:p>
    <w:p w14:paraId="262C8E82" w14:textId="77777777" w:rsidR="00773F42" w:rsidRDefault="00773F42" w:rsidP="00DF4AD5">
      <w:pPr>
        <w:rPr>
          <w:rFonts w:ascii="Times" w:eastAsia="Times" w:hAnsi="Times"/>
          <w:b/>
          <w:sz w:val="24"/>
        </w:rPr>
      </w:pPr>
    </w:p>
    <w:p w14:paraId="1663D929" w14:textId="77777777"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14:paraId="71C5CE5A" w14:textId="335B9DC8" w:rsidR="00E60CDD" w:rsidRPr="001F3634" w:rsidRDefault="00E60CDD" w:rsidP="00E60CDD">
      <w:pPr>
        <w:rPr>
          <w:rFonts w:ascii="Times" w:eastAsia="Times" w:hAnsi="Times"/>
          <w:sz w:val="24"/>
        </w:rPr>
      </w:pPr>
      <w:r>
        <w:rPr>
          <w:rFonts w:ascii="Times" w:eastAsia="Times" w:hAnsi="Times"/>
          <w:sz w:val="24"/>
        </w:rPr>
        <w:tab/>
      </w:r>
      <w:r w:rsidRPr="00DF4AD5">
        <w:rPr>
          <w:rFonts w:ascii="Times" w:eastAsia="Times" w:hAnsi="Times"/>
          <w:b/>
          <w:sz w:val="24"/>
        </w:rPr>
        <w:t>Assignments:</w:t>
      </w:r>
    </w:p>
    <w:p w14:paraId="4C8A3A78" w14:textId="77777777" w:rsidR="00E60CDD" w:rsidRPr="00DF4AD5" w:rsidRDefault="00E60CDD" w:rsidP="00E60CDD">
      <w:pPr>
        <w:ind w:left="720" w:firstLine="720"/>
        <w:rPr>
          <w:rFonts w:ascii="Times" w:eastAsia="Times" w:hAnsi="Times"/>
          <w:sz w:val="24"/>
        </w:rPr>
      </w:pPr>
      <w:r w:rsidRPr="00DF4AD5">
        <w:rPr>
          <w:rFonts w:ascii="Times" w:eastAsia="Times" w:hAnsi="Times"/>
          <w:sz w:val="24"/>
        </w:rPr>
        <w:t>1. Panopto video lecture</w:t>
      </w:r>
    </w:p>
    <w:p w14:paraId="6DF1FD76" w14:textId="77777777"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4E2B66">
        <w:rPr>
          <w:rFonts w:ascii="Times" w:eastAsia="Times" w:hAnsi="Times"/>
          <w:sz w:val="24"/>
        </w:rPr>
        <w:t>Summary/Reflective essay</w:t>
      </w:r>
    </w:p>
    <w:p w14:paraId="3C4ED1E2" w14:textId="5CC0D80C" w:rsidR="00E60CDD" w:rsidRPr="001F3634" w:rsidRDefault="00E60CDD" w:rsidP="001F3634">
      <w:pPr>
        <w:contextualSpacing/>
        <w:rPr>
          <w:sz w:val="24"/>
        </w:rPr>
      </w:pPr>
      <w:r w:rsidRPr="00DF4AD5">
        <w:rPr>
          <w:rFonts w:ascii="Times" w:eastAsia="Times" w:hAnsi="Times"/>
          <w:b/>
          <w:sz w:val="24"/>
        </w:rPr>
        <w:tab/>
      </w:r>
      <w:r w:rsidRPr="00E60CDD">
        <w:rPr>
          <w:b/>
          <w:sz w:val="24"/>
        </w:rPr>
        <w:t>Readings:</w:t>
      </w:r>
    </w:p>
    <w:p w14:paraId="36D69475" w14:textId="77777777" w:rsidR="00E60CDD" w:rsidRDefault="00E60CDD" w:rsidP="00E60CDD">
      <w:pPr>
        <w:ind w:left="720" w:firstLine="720"/>
        <w:contextualSpacing/>
        <w:rPr>
          <w:sz w:val="24"/>
        </w:rPr>
      </w:pPr>
      <w:r>
        <w:rPr>
          <w:sz w:val="24"/>
        </w:rPr>
        <w:t>Text: Chapter 1</w:t>
      </w:r>
      <w:r w:rsidR="00DC02CD">
        <w:rPr>
          <w:sz w:val="24"/>
        </w:rPr>
        <w:t>9</w:t>
      </w:r>
    </w:p>
    <w:p w14:paraId="610A1FAC" w14:textId="77777777" w:rsidR="00F44530" w:rsidRDefault="00F44530" w:rsidP="00F44530">
      <w:pPr>
        <w:ind w:left="720" w:firstLine="720"/>
        <w:contextualSpacing/>
        <w:rPr>
          <w:sz w:val="24"/>
        </w:rPr>
      </w:pPr>
      <w:r>
        <w:rPr>
          <w:sz w:val="24"/>
        </w:rPr>
        <w:t>• Williamson, “Images of ‘Woman’”</w:t>
      </w:r>
    </w:p>
    <w:p w14:paraId="5C6DFB26" w14:textId="77777777" w:rsidR="00E60CDD" w:rsidRPr="00E60CDD" w:rsidRDefault="00E60CDD" w:rsidP="00E60CDD">
      <w:pPr>
        <w:pStyle w:val="ListParagraph"/>
        <w:ind w:left="1440"/>
        <w:rPr>
          <w:sz w:val="24"/>
        </w:rPr>
      </w:pPr>
      <w:r>
        <w:rPr>
          <w:sz w:val="24"/>
        </w:rPr>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14:paraId="0248CFB4" w14:textId="77777777" w:rsidR="00E60CDD" w:rsidRDefault="00C17196" w:rsidP="004E2B66">
      <w:pPr>
        <w:ind w:left="720" w:firstLine="720"/>
        <w:contextualSpacing/>
        <w:rPr>
          <w:sz w:val="24"/>
        </w:rPr>
      </w:pPr>
      <w:r>
        <w:rPr>
          <w:sz w:val="24"/>
        </w:rPr>
        <w:t>•</w:t>
      </w:r>
      <w:r w:rsidR="00E60CDD">
        <w:rPr>
          <w:sz w:val="24"/>
        </w:rPr>
        <w:t>Optional: Mulvey, “Visual Pleasure and Narrative Cinema”</w:t>
      </w:r>
    </w:p>
    <w:p w14:paraId="3E54D946" w14:textId="77777777" w:rsidR="00E60CDD" w:rsidRDefault="00E60CDD" w:rsidP="00E60CDD">
      <w:pPr>
        <w:ind w:left="720" w:firstLine="720"/>
        <w:rPr>
          <w:sz w:val="24"/>
        </w:rPr>
      </w:pPr>
    </w:p>
    <w:p w14:paraId="78E0EA2C" w14:textId="77777777" w:rsidR="001F3634" w:rsidRPr="004E2B66" w:rsidRDefault="001F3634" w:rsidP="001F3634">
      <w:pPr>
        <w:rPr>
          <w:rFonts w:ascii="Times" w:eastAsia="Times" w:hAnsi="Times"/>
          <w:sz w:val="24"/>
        </w:rPr>
      </w:pPr>
      <w:r w:rsidRPr="00DF4AD5">
        <w:rPr>
          <w:b/>
          <w:sz w:val="24"/>
        </w:rPr>
        <w:t xml:space="preserve">Week </w:t>
      </w:r>
      <w:r>
        <w:rPr>
          <w:b/>
          <w:sz w:val="24"/>
        </w:rPr>
        <w:t>9</w:t>
      </w:r>
      <w:r w:rsidRPr="00DF4AD5">
        <w:rPr>
          <w:b/>
          <w:sz w:val="24"/>
        </w:rPr>
        <w:t>:</w:t>
      </w:r>
      <w:r w:rsidRPr="00DF4AD5">
        <w:rPr>
          <w:b/>
          <w:sz w:val="24"/>
        </w:rPr>
        <w:tab/>
      </w:r>
      <w:r>
        <w:rPr>
          <w:b/>
          <w:sz w:val="24"/>
        </w:rPr>
        <w:t>Some Aspects of Contemporary Photography (Part 1)</w:t>
      </w:r>
    </w:p>
    <w:p w14:paraId="67848A86" w14:textId="77777777" w:rsidR="001F3634" w:rsidRPr="00DF4AD5" w:rsidRDefault="001F3634" w:rsidP="001F3634">
      <w:pPr>
        <w:rPr>
          <w:rFonts w:ascii="Times" w:eastAsia="Times" w:hAnsi="Times"/>
          <w:sz w:val="24"/>
        </w:rPr>
      </w:pPr>
      <w:r>
        <w:rPr>
          <w:rFonts w:ascii="Times" w:eastAsia="Times" w:hAnsi="Times"/>
          <w:sz w:val="24"/>
        </w:rPr>
        <w:lastRenderedPageBreak/>
        <w:t>Module 13</w:t>
      </w:r>
      <w:r w:rsidRPr="00DF4AD5">
        <w:rPr>
          <w:rFonts w:ascii="Times" w:eastAsia="Times" w:hAnsi="Times"/>
          <w:sz w:val="24"/>
        </w:rPr>
        <w:tab/>
      </w:r>
    </w:p>
    <w:p w14:paraId="62C33049" w14:textId="77777777" w:rsidR="001F3634" w:rsidRPr="00DF4AD5" w:rsidRDefault="001F3634" w:rsidP="001F3634">
      <w:pPr>
        <w:ind w:firstLine="720"/>
        <w:rPr>
          <w:rFonts w:ascii="Times" w:eastAsia="Times" w:hAnsi="Times"/>
          <w:b/>
          <w:sz w:val="24"/>
        </w:rPr>
      </w:pPr>
      <w:bookmarkStart w:id="2" w:name="_Hlk530150694"/>
      <w:r w:rsidRPr="00DF4AD5">
        <w:rPr>
          <w:rFonts w:ascii="Times" w:eastAsia="Times" w:hAnsi="Times"/>
          <w:b/>
          <w:sz w:val="24"/>
        </w:rPr>
        <w:t>Assignments:</w:t>
      </w:r>
      <w:r w:rsidRPr="00DF4AD5">
        <w:rPr>
          <w:rFonts w:ascii="Times" w:eastAsia="Times" w:hAnsi="Times"/>
          <w:b/>
          <w:sz w:val="24"/>
        </w:rPr>
        <w:tab/>
      </w:r>
    </w:p>
    <w:p w14:paraId="75205927" w14:textId="77777777" w:rsidR="001F3634" w:rsidRPr="00DF4AD5" w:rsidRDefault="001F3634" w:rsidP="001F3634">
      <w:pPr>
        <w:ind w:left="720" w:firstLine="720"/>
        <w:rPr>
          <w:rFonts w:ascii="Times" w:eastAsia="Times" w:hAnsi="Times"/>
          <w:sz w:val="24"/>
        </w:rPr>
      </w:pPr>
      <w:r w:rsidRPr="00DF4AD5">
        <w:rPr>
          <w:rFonts w:ascii="Times" w:eastAsia="Times" w:hAnsi="Times"/>
          <w:sz w:val="24"/>
        </w:rPr>
        <w:t>1. Panopto video lecture</w:t>
      </w:r>
    </w:p>
    <w:p w14:paraId="750917F0" w14:textId="77777777" w:rsidR="001F3634" w:rsidRPr="00DF4AD5" w:rsidRDefault="001F3634" w:rsidP="001F3634">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Pr>
          <w:rFonts w:ascii="Times" w:eastAsia="Times" w:hAnsi="Times"/>
          <w:sz w:val="24"/>
        </w:rPr>
        <w:t>F</w:t>
      </w:r>
      <w:r w:rsidRPr="00DF4AD5">
        <w:rPr>
          <w:rFonts w:ascii="Times" w:eastAsia="Times" w:hAnsi="Times"/>
          <w:sz w:val="24"/>
        </w:rPr>
        <w:t>orum</w:t>
      </w:r>
    </w:p>
    <w:p w14:paraId="78E84C3E" w14:textId="77777777" w:rsidR="001F3634" w:rsidRPr="00DF4AD5" w:rsidRDefault="001F3634" w:rsidP="001F3634">
      <w:pPr>
        <w:rPr>
          <w:rFonts w:ascii="Times" w:eastAsia="Times" w:hAnsi="Times"/>
          <w:sz w:val="24"/>
        </w:rPr>
      </w:pPr>
      <w:r>
        <w:rPr>
          <w:rFonts w:ascii="Times" w:eastAsia="Times" w:hAnsi="Times"/>
          <w:sz w:val="24"/>
        </w:rPr>
        <w:tab/>
      </w:r>
      <w:r>
        <w:rPr>
          <w:rFonts w:ascii="Times" w:eastAsia="Times" w:hAnsi="Times"/>
          <w:sz w:val="24"/>
        </w:rPr>
        <w:tab/>
        <w:t>3</w:t>
      </w:r>
      <w:r w:rsidRPr="00DF4AD5">
        <w:rPr>
          <w:rFonts w:ascii="Times" w:eastAsia="Times" w:hAnsi="Times"/>
          <w:sz w:val="24"/>
        </w:rPr>
        <w:t xml:space="preserve">. </w:t>
      </w:r>
      <w:r w:rsidRPr="002C36BB">
        <w:rPr>
          <w:rFonts w:ascii="Times" w:eastAsia="Times" w:hAnsi="Times"/>
          <w:sz w:val="24"/>
        </w:rPr>
        <w:t>Summary/Reflective Essay</w:t>
      </w:r>
    </w:p>
    <w:p w14:paraId="02C1E2AF" w14:textId="77777777" w:rsidR="001F3634" w:rsidRPr="00DF4AD5" w:rsidRDefault="001F3634" w:rsidP="001F3634">
      <w:pPr>
        <w:rPr>
          <w:rFonts w:ascii="Times" w:eastAsia="Times" w:hAnsi="Times"/>
          <w:sz w:val="24"/>
        </w:rPr>
      </w:pPr>
    </w:p>
    <w:p w14:paraId="6322064D" w14:textId="77777777" w:rsidR="001F3634" w:rsidRDefault="001F3634" w:rsidP="001F3634">
      <w:pPr>
        <w:ind w:firstLine="720"/>
        <w:rPr>
          <w:rFonts w:ascii="Times" w:eastAsia="Times" w:hAnsi="Times"/>
          <w:b/>
          <w:sz w:val="24"/>
        </w:rPr>
      </w:pPr>
      <w:r w:rsidRPr="00DF4AD5">
        <w:rPr>
          <w:rFonts w:ascii="Times" w:eastAsia="Times" w:hAnsi="Times"/>
          <w:b/>
          <w:sz w:val="24"/>
        </w:rPr>
        <w:t>Readings:</w:t>
      </w:r>
    </w:p>
    <w:bookmarkEnd w:id="2"/>
    <w:p w14:paraId="2B5890B1" w14:textId="64DAD880" w:rsidR="001F3634" w:rsidRPr="00E60CDD" w:rsidRDefault="001F3634" w:rsidP="001F3634">
      <w:pPr>
        <w:ind w:left="720" w:firstLine="720"/>
        <w:rPr>
          <w:rFonts w:ascii="Times" w:eastAsia="Times" w:hAnsi="Times"/>
          <w:sz w:val="24"/>
        </w:rPr>
      </w:pPr>
      <w:r w:rsidRPr="00E60CDD">
        <w:rPr>
          <w:rFonts w:ascii="Times" w:eastAsia="Times" w:hAnsi="Times"/>
          <w:sz w:val="24"/>
        </w:rPr>
        <w:t xml:space="preserve">Text: </w:t>
      </w:r>
      <w:r w:rsidR="00BC277A">
        <w:rPr>
          <w:rFonts w:ascii="Times" w:eastAsia="Times" w:hAnsi="Times"/>
          <w:sz w:val="24"/>
        </w:rPr>
        <w:t>Chapter 20</w:t>
      </w:r>
    </w:p>
    <w:p w14:paraId="7FB3A32C" w14:textId="77777777" w:rsidR="001F3634" w:rsidRDefault="001F3634" w:rsidP="001F3634">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 4, pp. 38-43</w:t>
      </w:r>
    </w:p>
    <w:p w14:paraId="2987DD20" w14:textId="77777777" w:rsidR="001F3634" w:rsidRPr="00DE2722" w:rsidRDefault="001F3634" w:rsidP="001F3634">
      <w:pPr>
        <w:pStyle w:val="ListParagraph"/>
        <w:ind w:left="1440"/>
        <w:rPr>
          <w:sz w:val="24"/>
        </w:rPr>
      </w:pPr>
      <w:r>
        <w:rPr>
          <w:sz w:val="24"/>
        </w:rPr>
        <w:t xml:space="preserve">• </w:t>
      </w:r>
      <w:proofErr w:type="spellStart"/>
      <w:r>
        <w:rPr>
          <w:sz w:val="24"/>
        </w:rPr>
        <w:t>Galassi</w:t>
      </w:r>
      <w:proofErr w:type="spellEnd"/>
      <w:r>
        <w:rPr>
          <w:sz w:val="24"/>
        </w:rPr>
        <w:t>, “</w:t>
      </w:r>
      <w:proofErr w:type="spellStart"/>
      <w:r>
        <w:rPr>
          <w:sz w:val="24"/>
        </w:rPr>
        <w:t>Gursky’s</w:t>
      </w:r>
      <w:proofErr w:type="spellEnd"/>
      <w:r>
        <w:rPr>
          <w:sz w:val="24"/>
        </w:rPr>
        <w:t xml:space="preserve"> World” </w:t>
      </w:r>
    </w:p>
    <w:p w14:paraId="5C3ADE21" w14:textId="77777777" w:rsidR="001F3634" w:rsidRDefault="001F3634" w:rsidP="001F3634">
      <w:pPr>
        <w:ind w:left="720" w:firstLine="720"/>
        <w:contextualSpacing/>
        <w:rPr>
          <w:sz w:val="24"/>
        </w:rPr>
      </w:pPr>
      <w:r>
        <w:rPr>
          <w:sz w:val="24"/>
        </w:rPr>
        <w:t xml:space="preserve">•Optional: Plummer, “String, Space and Surface in the Photographs of Vik </w:t>
      </w:r>
    </w:p>
    <w:p w14:paraId="59687918" w14:textId="77777777" w:rsidR="001F3634" w:rsidRDefault="001F3634" w:rsidP="001F3634">
      <w:pPr>
        <w:ind w:left="1440"/>
        <w:contextualSpacing/>
        <w:rPr>
          <w:sz w:val="24"/>
        </w:rPr>
      </w:pPr>
      <w:r>
        <w:rPr>
          <w:sz w:val="24"/>
        </w:rPr>
        <w:t>Muniz”</w:t>
      </w:r>
    </w:p>
    <w:p w14:paraId="17FA7725" w14:textId="77777777" w:rsidR="001F3634" w:rsidRDefault="001F3634" w:rsidP="001F3634">
      <w:pPr>
        <w:ind w:left="720" w:firstLine="720"/>
        <w:contextualSpacing/>
        <w:rPr>
          <w:sz w:val="24"/>
        </w:rPr>
      </w:pPr>
    </w:p>
    <w:p w14:paraId="2FCB7869" w14:textId="77777777" w:rsidR="001F3634" w:rsidRPr="002C36BB" w:rsidRDefault="001F3634" w:rsidP="001F3634">
      <w:pPr>
        <w:rPr>
          <w:rFonts w:ascii="Times" w:eastAsia="Times" w:hAnsi="Times"/>
          <w:b/>
          <w:sz w:val="24"/>
        </w:rPr>
      </w:pPr>
      <w:r w:rsidRPr="002C36BB">
        <w:rPr>
          <w:rFonts w:ascii="Times" w:eastAsia="Times" w:hAnsi="Times"/>
          <w:b/>
          <w:sz w:val="24"/>
        </w:rPr>
        <w:t>Week 10</w:t>
      </w:r>
      <w:r>
        <w:rPr>
          <w:rFonts w:ascii="Times" w:eastAsia="Times" w:hAnsi="Times"/>
          <w:b/>
          <w:sz w:val="24"/>
        </w:rPr>
        <w:t>:</w:t>
      </w:r>
      <w:r w:rsidRPr="002C36BB">
        <w:rPr>
          <w:rFonts w:ascii="Times" w:eastAsia="Times" w:hAnsi="Times"/>
          <w:b/>
          <w:sz w:val="24"/>
        </w:rPr>
        <w:tab/>
        <w:t>Some Aspect</w:t>
      </w:r>
      <w:r>
        <w:rPr>
          <w:rFonts w:ascii="Times" w:eastAsia="Times" w:hAnsi="Times"/>
          <w:b/>
          <w:sz w:val="24"/>
        </w:rPr>
        <w:t>s</w:t>
      </w:r>
      <w:r w:rsidRPr="002C36BB">
        <w:rPr>
          <w:rFonts w:ascii="Times" w:eastAsia="Times" w:hAnsi="Times"/>
          <w:b/>
          <w:sz w:val="24"/>
        </w:rPr>
        <w:t xml:space="preserve"> of Contemporary Photography (Part 2)</w:t>
      </w:r>
      <w:r>
        <w:rPr>
          <w:rFonts w:ascii="Times" w:eastAsia="Times" w:hAnsi="Times"/>
          <w:b/>
          <w:sz w:val="24"/>
        </w:rPr>
        <w:t xml:space="preserve"> and Quiz 3</w:t>
      </w:r>
    </w:p>
    <w:p w14:paraId="2BD723A5" w14:textId="77777777" w:rsidR="001F3634" w:rsidRDefault="001F3634" w:rsidP="001F3634">
      <w:pPr>
        <w:contextualSpacing/>
        <w:rPr>
          <w:sz w:val="24"/>
        </w:rPr>
      </w:pPr>
      <w:r>
        <w:rPr>
          <w:sz w:val="24"/>
        </w:rPr>
        <w:t>Module 14</w:t>
      </w:r>
    </w:p>
    <w:p w14:paraId="777F4010" w14:textId="77777777" w:rsidR="001F3634" w:rsidRPr="002C36BB" w:rsidRDefault="001F3634" w:rsidP="001F3634">
      <w:pPr>
        <w:ind w:left="720"/>
        <w:contextualSpacing/>
        <w:rPr>
          <w:b/>
          <w:sz w:val="24"/>
        </w:rPr>
      </w:pPr>
      <w:r w:rsidRPr="002C36BB">
        <w:rPr>
          <w:b/>
          <w:sz w:val="24"/>
        </w:rPr>
        <w:t>Assignments:</w:t>
      </w:r>
      <w:r w:rsidRPr="002C36BB">
        <w:rPr>
          <w:b/>
          <w:sz w:val="24"/>
        </w:rPr>
        <w:tab/>
      </w:r>
    </w:p>
    <w:p w14:paraId="67C99ED2" w14:textId="77777777" w:rsidR="001F3634" w:rsidRPr="002C36BB" w:rsidRDefault="001F3634" w:rsidP="001F3634">
      <w:pPr>
        <w:ind w:left="720" w:firstLine="720"/>
        <w:contextualSpacing/>
        <w:rPr>
          <w:sz w:val="24"/>
        </w:rPr>
      </w:pPr>
      <w:r w:rsidRPr="002C36BB">
        <w:rPr>
          <w:sz w:val="24"/>
        </w:rPr>
        <w:t>1. Panopto video lecture</w:t>
      </w:r>
    </w:p>
    <w:p w14:paraId="3CDEC59E" w14:textId="77777777" w:rsidR="001F3634" w:rsidRPr="002C36BB" w:rsidRDefault="001F3634" w:rsidP="001F3634">
      <w:pPr>
        <w:ind w:left="720" w:firstLine="720"/>
        <w:contextualSpacing/>
        <w:rPr>
          <w:sz w:val="24"/>
        </w:rPr>
      </w:pPr>
      <w:r w:rsidRPr="002C36BB">
        <w:rPr>
          <w:sz w:val="24"/>
        </w:rPr>
        <w:t xml:space="preserve">2. </w:t>
      </w:r>
      <w:r>
        <w:rPr>
          <w:sz w:val="24"/>
        </w:rPr>
        <w:t xml:space="preserve">Optional </w:t>
      </w:r>
      <w:r w:rsidRPr="002C36BB">
        <w:rPr>
          <w:sz w:val="24"/>
        </w:rPr>
        <w:t>Discussion Forum</w:t>
      </w:r>
    </w:p>
    <w:p w14:paraId="49500462" w14:textId="77777777" w:rsidR="001F3634" w:rsidRPr="002C36BB" w:rsidRDefault="001F3634" w:rsidP="001F3634">
      <w:pPr>
        <w:ind w:left="720" w:firstLine="720"/>
        <w:contextualSpacing/>
        <w:rPr>
          <w:sz w:val="24"/>
        </w:rPr>
      </w:pPr>
      <w:r w:rsidRPr="002C36BB">
        <w:rPr>
          <w:sz w:val="24"/>
        </w:rPr>
        <w:t xml:space="preserve">3. </w:t>
      </w:r>
      <w:r w:rsidRPr="002C36BB">
        <w:rPr>
          <w:b/>
          <w:sz w:val="24"/>
        </w:rPr>
        <w:t>Quiz #3</w:t>
      </w:r>
    </w:p>
    <w:p w14:paraId="1DC4F01B" w14:textId="77777777" w:rsidR="001F3634" w:rsidRPr="002C36BB" w:rsidRDefault="001F3634" w:rsidP="001F3634">
      <w:pPr>
        <w:ind w:left="720" w:firstLine="720"/>
        <w:contextualSpacing/>
        <w:rPr>
          <w:sz w:val="24"/>
        </w:rPr>
      </w:pPr>
    </w:p>
    <w:p w14:paraId="273C00BF" w14:textId="29655375" w:rsidR="001F3634" w:rsidRDefault="001F3634" w:rsidP="001F3634">
      <w:pPr>
        <w:ind w:firstLine="720"/>
        <w:contextualSpacing/>
        <w:rPr>
          <w:b/>
          <w:sz w:val="24"/>
        </w:rPr>
      </w:pPr>
      <w:r w:rsidRPr="002C36BB">
        <w:rPr>
          <w:b/>
          <w:sz w:val="24"/>
        </w:rPr>
        <w:t>Readings:</w:t>
      </w:r>
    </w:p>
    <w:p w14:paraId="2F3F7484" w14:textId="6CA96807" w:rsidR="00CB02D7" w:rsidRPr="00BC277A" w:rsidRDefault="00CB02D7" w:rsidP="001F3634">
      <w:pPr>
        <w:ind w:firstLine="720"/>
        <w:contextualSpacing/>
        <w:rPr>
          <w:bCs/>
          <w:sz w:val="24"/>
        </w:rPr>
      </w:pPr>
      <w:r>
        <w:rPr>
          <w:b/>
          <w:sz w:val="24"/>
        </w:rPr>
        <w:tab/>
      </w:r>
      <w:r w:rsidR="00257013" w:rsidRPr="00BC277A">
        <w:rPr>
          <w:bCs/>
          <w:sz w:val="24"/>
        </w:rPr>
        <w:t>Text</w:t>
      </w:r>
      <w:r w:rsidR="00BC277A">
        <w:rPr>
          <w:bCs/>
          <w:sz w:val="24"/>
        </w:rPr>
        <w:t>: (Review) Chapter 20</w:t>
      </w:r>
    </w:p>
    <w:p w14:paraId="43F5570F" w14:textId="4542FCCA" w:rsidR="001F3634" w:rsidRDefault="001F3634" w:rsidP="001F3634">
      <w:pPr>
        <w:ind w:left="720" w:firstLine="720"/>
        <w:contextualSpacing/>
        <w:rPr>
          <w:sz w:val="24"/>
        </w:rPr>
      </w:pPr>
      <w:r>
        <w:rPr>
          <w:sz w:val="24"/>
        </w:rPr>
        <w:t>•</w:t>
      </w:r>
      <w:r w:rsidRPr="00237849">
        <w:rPr>
          <w:sz w:val="24"/>
        </w:rPr>
        <w:t xml:space="preserve"> </w:t>
      </w:r>
      <w:proofErr w:type="spellStart"/>
      <w:r>
        <w:rPr>
          <w:sz w:val="24"/>
        </w:rPr>
        <w:t>Batchen</w:t>
      </w:r>
      <w:proofErr w:type="spellEnd"/>
      <w:r>
        <w:rPr>
          <w:sz w:val="24"/>
        </w:rPr>
        <w:t>, “Post Photography”</w:t>
      </w:r>
    </w:p>
    <w:p w14:paraId="35E89A5D" w14:textId="4A319A3B" w:rsidR="001F3634" w:rsidRDefault="001F3634" w:rsidP="001F3634">
      <w:pPr>
        <w:ind w:left="720" w:firstLine="720"/>
        <w:contextualSpacing/>
        <w:rPr>
          <w:sz w:val="24"/>
        </w:rPr>
      </w:pPr>
      <w:r>
        <w:rPr>
          <w:sz w:val="24"/>
        </w:rPr>
        <w:t xml:space="preserve">• </w:t>
      </w:r>
      <w:r w:rsidR="00AC2705">
        <w:rPr>
          <w:sz w:val="24"/>
        </w:rPr>
        <w:t xml:space="preserve">Optional: </w:t>
      </w:r>
      <w:proofErr w:type="spellStart"/>
      <w:r>
        <w:rPr>
          <w:sz w:val="24"/>
        </w:rPr>
        <w:t>Steyerl</w:t>
      </w:r>
      <w:proofErr w:type="spellEnd"/>
      <w:r>
        <w:rPr>
          <w:sz w:val="24"/>
        </w:rPr>
        <w:t>, “In Defense of the Poor Image”</w:t>
      </w:r>
    </w:p>
    <w:p w14:paraId="12E9EF46" w14:textId="77777777" w:rsidR="001F3634" w:rsidRDefault="001F3634" w:rsidP="001F3634">
      <w:pPr>
        <w:ind w:left="720" w:firstLine="720"/>
        <w:contextualSpacing/>
        <w:rPr>
          <w:sz w:val="24"/>
        </w:rPr>
      </w:pPr>
    </w:p>
    <w:p w14:paraId="6F4ADE86" w14:textId="77777777" w:rsidR="00E60CDD" w:rsidRPr="00DF4AD5" w:rsidRDefault="00E60CDD" w:rsidP="00DF4AD5">
      <w:pPr>
        <w:ind w:left="720" w:firstLine="720"/>
        <w:rPr>
          <w:rFonts w:ascii="Times" w:eastAsia="Times" w:hAnsi="Times"/>
          <w:b/>
          <w:sz w:val="24"/>
        </w:rPr>
      </w:pPr>
    </w:p>
    <w:p w14:paraId="2647B0D8"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758132E" w14:textId="77777777" w:rsidR="00DF4AD5" w:rsidRPr="00DF4AD5" w:rsidRDefault="00DF4AD5" w:rsidP="00DF4AD5">
      <w:pPr>
        <w:rPr>
          <w:rFonts w:ascii="Times" w:eastAsia="Times" w:hAnsi="Times"/>
          <w:sz w:val="24"/>
        </w:rPr>
      </w:pPr>
    </w:p>
    <w:p w14:paraId="78E494D6" w14:textId="77777777" w:rsidR="000F7F53" w:rsidRDefault="000F7F53" w:rsidP="00A35A8C">
      <w:pPr>
        <w:contextualSpacing/>
        <w:rPr>
          <w:sz w:val="24"/>
        </w:rPr>
      </w:pPr>
    </w:p>
    <w:p w14:paraId="742EE0BB" w14:textId="77777777" w:rsidR="00E46D28" w:rsidRDefault="00E46D28" w:rsidP="00A35A8C">
      <w:pPr>
        <w:contextualSpacing/>
        <w:rPr>
          <w:sz w:val="24"/>
        </w:rPr>
      </w:pPr>
    </w:p>
    <w:p w14:paraId="4570640A" w14:textId="77777777" w:rsidR="005551A7" w:rsidRDefault="006727D3" w:rsidP="00C21DF3">
      <w:pPr>
        <w:contextualSpacing/>
        <w:rPr>
          <w:sz w:val="24"/>
        </w:rPr>
      </w:pPr>
      <w:r>
        <w:rPr>
          <w:sz w:val="24"/>
        </w:rPr>
        <w:tab/>
      </w:r>
    </w:p>
    <w:p w14:paraId="03BAA216" w14:textId="77777777" w:rsidR="007352B2" w:rsidRDefault="007352B2" w:rsidP="00A35A8C">
      <w:pPr>
        <w:contextualSpacing/>
        <w:rPr>
          <w:sz w:val="24"/>
        </w:rPr>
      </w:pPr>
    </w:p>
    <w:p w14:paraId="29E8E04A" w14:textId="77777777" w:rsidR="00A35A8C" w:rsidRPr="00E60CDD" w:rsidRDefault="00491883" w:rsidP="00C21DF3">
      <w:pPr>
        <w:contextualSpacing/>
        <w:rPr>
          <w:b/>
          <w:sz w:val="24"/>
        </w:rPr>
      </w:pPr>
      <w:r>
        <w:rPr>
          <w:sz w:val="24"/>
        </w:rPr>
        <w:br w:type="column"/>
      </w:r>
      <w:r w:rsidR="00E60CDD" w:rsidRPr="00E60CDD">
        <w:rPr>
          <w:b/>
          <w:sz w:val="24"/>
        </w:rPr>
        <w:lastRenderedPageBreak/>
        <w:t>READINGS:</w:t>
      </w:r>
    </w:p>
    <w:p w14:paraId="65F1367F" w14:textId="77777777" w:rsidR="00313139" w:rsidRPr="00313139" w:rsidRDefault="00313139" w:rsidP="00313139">
      <w:pPr>
        <w:rPr>
          <w:rFonts w:ascii="Times" w:hAnsi="Times"/>
          <w:color w:val="000000"/>
          <w:sz w:val="24"/>
        </w:rPr>
      </w:pPr>
    </w:p>
    <w:p w14:paraId="71C4882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Batchen, Geoffrey. “Post Photography.” In </w:t>
      </w:r>
      <w:r w:rsidRPr="00313139">
        <w:rPr>
          <w:rFonts w:ascii="Times" w:hAnsi="Times"/>
          <w:i/>
          <w:color w:val="000000"/>
          <w:sz w:val="24"/>
        </w:rPr>
        <w:t xml:space="preserve">Each Wild Idea: Writing, Photography, History, </w:t>
      </w:r>
      <w:r w:rsidRPr="00313139">
        <w:rPr>
          <w:rFonts w:ascii="Times" w:hAnsi="Times"/>
          <w:color w:val="000000"/>
          <w:sz w:val="24"/>
        </w:rPr>
        <w:t>109-127</w:t>
      </w:r>
      <w:r w:rsidRPr="00313139">
        <w:rPr>
          <w:rFonts w:ascii="Times" w:hAnsi="Times"/>
          <w:i/>
          <w:color w:val="000000"/>
          <w:sz w:val="24"/>
        </w:rPr>
        <w:t xml:space="preserve">. </w:t>
      </w:r>
      <w:r w:rsidRPr="00313139">
        <w:rPr>
          <w:rFonts w:ascii="Times" w:hAnsi="Times"/>
          <w:color w:val="000000"/>
          <w:sz w:val="24"/>
        </w:rPr>
        <w:t>Boston: MIT Press, 2001.</w:t>
      </w:r>
    </w:p>
    <w:p w14:paraId="1BA7BD6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Baudelaire, Charles. “The Salon of 1859.” In </w:t>
      </w:r>
      <w:r w:rsidRPr="00313139">
        <w:rPr>
          <w:rFonts w:ascii="Times" w:hAnsi="Times"/>
          <w:i/>
          <w:color w:val="000000"/>
          <w:sz w:val="24"/>
        </w:rPr>
        <w:t xml:space="preserve">Photography in Print, Writings from 1816 to the Present, </w:t>
      </w:r>
      <w:r w:rsidRPr="00313139">
        <w:rPr>
          <w:rFonts w:ascii="Times" w:hAnsi="Times"/>
          <w:color w:val="000000"/>
          <w:sz w:val="24"/>
        </w:rPr>
        <w:t>edited by Vicki Goldberg, 123-126. Albuquerque: University of New Mexico Press, 1988.</w:t>
      </w:r>
    </w:p>
    <w:p w14:paraId="0D19B053" w14:textId="77777777" w:rsidR="00B111A3" w:rsidRDefault="00B111A3" w:rsidP="00313139">
      <w:pPr>
        <w:ind w:left="720" w:hanging="720"/>
        <w:rPr>
          <w:rFonts w:ascii="Times" w:hAnsi="Times"/>
          <w:color w:val="000000"/>
          <w:sz w:val="24"/>
        </w:rPr>
      </w:pPr>
      <w:r>
        <w:rPr>
          <w:sz w:val="24"/>
        </w:rPr>
        <w:t xml:space="preserve">Breton, Andre. “First Manifesto of Surrealism,” </w:t>
      </w:r>
      <w:r w:rsidRPr="009F3ABC">
        <w:rPr>
          <w:sz w:val="24"/>
        </w:rPr>
        <w:t>from</w:t>
      </w:r>
      <w:r>
        <w:rPr>
          <w:i/>
          <w:sz w:val="24"/>
        </w:rPr>
        <w:t xml:space="preserve"> Art in Theory 1900-2000: An Anthology of Changing Ideas</w:t>
      </w:r>
      <w:r>
        <w:rPr>
          <w:sz w:val="24"/>
        </w:rPr>
        <w:t xml:space="preserve"> (2003), 447-453.</w:t>
      </w:r>
    </w:p>
    <w:p w14:paraId="2D8E1175" w14:textId="77777777" w:rsidR="00313139" w:rsidRPr="00313139" w:rsidRDefault="00313139" w:rsidP="00313139">
      <w:pPr>
        <w:ind w:left="720" w:hanging="720"/>
        <w:rPr>
          <w:rFonts w:ascii="Times" w:hAnsi="Times"/>
          <w:i/>
          <w:color w:val="000000"/>
          <w:sz w:val="24"/>
        </w:rPr>
      </w:pPr>
      <w:r w:rsidRPr="00313139">
        <w:rPr>
          <w:rFonts w:ascii="Times" w:hAnsi="Times"/>
          <w:color w:val="000000"/>
          <w:sz w:val="24"/>
        </w:rPr>
        <w:t xml:space="preserve">Coleman, A. D. “The Directorial Mode: Notes towards a Definition.” In </w:t>
      </w:r>
      <w:r w:rsidRPr="00313139">
        <w:rPr>
          <w:rFonts w:ascii="Times" w:hAnsi="Times"/>
          <w:i/>
          <w:color w:val="000000"/>
          <w:sz w:val="24"/>
        </w:rPr>
        <w:t xml:space="preserve">Light Readings: a Photography Critic’s Writings, 1968-1978, </w:t>
      </w:r>
      <w:r w:rsidRPr="00313139">
        <w:rPr>
          <w:rFonts w:ascii="Times" w:hAnsi="Times"/>
          <w:color w:val="000000"/>
          <w:sz w:val="24"/>
        </w:rPr>
        <w:t>246-257. Oxford: Oxford UP, 1979.</w:t>
      </w:r>
    </w:p>
    <w:p w14:paraId="3E407CE9"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Emerson, Peter Henry. “Hints on Art.” In</w:t>
      </w:r>
      <w:r w:rsidRPr="00313139" w:rsidDel="005E09C4">
        <w:rPr>
          <w:rFonts w:ascii="Times" w:hAnsi="Times"/>
          <w:i/>
          <w:color w:val="000000"/>
          <w:sz w:val="24"/>
        </w:rPr>
        <w:t xml:space="preserve"> 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99-105.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4B04D47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Holmes, Oliver Wendell. “The Stereoscope and Stereograph.” </w:t>
      </w:r>
      <w:r w:rsidRPr="00313139" w:rsidDel="005E09C4">
        <w:rPr>
          <w:rFonts w:ascii="Times" w:hAnsi="Times"/>
          <w:color w:val="000000"/>
          <w:sz w:val="24"/>
        </w:rPr>
        <w:t xml:space="preserve">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00C625ED">
        <w:rPr>
          <w:rFonts w:ascii="Times" w:hAnsi="Times"/>
          <w:color w:val="000000"/>
          <w:sz w:val="24"/>
        </w:rPr>
        <w:t xml:space="preserve">edited by </w:t>
      </w:r>
      <w:r w:rsidRPr="00313139">
        <w:rPr>
          <w:rFonts w:ascii="Times" w:hAnsi="Times"/>
          <w:color w:val="000000"/>
          <w:sz w:val="24"/>
        </w:rPr>
        <w:t xml:space="preserve">Trachtenberg, 71-83.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13574FDE" w14:textId="77777777" w:rsidR="0088791D" w:rsidRDefault="0088791D" w:rsidP="00313139">
      <w:pPr>
        <w:ind w:left="720" w:hanging="720"/>
        <w:rPr>
          <w:rFonts w:ascii="Times" w:hAnsi="Times"/>
          <w:color w:val="000000"/>
          <w:sz w:val="24"/>
        </w:rPr>
      </w:pPr>
      <w:r>
        <w:rPr>
          <w:rFonts w:ascii="Times" w:hAnsi="Times"/>
          <w:color w:val="000000"/>
          <w:sz w:val="24"/>
        </w:rPr>
        <w:t xml:space="preserve">Kerouac, “Introduction” to </w:t>
      </w:r>
      <w:r w:rsidRPr="0088791D">
        <w:rPr>
          <w:rFonts w:ascii="Times" w:hAnsi="Times"/>
          <w:i/>
          <w:color w:val="000000"/>
          <w:sz w:val="24"/>
        </w:rPr>
        <w:t>The Americans</w:t>
      </w:r>
      <w:r>
        <w:rPr>
          <w:rFonts w:ascii="Times" w:hAnsi="Times"/>
          <w:color w:val="000000"/>
          <w:sz w:val="24"/>
        </w:rPr>
        <w:t xml:space="preserve"> (1958)</w:t>
      </w:r>
    </w:p>
    <w:p w14:paraId="179FB671" w14:textId="77777777" w:rsidR="0088791D" w:rsidRDefault="0088791D" w:rsidP="00313139">
      <w:pPr>
        <w:ind w:left="720" w:hanging="720"/>
        <w:rPr>
          <w:rFonts w:ascii="Times" w:hAnsi="Times"/>
          <w:color w:val="000000"/>
          <w:sz w:val="24"/>
        </w:rPr>
      </w:pPr>
      <w:proofErr w:type="spellStart"/>
      <w:r>
        <w:rPr>
          <w:rFonts w:ascii="Times" w:hAnsi="Times"/>
          <w:color w:val="000000"/>
          <w:sz w:val="24"/>
        </w:rPr>
        <w:t>Kriebel</w:t>
      </w:r>
      <w:proofErr w:type="spellEnd"/>
      <w:r>
        <w:rPr>
          <w:rFonts w:ascii="Times" w:hAnsi="Times"/>
          <w:color w:val="000000"/>
          <w:sz w:val="24"/>
        </w:rPr>
        <w:t xml:space="preserve">, Sabine. “Theories of Photography: A Short History.” In </w:t>
      </w:r>
      <w:r w:rsidRPr="0088791D">
        <w:rPr>
          <w:rFonts w:ascii="Times" w:hAnsi="Times"/>
          <w:i/>
          <w:color w:val="000000"/>
          <w:sz w:val="24"/>
        </w:rPr>
        <w:t>Photography Theory</w:t>
      </w:r>
      <w:r>
        <w:rPr>
          <w:rFonts w:ascii="Times" w:hAnsi="Times"/>
          <w:color w:val="000000"/>
          <w:sz w:val="24"/>
        </w:rPr>
        <w:t>, edited by James Elkins, 3-50. NY: Routledge 2007.</w:t>
      </w:r>
    </w:p>
    <w:p w14:paraId="6526C8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Marinetti, F. T. “Manifesto of Futurism.” </w:t>
      </w:r>
      <w:r w:rsidRPr="00313139">
        <w:rPr>
          <w:rFonts w:ascii="Times" w:hAnsi="Times"/>
          <w:i/>
          <w:color w:val="000000"/>
          <w:sz w:val="24"/>
        </w:rPr>
        <w:t>in Futurist Manifestos</w:t>
      </w:r>
      <w:r w:rsidRPr="00313139">
        <w:rPr>
          <w:rFonts w:ascii="Times" w:hAnsi="Times"/>
          <w:color w:val="000000"/>
          <w:sz w:val="24"/>
        </w:rPr>
        <w:t xml:space="preserve">, edited by Umbro </w:t>
      </w:r>
      <w:proofErr w:type="spellStart"/>
      <w:r w:rsidRPr="00313139">
        <w:rPr>
          <w:rFonts w:ascii="Times" w:hAnsi="Times"/>
          <w:color w:val="000000"/>
          <w:sz w:val="24"/>
        </w:rPr>
        <w:t>Apollonio</w:t>
      </w:r>
      <w:proofErr w:type="spellEnd"/>
      <w:r w:rsidRPr="00313139">
        <w:rPr>
          <w:rFonts w:ascii="Times" w:hAnsi="Times"/>
          <w:color w:val="000000"/>
          <w:sz w:val="24"/>
        </w:rPr>
        <w:t xml:space="preserve"> et al., 6 pages. New York: Viking Press, 1973.</w:t>
      </w:r>
    </w:p>
    <w:p w14:paraId="1BF0FE7E" w14:textId="77777777" w:rsidR="0088791D" w:rsidRDefault="0088791D" w:rsidP="0031313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sidRPr="0088791D">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14:paraId="075FE1D9" w14:textId="77777777" w:rsidR="0088791D" w:rsidRDefault="0088791D" w:rsidP="00313139">
      <w:pPr>
        <w:ind w:left="720" w:hanging="720"/>
        <w:rPr>
          <w:rFonts w:ascii="Times" w:hAnsi="Times"/>
          <w:color w:val="000000"/>
          <w:sz w:val="24"/>
        </w:rPr>
      </w:pPr>
      <w:r>
        <w:rPr>
          <w:rFonts w:ascii="Times" w:hAnsi="Times"/>
          <w:color w:val="000000"/>
          <w:sz w:val="24"/>
        </w:rPr>
        <w:t xml:space="preserve">Mulvey, Laura. “Visual Pleasure and Narrative Cinema.” In </w:t>
      </w:r>
      <w:r w:rsidRPr="0088791D">
        <w:rPr>
          <w:rFonts w:ascii="Times" w:hAnsi="Times"/>
          <w:i/>
          <w:color w:val="000000"/>
          <w:sz w:val="24"/>
        </w:rPr>
        <w:t>Screen</w:t>
      </w:r>
      <w:r>
        <w:rPr>
          <w:rFonts w:ascii="Times" w:hAnsi="Times"/>
          <w:color w:val="000000"/>
          <w:sz w:val="24"/>
        </w:rPr>
        <w:t xml:space="preserve"> (Autumn 1975), 6-18.</w:t>
      </w:r>
    </w:p>
    <w:p w14:paraId="0467EC8C"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Nesbit, Molly. “Photography and History: Eugene </w:t>
      </w:r>
      <w:proofErr w:type="spellStart"/>
      <w:r w:rsidRPr="00313139">
        <w:rPr>
          <w:rFonts w:ascii="Times" w:hAnsi="Times"/>
          <w:color w:val="000000"/>
          <w:sz w:val="24"/>
        </w:rPr>
        <w:t>Atget</w:t>
      </w:r>
      <w:proofErr w:type="spellEnd"/>
      <w:r w:rsidRPr="00313139">
        <w:rPr>
          <w:rFonts w:ascii="Times" w:hAnsi="Times"/>
          <w:color w:val="000000"/>
          <w:sz w:val="24"/>
        </w:rPr>
        <w:t xml:space="preserve">.” In </w:t>
      </w:r>
      <w:proofErr w:type="gramStart"/>
      <w:r w:rsidRPr="00313139">
        <w:rPr>
          <w:rFonts w:ascii="Times" w:hAnsi="Times"/>
          <w:i/>
          <w:color w:val="000000"/>
          <w:sz w:val="24"/>
        </w:rPr>
        <w:t>The</w:t>
      </w:r>
      <w:proofErr w:type="gramEnd"/>
      <w:r w:rsidRPr="00313139">
        <w:rPr>
          <w:rFonts w:ascii="Times" w:hAnsi="Times"/>
          <w:i/>
          <w:color w:val="000000"/>
          <w:sz w:val="24"/>
        </w:rPr>
        <w:t xml:space="preserve"> New History of Photography </w:t>
      </w:r>
      <w:r w:rsidRPr="00313139">
        <w:rPr>
          <w:rFonts w:ascii="Times" w:hAnsi="Times"/>
          <w:color w:val="000000"/>
          <w:sz w:val="24"/>
        </w:rPr>
        <w:t xml:space="preserve">edited by Michel </w:t>
      </w:r>
      <w:proofErr w:type="spellStart"/>
      <w:r w:rsidRPr="00313139">
        <w:rPr>
          <w:rFonts w:ascii="Times" w:hAnsi="Times"/>
          <w:color w:val="000000"/>
          <w:sz w:val="24"/>
        </w:rPr>
        <w:t>Frizot</w:t>
      </w:r>
      <w:proofErr w:type="spellEnd"/>
      <w:r w:rsidRPr="00313139">
        <w:rPr>
          <w:rFonts w:ascii="Times" w:hAnsi="Times"/>
          <w:color w:val="000000"/>
          <w:sz w:val="24"/>
        </w:rPr>
        <w:t xml:space="preserve">, 399-409. Köln: </w:t>
      </w:r>
      <w:proofErr w:type="spellStart"/>
      <w:r w:rsidRPr="00313139">
        <w:rPr>
          <w:rFonts w:ascii="Times" w:hAnsi="Times"/>
          <w:color w:val="000000"/>
          <w:sz w:val="24"/>
        </w:rPr>
        <w:t>Konemann</w:t>
      </w:r>
      <w:proofErr w:type="spellEnd"/>
      <w:r w:rsidRPr="00313139">
        <w:rPr>
          <w:rFonts w:ascii="Times" w:hAnsi="Times"/>
          <w:color w:val="000000"/>
          <w:sz w:val="24"/>
        </w:rPr>
        <w:t>, 1998.</w:t>
      </w:r>
    </w:p>
    <w:p w14:paraId="21EA5881" w14:textId="77777777" w:rsidR="00313139" w:rsidRDefault="00313139" w:rsidP="00313139">
      <w:pPr>
        <w:ind w:left="720" w:hanging="720"/>
        <w:rPr>
          <w:rFonts w:ascii="Times" w:hAnsi="Times"/>
          <w:color w:val="000000"/>
          <w:sz w:val="24"/>
        </w:rPr>
      </w:pPr>
      <w:proofErr w:type="spellStart"/>
      <w:r>
        <w:rPr>
          <w:rFonts w:ascii="Times" w:hAnsi="Times"/>
          <w:color w:val="000000"/>
          <w:sz w:val="24"/>
        </w:rPr>
        <w:t>Rejlander</w:t>
      </w:r>
      <w:proofErr w:type="spellEnd"/>
      <w:r>
        <w:rPr>
          <w:rFonts w:ascii="Times" w:hAnsi="Times"/>
          <w:color w:val="000000"/>
          <w:sz w:val="24"/>
        </w:rPr>
        <w:t xml:space="preserve">, Oscar. Excerpt from “An Apology for Art Photography.” In, </w:t>
      </w:r>
      <w:r w:rsidRPr="00313139">
        <w:rPr>
          <w:rFonts w:ascii="Times" w:hAnsi="Times"/>
          <w:i/>
          <w:color w:val="000000"/>
          <w:sz w:val="24"/>
        </w:rPr>
        <w:t xml:space="preserve">Photography in Print, Writings from 1816 to the Present, </w:t>
      </w:r>
      <w:r w:rsidRPr="00313139">
        <w:rPr>
          <w:rFonts w:ascii="Times" w:hAnsi="Times"/>
          <w:color w:val="000000"/>
          <w:sz w:val="24"/>
        </w:rPr>
        <w:t>e</w:t>
      </w:r>
      <w:r>
        <w:rPr>
          <w:rFonts w:ascii="Times" w:hAnsi="Times"/>
          <w:color w:val="000000"/>
          <w:sz w:val="24"/>
        </w:rPr>
        <w:t>dited by Vicki Goldberg, 141-147</w:t>
      </w:r>
      <w:r w:rsidRPr="00313139">
        <w:rPr>
          <w:rFonts w:ascii="Times" w:hAnsi="Times"/>
          <w:color w:val="000000"/>
          <w:sz w:val="24"/>
        </w:rPr>
        <w:t>. Albuquerque: University of New Mexico Press, 1988.</w:t>
      </w:r>
    </w:p>
    <w:p w14:paraId="365215B2" w14:textId="77777777" w:rsidR="00313139" w:rsidRDefault="00313139" w:rsidP="00313139">
      <w:pPr>
        <w:rPr>
          <w:rFonts w:ascii="Times" w:hAnsi="Times"/>
          <w:i/>
          <w:color w:val="000000"/>
          <w:sz w:val="24"/>
        </w:rPr>
      </w:pPr>
      <w:r>
        <w:rPr>
          <w:rFonts w:ascii="Times" w:hAnsi="Times"/>
          <w:color w:val="000000"/>
          <w:sz w:val="24"/>
        </w:rPr>
        <w:t xml:space="preserve">Robinson, Henry Peach. Excerpt from “Pictorial Effect in Photography.” In, </w:t>
      </w:r>
      <w:r w:rsidRPr="00313139">
        <w:rPr>
          <w:rFonts w:ascii="Times" w:hAnsi="Times"/>
          <w:i/>
          <w:color w:val="000000"/>
          <w:sz w:val="24"/>
        </w:rPr>
        <w:t>Photography in</w:t>
      </w:r>
    </w:p>
    <w:p w14:paraId="0617166C" w14:textId="77777777" w:rsidR="00313139" w:rsidRDefault="00313139" w:rsidP="00313139">
      <w:pPr>
        <w:ind w:left="720" w:firstLine="45"/>
        <w:rPr>
          <w:rFonts w:ascii="Times" w:hAnsi="Times"/>
          <w:color w:val="000000"/>
          <w:sz w:val="24"/>
        </w:rPr>
      </w:pPr>
      <w:r w:rsidRPr="00313139">
        <w:rPr>
          <w:rFonts w:ascii="Times" w:hAnsi="Times"/>
          <w:i/>
          <w:color w:val="000000"/>
          <w:sz w:val="24"/>
        </w:rPr>
        <w:t xml:space="preserve">Print, Writings from 1816 to the Present, </w:t>
      </w:r>
      <w:r w:rsidRPr="00313139">
        <w:rPr>
          <w:rFonts w:ascii="Times" w:hAnsi="Times"/>
          <w:color w:val="000000"/>
          <w:sz w:val="24"/>
        </w:rPr>
        <w:t>e</w:t>
      </w:r>
      <w:r>
        <w:rPr>
          <w:rFonts w:ascii="Times" w:hAnsi="Times"/>
          <w:color w:val="000000"/>
          <w:sz w:val="24"/>
        </w:rPr>
        <w:t>dited by Vicki Goldberg, 155-</w:t>
      </w:r>
      <w:proofErr w:type="gramStart"/>
      <w:r>
        <w:rPr>
          <w:rFonts w:ascii="Times" w:hAnsi="Times"/>
          <w:color w:val="000000"/>
          <w:sz w:val="24"/>
        </w:rPr>
        <w:t>62.</w:t>
      </w:r>
      <w:r w:rsidRPr="00313139">
        <w:rPr>
          <w:rFonts w:ascii="Times" w:hAnsi="Times"/>
          <w:color w:val="000000"/>
          <w:sz w:val="24"/>
        </w:rPr>
        <w:t>.</w:t>
      </w:r>
      <w:proofErr w:type="gramEnd"/>
      <w:r w:rsidRPr="00313139">
        <w:rPr>
          <w:rFonts w:ascii="Times" w:hAnsi="Times"/>
          <w:color w:val="000000"/>
          <w:sz w:val="24"/>
        </w:rPr>
        <w:t xml:space="preserve"> Albuquerque: University of New Mexico Press, 1988.</w:t>
      </w:r>
    </w:p>
    <w:p w14:paraId="3EC3EF0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Solomon-</w:t>
      </w:r>
      <w:proofErr w:type="spellStart"/>
      <w:r w:rsidRPr="00313139">
        <w:rPr>
          <w:rFonts w:ascii="Times" w:hAnsi="Times"/>
          <w:color w:val="000000"/>
          <w:sz w:val="24"/>
        </w:rPr>
        <w:t>Godeau</w:t>
      </w:r>
      <w:proofErr w:type="spellEnd"/>
      <w:r w:rsidRPr="00313139">
        <w:rPr>
          <w:rFonts w:ascii="Times" w:hAnsi="Times"/>
          <w:color w:val="000000"/>
          <w:sz w:val="24"/>
        </w:rPr>
        <w:t xml:space="preserve">, Abigail. “Who is Speaking Thus? Some Questions about Documentary Photography.” In </w:t>
      </w:r>
      <w:r w:rsidRPr="00313139">
        <w:rPr>
          <w:rFonts w:ascii="Times" w:hAnsi="Times"/>
          <w:i/>
          <w:color w:val="000000"/>
          <w:sz w:val="24"/>
        </w:rPr>
        <w:t xml:space="preserve">Photography at the Dock: Essays on Photographic History, Institutions and Practices, </w:t>
      </w:r>
      <w:r w:rsidRPr="00313139">
        <w:rPr>
          <w:rFonts w:ascii="Times" w:hAnsi="Times"/>
          <w:color w:val="000000"/>
          <w:sz w:val="24"/>
        </w:rPr>
        <w:t>169-183. Minneapolis: University of Minnesota Press, 1991.</w:t>
      </w:r>
    </w:p>
    <w:p w14:paraId="7DB57F1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Szarkowski, John. “</w:t>
      </w:r>
      <w:r>
        <w:rPr>
          <w:rFonts w:ascii="Times" w:hAnsi="Times"/>
          <w:color w:val="000000"/>
          <w:sz w:val="24"/>
        </w:rPr>
        <w:t xml:space="preserve">Photography and </w:t>
      </w:r>
      <w:r w:rsidRPr="00313139">
        <w:rPr>
          <w:rFonts w:ascii="Times" w:hAnsi="Times"/>
          <w:color w:val="000000"/>
          <w:sz w:val="24"/>
        </w:rPr>
        <w:t>America</w:t>
      </w:r>
      <w:r>
        <w:rPr>
          <w:rFonts w:ascii="Times" w:hAnsi="Times"/>
          <w:color w:val="000000"/>
          <w:sz w:val="24"/>
        </w:rPr>
        <w:t>,”</w:t>
      </w:r>
      <w:r w:rsidR="0088791D">
        <w:rPr>
          <w:rFonts w:ascii="Times" w:hAnsi="Times"/>
          <w:color w:val="000000"/>
          <w:sz w:val="24"/>
        </w:rPr>
        <w:t xml:space="preserve"> The a</w:t>
      </w:r>
      <w:r>
        <w:rPr>
          <w:rFonts w:ascii="Times" w:hAnsi="Times"/>
          <w:color w:val="000000"/>
          <w:sz w:val="24"/>
        </w:rPr>
        <w:t>rt Institute of Chicago Museum Studies Volume 10 (1983), 236-51.</w:t>
      </w:r>
    </w:p>
    <w:p w14:paraId="36D95AE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 Introduction to </w:t>
      </w:r>
      <w:r w:rsidRPr="00313139">
        <w:rPr>
          <w:rFonts w:ascii="Times" w:hAnsi="Times"/>
          <w:i/>
          <w:color w:val="000000"/>
          <w:sz w:val="24"/>
        </w:rPr>
        <w:t>The Photographer’s Eye</w:t>
      </w:r>
      <w:r w:rsidRPr="00313139">
        <w:rPr>
          <w:rFonts w:ascii="Times" w:hAnsi="Times"/>
          <w:color w:val="000000"/>
          <w:sz w:val="24"/>
        </w:rPr>
        <w:t>, 6-11</w:t>
      </w:r>
      <w:r w:rsidRPr="00313139">
        <w:rPr>
          <w:rFonts w:ascii="Times" w:hAnsi="Times"/>
          <w:i/>
          <w:color w:val="000000"/>
          <w:sz w:val="24"/>
        </w:rPr>
        <w:t xml:space="preserve">. </w:t>
      </w:r>
      <w:r w:rsidRPr="00313139">
        <w:rPr>
          <w:rFonts w:ascii="Times" w:hAnsi="Times"/>
          <w:color w:val="000000"/>
          <w:sz w:val="24"/>
        </w:rPr>
        <w:t>New York: Museum of Modern Art, 1966.</w:t>
      </w:r>
    </w:p>
    <w:p w14:paraId="4B80A5E2" w14:textId="77777777" w:rsidR="00313139" w:rsidRPr="00313139" w:rsidRDefault="00313139" w:rsidP="00313139">
      <w:pPr>
        <w:ind w:left="720" w:hanging="720"/>
        <w:rPr>
          <w:rFonts w:ascii="Times" w:hAnsi="Times"/>
          <w:color w:val="000000"/>
          <w:sz w:val="24"/>
        </w:rPr>
      </w:pPr>
      <w:r w:rsidRPr="00313139" w:rsidDel="005E09C4">
        <w:rPr>
          <w:rFonts w:ascii="Times" w:hAnsi="Times"/>
          <w:color w:val="000000"/>
          <w:sz w:val="24"/>
        </w:rPr>
        <w:t xml:space="preserve">Talbot, William Henry Fox. “A Brief Historical Sketch of the Invention of the Art.” 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27-36.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2168AC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Weston, Edward. “Daybooks 1923-1930, an Excerpt.” </w:t>
      </w:r>
      <w:proofErr w:type="gramStart"/>
      <w:r w:rsidRPr="00313139">
        <w:rPr>
          <w:rFonts w:ascii="Times" w:hAnsi="Times"/>
          <w:color w:val="000000"/>
          <w:sz w:val="24"/>
        </w:rPr>
        <w:t xml:space="preserve">In  </w:t>
      </w:r>
      <w:r w:rsidRPr="00313139">
        <w:rPr>
          <w:rFonts w:ascii="Times" w:hAnsi="Times"/>
          <w:i/>
          <w:color w:val="000000"/>
          <w:sz w:val="24"/>
        </w:rPr>
        <w:t>Photography</w:t>
      </w:r>
      <w:proofErr w:type="gramEnd"/>
      <w:r w:rsidRPr="00313139">
        <w:rPr>
          <w:rFonts w:ascii="Times" w:hAnsi="Times"/>
          <w:i/>
          <w:color w:val="000000"/>
          <w:sz w:val="24"/>
        </w:rPr>
        <w:t xml:space="preserve"> in Print, Writings from 1816 to the Present, </w:t>
      </w:r>
      <w:r w:rsidRPr="00313139">
        <w:rPr>
          <w:rFonts w:ascii="Times" w:hAnsi="Times"/>
          <w:color w:val="000000"/>
          <w:sz w:val="24"/>
        </w:rPr>
        <w:t>edited by Vicki Goldberg, 303-314. Albuquerque: University of New Mexico Press, 1988.</w:t>
      </w:r>
    </w:p>
    <w:p w14:paraId="47B890A0" w14:textId="77777777" w:rsidR="00044965" w:rsidRPr="00C625ED" w:rsidRDefault="00313139" w:rsidP="00E60CDD">
      <w:pPr>
        <w:ind w:left="720" w:hanging="720"/>
        <w:rPr>
          <w:rFonts w:ascii="Times" w:hAnsi="Times"/>
          <w:color w:val="000000"/>
          <w:sz w:val="24"/>
        </w:rPr>
      </w:pPr>
      <w:r>
        <w:rPr>
          <w:rFonts w:ascii="Times" w:hAnsi="Times"/>
          <w:color w:val="000000"/>
          <w:sz w:val="24"/>
        </w:rPr>
        <w:t>Williamso</w:t>
      </w:r>
      <w:r w:rsidRPr="00313139">
        <w:rPr>
          <w:rFonts w:ascii="Times" w:hAnsi="Times"/>
          <w:color w:val="000000"/>
          <w:sz w:val="24"/>
        </w:rPr>
        <w:t xml:space="preserve">n, Judith. “Images of Women.” </w:t>
      </w:r>
      <w:r w:rsidRPr="00313139">
        <w:rPr>
          <w:rFonts w:ascii="Times" w:hAnsi="Times"/>
          <w:i/>
          <w:color w:val="000000"/>
          <w:sz w:val="24"/>
        </w:rPr>
        <w:t>Screen,</w:t>
      </w:r>
      <w:r w:rsidRPr="00313139">
        <w:rPr>
          <w:rFonts w:ascii="Times" w:hAnsi="Times"/>
          <w:color w:val="000000"/>
          <w:sz w:val="24"/>
        </w:rPr>
        <w:t xml:space="preserve">  November-December 1983, 102-106.</w:t>
      </w: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717A8"/>
    <w:multiLevelType w:val="hybridMultilevel"/>
    <w:tmpl w:val="161E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10"/>
  </w:num>
  <w:num w:numId="6">
    <w:abstractNumId w:val="3"/>
  </w:num>
  <w:num w:numId="7">
    <w:abstractNumId w:val="5"/>
  </w:num>
  <w:num w:numId="8">
    <w:abstractNumId w:val="0"/>
  </w:num>
  <w:num w:numId="9">
    <w:abstractNumId w:val="15"/>
  </w:num>
  <w:num w:numId="10">
    <w:abstractNumId w:val="13"/>
  </w:num>
  <w:num w:numId="11">
    <w:abstractNumId w:val="16"/>
  </w:num>
  <w:num w:numId="12">
    <w:abstractNumId w:val="17"/>
  </w:num>
  <w:num w:numId="13">
    <w:abstractNumId w:val="12"/>
  </w:num>
  <w:num w:numId="14">
    <w:abstractNumId w:val="14"/>
  </w:num>
  <w:num w:numId="15">
    <w:abstractNumId w:val="4"/>
  </w:num>
  <w:num w:numId="16">
    <w:abstractNumId w:val="11"/>
  </w:num>
  <w:num w:numId="17">
    <w:abstractNumId w:val="1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44965"/>
    <w:rsid w:val="00053B58"/>
    <w:rsid w:val="00057CF0"/>
    <w:rsid w:val="00074289"/>
    <w:rsid w:val="00080655"/>
    <w:rsid w:val="0008610A"/>
    <w:rsid w:val="000A17CC"/>
    <w:rsid w:val="000C15DE"/>
    <w:rsid w:val="000F5608"/>
    <w:rsid w:val="000F7F53"/>
    <w:rsid w:val="0011602D"/>
    <w:rsid w:val="00157509"/>
    <w:rsid w:val="00193A07"/>
    <w:rsid w:val="001C31EA"/>
    <w:rsid w:val="001D1F08"/>
    <w:rsid w:val="001D2811"/>
    <w:rsid w:val="001F192A"/>
    <w:rsid w:val="001F3634"/>
    <w:rsid w:val="00231315"/>
    <w:rsid w:val="00234B8E"/>
    <w:rsid w:val="00237849"/>
    <w:rsid w:val="002413AC"/>
    <w:rsid w:val="00241CA0"/>
    <w:rsid w:val="0025241D"/>
    <w:rsid w:val="00257013"/>
    <w:rsid w:val="00292246"/>
    <w:rsid w:val="002A04E9"/>
    <w:rsid w:val="002D6412"/>
    <w:rsid w:val="002E5C41"/>
    <w:rsid w:val="00313139"/>
    <w:rsid w:val="0032709A"/>
    <w:rsid w:val="00333878"/>
    <w:rsid w:val="0033601A"/>
    <w:rsid w:val="00347B6D"/>
    <w:rsid w:val="00394D16"/>
    <w:rsid w:val="003B645F"/>
    <w:rsid w:val="003D4ACE"/>
    <w:rsid w:val="00405F84"/>
    <w:rsid w:val="0042415D"/>
    <w:rsid w:val="00426488"/>
    <w:rsid w:val="00464E65"/>
    <w:rsid w:val="00485F34"/>
    <w:rsid w:val="00491883"/>
    <w:rsid w:val="004D3A7D"/>
    <w:rsid w:val="004E2B66"/>
    <w:rsid w:val="004F49AF"/>
    <w:rsid w:val="00507995"/>
    <w:rsid w:val="00517F0A"/>
    <w:rsid w:val="00524578"/>
    <w:rsid w:val="00546491"/>
    <w:rsid w:val="005551A7"/>
    <w:rsid w:val="00560AD4"/>
    <w:rsid w:val="005A2649"/>
    <w:rsid w:val="005C253F"/>
    <w:rsid w:val="0064487C"/>
    <w:rsid w:val="00665ADC"/>
    <w:rsid w:val="006720C9"/>
    <w:rsid w:val="006727D3"/>
    <w:rsid w:val="006B51C4"/>
    <w:rsid w:val="006C5022"/>
    <w:rsid w:val="006F5F1F"/>
    <w:rsid w:val="007207D6"/>
    <w:rsid w:val="007258A2"/>
    <w:rsid w:val="007352B2"/>
    <w:rsid w:val="007516C9"/>
    <w:rsid w:val="00757E5F"/>
    <w:rsid w:val="00757FBD"/>
    <w:rsid w:val="00773F42"/>
    <w:rsid w:val="0077569D"/>
    <w:rsid w:val="00802D9E"/>
    <w:rsid w:val="00805609"/>
    <w:rsid w:val="00850143"/>
    <w:rsid w:val="00880CBB"/>
    <w:rsid w:val="0088791D"/>
    <w:rsid w:val="008F02BD"/>
    <w:rsid w:val="008F280D"/>
    <w:rsid w:val="00906D3C"/>
    <w:rsid w:val="00932FFD"/>
    <w:rsid w:val="009601E7"/>
    <w:rsid w:val="00967C9F"/>
    <w:rsid w:val="009D7DE7"/>
    <w:rsid w:val="00A029FA"/>
    <w:rsid w:val="00A22D65"/>
    <w:rsid w:val="00A2363F"/>
    <w:rsid w:val="00A35A8C"/>
    <w:rsid w:val="00A654B8"/>
    <w:rsid w:val="00A70D88"/>
    <w:rsid w:val="00A90FBA"/>
    <w:rsid w:val="00A95A7C"/>
    <w:rsid w:val="00AC2705"/>
    <w:rsid w:val="00AD13A0"/>
    <w:rsid w:val="00AE31DB"/>
    <w:rsid w:val="00AE3BDF"/>
    <w:rsid w:val="00AE6E87"/>
    <w:rsid w:val="00B05E5C"/>
    <w:rsid w:val="00B111A3"/>
    <w:rsid w:val="00B45FD1"/>
    <w:rsid w:val="00B5009E"/>
    <w:rsid w:val="00B6298A"/>
    <w:rsid w:val="00BA7456"/>
    <w:rsid w:val="00BC1F12"/>
    <w:rsid w:val="00BC277A"/>
    <w:rsid w:val="00BC2F54"/>
    <w:rsid w:val="00BD142E"/>
    <w:rsid w:val="00C03AC4"/>
    <w:rsid w:val="00C17196"/>
    <w:rsid w:val="00C208C7"/>
    <w:rsid w:val="00C21DF3"/>
    <w:rsid w:val="00C450EE"/>
    <w:rsid w:val="00C514C8"/>
    <w:rsid w:val="00C625ED"/>
    <w:rsid w:val="00CB02D7"/>
    <w:rsid w:val="00CC3ABD"/>
    <w:rsid w:val="00CE7605"/>
    <w:rsid w:val="00CF013B"/>
    <w:rsid w:val="00D12253"/>
    <w:rsid w:val="00D25371"/>
    <w:rsid w:val="00D37050"/>
    <w:rsid w:val="00D456D7"/>
    <w:rsid w:val="00D64475"/>
    <w:rsid w:val="00D65BF1"/>
    <w:rsid w:val="00D72662"/>
    <w:rsid w:val="00D8550C"/>
    <w:rsid w:val="00DA28B1"/>
    <w:rsid w:val="00DA5743"/>
    <w:rsid w:val="00DC02CD"/>
    <w:rsid w:val="00DC22DF"/>
    <w:rsid w:val="00DE2722"/>
    <w:rsid w:val="00DF4AD5"/>
    <w:rsid w:val="00E01185"/>
    <w:rsid w:val="00E02903"/>
    <w:rsid w:val="00E2302F"/>
    <w:rsid w:val="00E451F6"/>
    <w:rsid w:val="00E46D28"/>
    <w:rsid w:val="00E60CDD"/>
    <w:rsid w:val="00E6112B"/>
    <w:rsid w:val="00F31902"/>
    <w:rsid w:val="00F44530"/>
    <w:rsid w:val="00F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7EAC8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style>
  <w:style w:type="paragraph" w:styleId="Heading1">
    <w:name w:val="heading 1"/>
    <w:basedOn w:val="Normal"/>
    <w:next w:val="Normal"/>
    <w:link w:val="Heading1Char"/>
    <w:uiPriority w:val="9"/>
    <w:qFormat/>
    <w:rsid w:val="00BC2F54"/>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 w:type="paragraph" w:styleId="Title">
    <w:name w:val="Title"/>
    <w:basedOn w:val="Normal"/>
    <w:next w:val="Normal"/>
    <w:link w:val="TitleChar"/>
    <w:uiPriority w:val="10"/>
    <w:qFormat/>
    <w:rsid w:val="00BC2F54"/>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C2F54"/>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BC2F54"/>
    <w:rPr>
      <w:rFonts w:eastAsiaTheme="majorEastAsia" w:cstheme="majorBidi"/>
      <w:b/>
      <w:sz w:val="24"/>
      <w:szCs w:val="32"/>
    </w:rPr>
  </w:style>
  <w:style w:type="character" w:styleId="UnresolvedMention">
    <w:name w:val="Unresolved Mention"/>
    <w:basedOn w:val="DefaultParagraphFont"/>
    <w:uiPriority w:val="99"/>
    <w:semiHidden/>
    <w:unhideWhenUsed/>
    <w:rsid w:val="0007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izing-the-Light-A-Social--Aesthetic-History-of-Photography/Hirsch/p/book/9781315671994" TargetMode="Externa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Religious%20Accomodations%20Policy" TargetMode="External"/><Relationship Id="rId4" Type="http://schemas.openxmlformats.org/officeDocument/2006/relationships/settings" Target="settings.xml"/><Relationship Id="rId9" Type="http://schemas.openxmlformats.org/officeDocument/2006/relationships/hyperlink" Target="https://itconnect.uw.edu/learn/tools/canvas/canvas-help-for-instructors/assignments-grading/vericite/plagiaris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95B724E-3C09-456D-A6B1-084B6F25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Rice</cp:lastModifiedBy>
  <cp:revision>4</cp:revision>
  <cp:lastPrinted>2018-06-03T19:45:00Z</cp:lastPrinted>
  <dcterms:created xsi:type="dcterms:W3CDTF">2020-05-19T17:33:00Z</dcterms:created>
  <dcterms:modified xsi:type="dcterms:W3CDTF">2020-09-25T21:09:00Z</dcterms:modified>
</cp:coreProperties>
</file>