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85791" w14:textId="77777777" w:rsidR="006E7402" w:rsidRPr="0050583F" w:rsidRDefault="000A2E8F">
      <w:pPr>
        <w:ind w:right="-540"/>
        <w:rPr>
          <w:rFonts w:ascii="Times" w:hAnsi="Times"/>
          <w:b/>
          <w:szCs w:val="24"/>
        </w:rPr>
      </w:pPr>
      <w:r>
        <w:rPr>
          <w:rFonts w:ascii="Times" w:hAnsi="Times"/>
          <w:szCs w:val="24"/>
        </w:rPr>
        <w:t>Burstein</w:t>
      </w:r>
      <w:r w:rsidR="00FA09E6">
        <w:rPr>
          <w:rFonts w:ascii="Times" w:hAnsi="Times"/>
          <w:szCs w:val="24"/>
        </w:rPr>
        <w:t xml:space="preserve">  English </w:t>
      </w:r>
      <w:r w:rsidR="007D2B4B">
        <w:rPr>
          <w:rFonts w:ascii="Times" w:hAnsi="Times"/>
          <w:szCs w:val="24"/>
        </w:rPr>
        <w:t xml:space="preserve">213B </w:t>
      </w:r>
      <w:r w:rsidR="006E7402" w:rsidRPr="0050583F">
        <w:rPr>
          <w:rFonts w:ascii="Times" w:hAnsi="Times"/>
          <w:b/>
          <w:szCs w:val="24"/>
        </w:rPr>
        <w:t>Paper #1</w:t>
      </w:r>
    </w:p>
    <w:p w14:paraId="793448C3" w14:textId="77777777" w:rsidR="005F09B8" w:rsidRPr="0050583F" w:rsidRDefault="005F09B8">
      <w:pPr>
        <w:ind w:right="-540"/>
        <w:rPr>
          <w:rFonts w:ascii="Times" w:hAnsi="Times"/>
          <w:szCs w:val="24"/>
        </w:rPr>
      </w:pPr>
    </w:p>
    <w:p w14:paraId="65D8610A" w14:textId="601B716A" w:rsidR="008622CF" w:rsidRDefault="007D2B4B" w:rsidP="007D2B4B">
      <w:pPr>
        <w:tabs>
          <w:tab w:val="left" w:pos="0"/>
        </w:tabs>
        <w:suppressAutoHyphens/>
        <w:ind w:right="-540"/>
        <w:rPr>
          <w:rFonts w:ascii="Times" w:hAnsi="Times"/>
          <w:szCs w:val="24"/>
        </w:rPr>
      </w:pPr>
      <w:r w:rsidRPr="00B91DC8">
        <w:rPr>
          <w:rFonts w:ascii="Times" w:hAnsi="Times"/>
          <w:b/>
          <w:bCs/>
          <w:szCs w:val="24"/>
        </w:rPr>
        <w:t>4 pages</w:t>
      </w:r>
      <w:r w:rsidR="00B91DC8" w:rsidRPr="00B91DC8">
        <w:rPr>
          <w:rFonts w:ascii="Times" w:hAnsi="Times"/>
          <w:szCs w:val="24"/>
        </w:rPr>
        <w:t>—</w:t>
      </w:r>
      <w:r w:rsidR="00B91DC8" w:rsidRPr="007578B5">
        <w:rPr>
          <w:rFonts w:ascii="Times" w:hAnsi="Times"/>
          <w:b/>
          <w:bCs/>
          <w:szCs w:val="24"/>
        </w:rPr>
        <w:t>I’ve here upped it by one page</w:t>
      </w:r>
      <w:r w:rsidR="00B91DC8" w:rsidRPr="00B91DC8">
        <w:rPr>
          <w:rFonts w:ascii="Times" w:hAnsi="Times"/>
          <w:szCs w:val="24"/>
        </w:rPr>
        <w:t>—</w:t>
      </w:r>
      <w:proofErr w:type="spellStart"/>
      <w:r w:rsidRPr="00B91DC8">
        <w:rPr>
          <w:rFonts w:ascii="Times" w:hAnsi="Times"/>
          <w:szCs w:val="24"/>
        </w:rPr>
        <w:t>d</w:t>
      </w:r>
      <w:r>
        <w:rPr>
          <w:rFonts w:ascii="Times" w:hAnsi="Times"/>
          <w:szCs w:val="24"/>
        </w:rPr>
        <w:t>oubl</w:t>
      </w:r>
      <w:r w:rsidR="00B91DC8">
        <w:rPr>
          <w:rFonts w:ascii="Times" w:hAnsi="Times"/>
          <w:szCs w:val="24"/>
        </w:rPr>
        <w:t>es</w:t>
      </w:r>
      <w:r>
        <w:rPr>
          <w:rFonts w:ascii="Times" w:hAnsi="Times"/>
          <w:szCs w:val="24"/>
        </w:rPr>
        <w:t>paced</w:t>
      </w:r>
      <w:proofErr w:type="spellEnd"/>
      <w:r>
        <w:rPr>
          <w:rFonts w:ascii="Times" w:hAnsi="Times"/>
          <w:szCs w:val="24"/>
        </w:rPr>
        <w:t>.</w:t>
      </w:r>
      <w:r w:rsidR="00430EE4">
        <w:rPr>
          <w:rFonts w:ascii="Times" w:hAnsi="Times"/>
          <w:szCs w:val="24"/>
        </w:rPr>
        <w:t xml:space="preserve"> </w:t>
      </w:r>
    </w:p>
    <w:p w14:paraId="390FB4BE" w14:textId="77777777" w:rsidR="00792097" w:rsidRDefault="00792097" w:rsidP="00B866F6">
      <w:pPr>
        <w:ind w:right="-540"/>
        <w:rPr>
          <w:rFonts w:ascii="Times" w:hAnsi="Times"/>
          <w:szCs w:val="24"/>
        </w:rPr>
      </w:pPr>
    </w:p>
    <w:p w14:paraId="2A95BD62" w14:textId="77777777" w:rsidR="007578B5" w:rsidRPr="007D2B4B" w:rsidRDefault="00B91DC8" w:rsidP="007578B5">
      <w:pPr>
        <w:tabs>
          <w:tab w:val="left" w:pos="0"/>
        </w:tabs>
        <w:suppressAutoHyphens/>
        <w:ind w:right="-540"/>
        <w:rPr>
          <w:rFonts w:ascii="Times" w:hAnsi="Times"/>
          <w:szCs w:val="24"/>
        </w:rPr>
      </w:pPr>
      <w:r w:rsidRPr="00B91DC8">
        <w:rPr>
          <w:rFonts w:ascii="Times" w:hAnsi="Times"/>
          <w:b/>
          <w:bCs/>
          <w:szCs w:val="24"/>
        </w:rPr>
        <w:t xml:space="preserve">The Point: </w:t>
      </w:r>
      <w:r w:rsidR="00E45DEF" w:rsidRPr="008622CF">
        <w:rPr>
          <w:rFonts w:ascii="Times" w:hAnsi="Times"/>
          <w:szCs w:val="24"/>
        </w:rPr>
        <w:t xml:space="preserve">In terms of its </w:t>
      </w:r>
      <w:r w:rsidR="00E45DEF">
        <w:rPr>
          <w:rFonts w:ascii="Times" w:hAnsi="Times"/>
          <w:szCs w:val="24"/>
        </w:rPr>
        <w:t>ideas t</w:t>
      </w:r>
      <w:r w:rsidR="00E45DEF" w:rsidRPr="008622CF">
        <w:rPr>
          <w:rFonts w:ascii="Times" w:hAnsi="Times"/>
          <w:szCs w:val="24"/>
        </w:rPr>
        <w:t xml:space="preserve">his paper </w:t>
      </w:r>
      <w:r w:rsidR="00E45DEF">
        <w:rPr>
          <w:rFonts w:ascii="Times" w:hAnsi="Times"/>
          <w:szCs w:val="24"/>
        </w:rPr>
        <w:t xml:space="preserve">may </w:t>
      </w:r>
      <w:r w:rsidR="00E45DEF" w:rsidRPr="008622CF">
        <w:rPr>
          <w:rFonts w:ascii="Times" w:hAnsi="Times"/>
          <w:szCs w:val="24"/>
        </w:rPr>
        <w:t>feel tiny: the point is to demonstrate your skill with close reading technique. The purpose</w:t>
      </w:r>
      <w:r w:rsidR="00E45DEF">
        <w:rPr>
          <w:rFonts w:ascii="Times" w:hAnsi="Times"/>
          <w:szCs w:val="24"/>
        </w:rPr>
        <w:t xml:space="preserve"> of this exercise is to </w:t>
      </w:r>
      <w:r>
        <w:rPr>
          <w:rFonts w:ascii="Times" w:hAnsi="Times"/>
          <w:szCs w:val="24"/>
        </w:rPr>
        <w:t xml:space="preserve">continue to work </w:t>
      </w:r>
      <w:r w:rsidR="00E45DEF" w:rsidRPr="008622CF">
        <w:rPr>
          <w:rFonts w:ascii="Times" w:hAnsi="Times"/>
          <w:szCs w:val="24"/>
        </w:rPr>
        <w:t xml:space="preserve">with the mechanics of what you </w:t>
      </w:r>
      <w:r w:rsidR="00E45DEF">
        <w:rPr>
          <w:rFonts w:ascii="Times" w:hAnsi="Times"/>
          <w:szCs w:val="24"/>
        </w:rPr>
        <w:t>will</w:t>
      </w:r>
      <w:r w:rsidR="00E45DEF" w:rsidRPr="008622CF">
        <w:rPr>
          <w:rFonts w:ascii="Times" w:hAnsi="Times"/>
          <w:szCs w:val="24"/>
        </w:rPr>
        <w:t xml:space="preserve"> later using as proof for a larger argument in this class, and </w:t>
      </w:r>
      <w:r w:rsidR="00E45DEF">
        <w:rPr>
          <w:rFonts w:ascii="Times" w:hAnsi="Times"/>
          <w:szCs w:val="24"/>
        </w:rPr>
        <w:t xml:space="preserve">hopefully </w:t>
      </w:r>
      <w:r w:rsidR="00E45DEF" w:rsidRPr="008622CF">
        <w:rPr>
          <w:rFonts w:ascii="Times" w:hAnsi="Times"/>
          <w:szCs w:val="24"/>
        </w:rPr>
        <w:t xml:space="preserve">for </w:t>
      </w:r>
      <w:r w:rsidR="00E45DEF">
        <w:rPr>
          <w:rFonts w:ascii="Times" w:hAnsi="Times"/>
          <w:szCs w:val="24"/>
        </w:rPr>
        <w:t>other</w:t>
      </w:r>
      <w:r w:rsidR="00E45DEF" w:rsidRPr="008622CF">
        <w:rPr>
          <w:rFonts w:ascii="Times" w:hAnsi="Times"/>
          <w:szCs w:val="24"/>
        </w:rPr>
        <w:t xml:space="preserve"> </w:t>
      </w:r>
      <w:r w:rsidR="00E45DEF">
        <w:rPr>
          <w:rFonts w:ascii="Times" w:hAnsi="Times"/>
          <w:szCs w:val="24"/>
        </w:rPr>
        <w:t>text-based</w:t>
      </w:r>
      <w:r w:rsidR="00E45DEF" w:rsidRPr="008622CF">
        <w:rPr>
          <w:rFonts w:ascii="Times" w:hAnsi="Times"/>
          <w:szCs w:val="24"/>
        </w:rPr>
        <w:t xml:space="preserve"> courses. </w:t>
      </w:r>
      <w:r w:rsidR="007578B5">
        <w:rPr>
          <w:rFonts w:ascii="Times" w:hAnsi="Times"/>
          <w:szCs w:val="24"/>
        </w:rPr>
        <w:t xml:space="preserve"> I seem to have made a </w:t>
      </w:r>
      <w:proofErr w:type="spellStart"/>
      <w:r w:rsidR="007578B5">
        <w:rPr>
          <w:rFonts w:ascii="Times" w:hAnsi="Times"/>
          <w:szCs w:val="24"/>
        </w:rPr>
        <w:t>powerpoint</w:t>
      </w:r>
      <w:proofErr w:type="spellEnd"/>
      <w:r w:rsidR="007578B5">
        <w:rPr>
          <w:rFonts w:ascii="Times" w:hAnsi="Times"/>
          <w:szCs w:val="24"/>
        </w:rPr>
        <w:t xml:space="preserve"> designating levels of CR. Let me know if that proves useful. It’s in Files.</w:t>
      </w:r>
    </w:p>
    <w:p w14:paraId="4D8F22B5" w14:textId="77777777" w:rsidR="00E45DEF" w:rsidRDefault="00E45DEF" w:rsidP="00B866F6">
      <w:pPr>
        <w:ind w:right="-540"/>
        <w:rPr>
          <w:rFonts w:ascii="Times" w:hAnsi="Times"/>
          <w:szCs w:val="24"/>
        </w:rPr>
      </w:pPr>
    </w:p>
    <w:p w14:paraId="073345E3" w14:textId="77777777" w:rsidR="00377B47" w:rsidRDefault="00B91DC8" w:rsidP="00B91DC8">
      <w:pPr>
        <w:ind w:right="-540"/>
        <w:rPr>
          <w:rFonts w:ascii="Times" w:hAnsi="Times"/>
          <w:szCs w:val="24"/>
        </w:rPr>
      </w:pPr>
      <w:r w:rsidRPr="00B91DC8">
        <w:rPr>
          <w:rFonts w:ascii="Times" w:hAnsi="Times"/>
          <w:b/>
          <w:bCs/>
          <w:szCs w:val="24"/>
        </w:rPr>
        <w:t xml:space="preserve">How: </w:t>
      </w:r>
      <w:r w:rsidR="008622CF" w:rsidRPr="008622CF">
        <w:rPr>
          <w:rFonts w:ascii="Times" w:hAnsi="Times"/>
          <w:szCs w:val="24"/>
        </w:rPr>
        <w:t xml:space="preserve">Do a </w:t>
      </w:r>
      <w:r w:rsidR="006E7402" w:rsidRPr="008622CF">
        <w:rPr>
          <w:rFonts w:ascii="Times" w:hAnsi="Times"/>
          <w:szCs w:val="24"/>
        </w:rPr>
        <w:t xml:space="preserve">close reading of a passage from </w:t>
      </w:r>
      <w:r w:rsidR="007D2B4B">
        <w:rPr>
          <w:rFonts w:ascii="Times" w:hAnsi="Times"/>
          <w:szCs w:val="24"/>
        </w:rPr>
        <w:t xml:space="preserve">Woolf. </w:t>
      </w:r>
      <w:r w:rsidR="006E7402" w:rsidRPr="008622CF">
        <w:rPr>
          <w:rFonts w:ascii="Times" w:hAnsi="Times"/>
          <w:szCs w:val="24"/>
        </w:rPr>
        <w:t xml:space="preserve">The passage </w:t>
      </w:r>
      <w:r w:rsidR="005F09B8" w:rsidRPr="008622CF">
        <w:rPr>
          <w:rFonts w:ascii="Times" w:hAnsi="Times"/>
          <w:szCs w:val="24"/>
        </w:rPr>
        <w:t xml:space="preserve">you choose to close read </w:t>
      </w:r>
      <w:r w:rsidR="006E7402" w:rsidRPr="008622CF">
        <w:rPr>
          <w:rFonts w:ascii="Times" w:hAnsi="Times"/>
          <w:szCs w:val="24"/>
        </w:rPr>
        <w:t xml:space="preserve">should be no more than 20 lines, and </w:t>
      </w:r>
      <w:r w:rsidR="00E45DEF" w:rsidRPr="00E45DEF">
        <w:rPr>
          <w:rFonts w:ascii="Times" w:hAnsi="Times"/>
          <w:i/>
          <w:iCs/>
          <w:szCs w:val="24"/>
        </w:rPr>
        <w:t>must</w:t>
      </w:r>
      <w:r w:rsidR="006E7402" w:rsidRPr="00E45DEF">
        <w:rPr>
          <w:rFonts w:ascii="Times" w:hAnsi="Times"/>
          <w:i/>
          <w:iCs/>
          <w:szCs w:val="24"/>
        </w:rPr>
        <w:t xml:space="preserve"> be a complete section</w:t>
      </w:r>
      <w:r w:rsidR="006E7402" w:rsidRPr="008622CF">
        <w:rPr>
          <w:rFonts w:ascii="Times" w:hAnsi="Times"/>
          <w:szCs w:val="24"/>
        </w:rPr>
        <w:t xml:space="preserve"> (see section A below). </w:t>
      </w:r>
    </w:p>
    <w:p w14:paraId="550CB78E" w14:textId="77777777" w:rsidR="00E45DEF" w:rsidRPr="007578B5" w:rsidRDefault="006E7402" w:rsidP="00377B47">
      <w:pPr>
        <w:ind w:right="-540" w:firstLine="720"/>
        <w:rPr>
          <w:rFonts w:ascii="Times" w:hAnsi="Times"/>
          <w:i/>
          <w:iCs/>
          <w:szCs w:val="24"/>
        </w:rPr>
      </w:pPr>
      <w:r w:rsidRPr="008622CF">
        <w:rPr>
          <w:rFonts w:ascii="Times" w:hAnsi="Times"/>
          <w:szCs w:val="24"/>
        </w:rPr>
        <w:t xml:space="preserve">You may not use a passage we have discussed at length in class. </w:t>
      </w:r>
      <w:r w:rsidR="00E45DEF">
        <w:rPr>
          <w:rFonts w:ascii="Times" w:hAnsi="Times"/>
          <w:szCs w:val="24"/>
        </w:rPr>
        <w:t xml:space="preserve">One risk is that you end up repeating a discussion. That said, you’re welcome to email me ahead of time  with a “This passage is irresistible, calling to me as if from the skies Septimus surveys, and my heart will break if I can’t settle down and chew over this structure” plea. </w:t>
      </w:r>
      <w:r w:rsidR="00E45DEF" w:rsidRPr="007578B5">
        <w:rPr>
          <w:rFonts w:ascii="Times" w:hAnsi="Times"/>
          <w:i/>
          <w:iCs/>
          <w:szCs w:val="24"/>
        </w:rPr>
        <w:t>If we start on a passage you’ve started work on, unmute yourself immediately, identify yourself</w:t>
      </w:r>
      <w:r w:rsidR="00B91DC8" w:rsidRPr="007578B5">
        <w:rPr>
          <w:rFonts w:ascii="Times" w:hAnsi="Times"/>
          <w:i/>
          <w:iCs/>
          <w:szCs w:val="24"/>
        </w:rPr>
        <w:t>, and yell “Switzerland was neutral in World War Two.”</w:t>
      </w:r>
      <w:r w:rsidR="00E45DEF" w:rsidRPr="007578B5">
        <w:rPr>
          <w:rFonts w:ascii="Times" w:hAnsi="Times"/>
          <w:i/>
          <w:iCs/>
          <w:szCs w:val="24"/>
        </w:rPr>
        <w:t xml:space="preserve"> I may ask you to </w:t>
      </w:r>
      <w:r w:rsidR="007578B5" w:rsidRPr="007578B5">
        <w:rPr>
          <w:rFonts w:ascii="Times" w:hAnsi="Times"/>
          <w:i/>
          <w:iCs/>
          <w:szCs w:val="24"/>
        </w:rPr>
        <w:t xml:space="preserve">lead </w:t>
      </w:r>
      <w:r w:rsidR="00E45DEF" w:rsidRPr="007578B5">
        <w:rPr>
          <w:rFonts w:ascii="Times" w:hAnsi="Times"/>
          <w:i/>
          <w:iCs/>
          <w:szCs w:val="24"/>
        </w:rPr>
        <w:t xml:space="preserve">our </w:t>
      </w:r>
      <w:r w:rsidR="007578B5" w:rsidRPr="007578B5">
        <w:rPr>
          <w:rFonts w:ascii="Times" w:hAnsi="Times"/>
          <w:i/>
          <w:iCs/>
          <w:szCs w:val="24"/>
        </w:rPr>
        <w:t>discussion, and you</w:t>
      </w:r>
      <w:r w:rsidR="007578B5">
        <w:rPr>
          <w:rFonts w:ascii="Times" w:hAnsi="Times"/>
          <w:i/>
          <w:iCs/>
          <w:szCs w:val="24"/>
        </w:rPr>
        <w:t xml:space="preserve"> can</w:t>
      </w:r>
      <w:r w:rsidR="007578B5" w:rsidRPr="007578B5">
        <w:rPr>
          <w:rFonts w:ascii="Times" w:hAnsi="Times"/>
          <w:i/>
          <w:iCs/>
          <w:szCs w:val="24"/>
        </w:rPr>
        <w:t xml:space="preserve"> point out to us what you’ve unearthed as notable. </w:t>
      </w:r>
    </w:p>
    <w:p w14:paraId="63EAB539" w14:textId="77777777" w:rsidR="007578B5" w:rsidRDefault="00E45DEF" w:rsidP="00E45DEF">
      <w:pPr>
        <w:ind w:right="-540" w:firstLine="720"/>
        <w:rPr>
          <w:rFonts w:ascii="Times" w:hAnsi="Times"/>
          <w:szCs w:val="24"/>
        </w:rPr>
      </w:pPr>
      <w:r w:rsidRPr="008622CF">
        <w:rPr>
          <w:rFonts w:ascii="Times" w:hAnsi="Times"/>
          <w:szCs w:val="24"/>
        </w:rPr>
        <w:t>You will not need a</w:t>
      </w:r>
      <w:r>
        <w:rPr>
          <w:rFonts w:ascii="Times" w:hAnsi="Times"/>
          <w:szCs w:val="24"/>
        </w:rPr>
        <w:t>n</w:t>
      </w:r>
      <w:r w:rsidRPr="008622CF">
        <w:rPr>
          <w:rFonts w:ascii="Times" w:hAnsi="Times"/>
          <w:szCs w:val="24"/>
        </w:rPr>
        <w:t xml:space="preserve"> introductory paragraph for this paper; begin with the passage’s first words</w:t>
      </w:r>
      <w:r w:rsidR="007578B5">
        <w:rPr>
          <w:rFonts w:ascii="Times" w:hAnsi="Times"/>
          <w:szCs w:val="24"/>
        </w:rPr>
        <w:t xml:space="preserve"> or a structure or a pattern that kicks in in the first lines, </w:t>
      </w:r>
      <w:r w:rsidRPr="008622CF">
        <w:rPr>
          <w:rFonts w:ascii="Times" w:hAnsi="Times"/>
          <w:szCs w:val="24"/>
        </w:rPr>
        <w:t>and work your w</w:t>
      </w:r>
      <w:r w:rsidR="007578B5">
        <w:rPr>
          <w:rFonts w:ascii="Times" w:hAnsi="Times"/>
          <w:szCs w:val="24"/>
        </w:rPr>
        <w:t>ay through the passage</w:t>
      </w:r>
      <w:r w:rsidRPr="008622CF">
        <w:rPr>
          <w:rFonts w:ascii="Times" w:hAnsi="Times"/>
          <w:szCs w:val="24"/>
        </w:rPr>
        <w:t xml:space="preserve">. </w:t>
      </w:r>
      <w:r w:rsidR="007578B5">
        <w:rPr>
          <w:rFonts w:ascii="Times" w:hAnsi="Times"/>
          <w:szCs w:val="24"/>
        </w:rPr>
        <w:t>Your paper will end up grouping the material in paragraphs according to some general categories and/or patterns, since patterns will start to emerge: the repetition of a word, or its cognates, for instance will force you to cite move around in the text—see below for citational system.</w:t>
      </w:r>
    </w:p>
    <w:p w14:paraId="3E374877" w14:textId="77777777" w:rsidR="00E45DEF" w:rsidRDefault="007578B5" w:rsidP="00377B47">
      <w:pPr>
        <w:ind w:right="-540"/>
        <w:rPr>
          <w:rFonts w:ascii="Times" w:hAnsi="Times"/>
          <w:szCs w:val="24"/>
        </w:rPr>
      </w:pPr>
      <w:r>
        <w:rPr>
          <w:rFonts w:ascii="Times" w:hAnsi="Times"/>
          <w:szCs w:val="24"/>
        </w:rPr>
        <w:tab/>
        <w:t xml:space="preserve">Your conclusion </w:t>
      </w:r>
      <w:r w:rsidR="00EA25A6">
        <w:rPr>
          <w:rFonts w:ascii="Times" w:hAnsi="Times"/>
          <w:szCs w:val="24"/>
        </w:rPr>
        <w:t>will be</w:t>
      </w:r>
      <w:r>
        <w:rPr>
          <w:rFonts w:ascii="Times" w:hAnsi="Times"/>
          <w:szCs w:val="24"/>
        </w:rPr>
        <w:t xml:space="preserve"> teensy: “This stuff exists.” Avoid clichés. That’s a cliché. Do it anyway. Resist the anodyne.</w:t>
      </w:r>
      <w:r w:rsidR="00377B47">
        <w:rPr>
          <w:rFonts w:ascii="Times" w:hAnsi="Times"/>
          <w:szCs w:val="24"/>
        </w:rPr>
        <w:t xml:space="preserve"> </w:t>
      </w:r>
    </w:p>
    <w:p w14:paraId="69E3C143" w14:textId="77777777" w:rsidR="00E45DEF" w:rsidRDefault="00E45DEF" w:rsidP="00E45DEF">
      <w:pPr>
        <w:ind w:right="-540" w:firstLine="720"/>
        <w:rPr>
          <w:rFonts w:ascii="Times" w:hAnsi="Times"/>
          <w:szCs w:val="24"/>
        </w:rPr>
      </w:pPr>
    </w:p>
    <w:p w14:paraId="617A24D8" w14:textId="77777777" w:rsidR="008622CF" w:rsidRPr="008622CF" w:rsidRDefault="008622CF" w:rsidP="008622CF">
      <w:pPr>
        <w:ind w:left="720" w:right="-540"/>
        <w:rPr>
          <w:rFonts w:ascii="Times" w:hAnsi="Times"/>
          <w:szCs w:val="24"/>
        </w:rPr>
      </w:pPr>
    </w:p>
    <w:p w14:paraId="25E455D3" w14:textId="77777777" w:rsidR="006E7402" w:rsidRPr="0050583F" w:rsidRDefault="006E7402" w:rsidP="00B866F6">
      <w:pPr>
        <w:pStyle w:val="Heading2"/>
        <w:tabs>
          <w:tab w:val="left" w:pos="270"/>
        </w:tabs>
        <w:ind w:right="-540"/>
        <w:jc w:val="center"/>
        <w:rPr>
          <w:rFonts w:ascii="Times" w:hAnsi="Times"/>
          <w:sz w:val="24"/>
          <w:szCs w:val="24"/>
        </w:rPr>
      </w:pPr>
      <w:r w:rsidRPr="0050583F">
        <w:rPr>
          <w:rFonts w:ascii="Times" w:hAnsi="Times"/>
          <w:sz w:val="24"/>
          <w:szCs w:val="24"/>
        </w:rPr>
        <w:t xml:space="preserve">How To Give a Close </w:t>
      </w:r>
      <w:proofErr w:type="gramStart"/>
      <w:r w:rsidRPr="0050583F">
        <w:rPr>
          <w:rFonts w:ascii="Times" w:hAnsi="Times"/>
          <w:sz w:val="24"/>
          <w:szCs w:val="24"/>
        </w:rPr>
        <w:t>Reading</w:t>
      </w:r>
      <w:proofErr w:type="gramEnd"/>
    </w:p>
    <w:p w14:paraId="43BD53F2" w14:textId="77777777" w:rsidR="000B50B6" w:rsidRDefault="000B50B6">
      <w:pPr>
        <w:pStyle w:val="BodyText3"/>
        <w:ind w:right="-540"/>
        <w:rPr>
          <w:rFonts w:ascii="Times" w:hAnsi="Times"/>
          <w:sz w:val="24"/>
          <w:szCs w:val="24"/>
        </w:rPr>
      </w:pPr>
    </w:p>
    <w:p w14:paraId="514A5204" w14:textId="77777777" w:rsidR="006E7402" w:rsidRPr="0050583F" w:rsidRDefault="006E7402">
      <w:pPr>
        <w:pStyle w:val="BodyText3"/>
        <w:ind w:right="-540"/>
        <w:rPr>
          <w:rFonts w:ascii="Times" w:hAnsi="Times"/>
          <w:sz w:val="24"/>
          <w:szCs w:val="24"/>
        </w:rPr>
      </w:pPr>
      <w:r w:rsidRPr="0050583F">
        <w:rPr>
          <w:rFonts w:ascii="Times" w:hAnsi="Times"/>
          <w:sz w:val="24"/>
          <w:szCs w:val="24"/>
        </w:rPr>
        <w:t xml:space="preserve">A. Pick a passage of some note: you should find it particularly compelling. </w:t>
      </w:r>
      <w:r w:rsidRPr="0050583F">
        <w:rPr>
          <w:rFonts w:ascii="Times" w:hAnsi="Times"/>
          <w:sz w:val="24"/>
          <w:szCs w:val="24"/>
          <w:u w:val="single"/>
        </w:rPr>
        <w:t>This passage should be a complete paragraph or series of paragraphs</w:t>
      </w:r>
      <w:r w:rsidRPr="0050583F">
        <w:rPr>
          <w:rFonts w:ascii="Times" w:hAnsi="Times"/>
          <w:sz w:val="24"/>
          <w:szCs w:val="24"/>
        </w:rPr>
        <w:t xml:space="preserve">: do not arbitrarily divide a section of the text in order for it to conform to length requirements (see above). See me for specific questions. </w:t>
      </w:r>
    </w:p>
    <w:p w14:paraId="2B393AE5" w14:textId="77777777" w:rsidR="006E7402" w:rsidRPr="0050583F" w:rsidRDefault="006E7402">
      <w:pPr>
        <w:tabs>
          <w:tab w:val="left" w:pos="0"/>
        </w:tabs>
        <w:suppressAutoHyphens/>
        <w:ind w:right="-540"/>
        <w:rPr>
          <w:rFonts w:ascii="Times" w:hAnsi="Times"/>
          <w:szCs w:val="24"/>
        </w:rPr>
      </w:pPr>
      <w:r w:rsidRPr="0050583F">
        <w:rPr>
          <w:rFonts w:ascii="Times" w:hAnsi="Times"/>
          <w:szCs w:val="24"/>
        </w:rPr>
        <w:t xml:space="preserve">B. Your job is to pick it apart. </w:t>
      </w:r>
      <w:r w:rsidRPr="0050583F">
        <w:rPr>
          <w:rFonts w:ascii="Times" w:hAnsi="Times"/>
          <w:szCs w:val="24"/>
          <w:u w:val="single"/>
        </w:rPr>
        <w:t>This does not mean rephrasing</w:t>
      </w:r>
      <w:r w:rsidR="00FA2248">
        <w:rPr>
          <w:rFonts w:ascii="Times" w:hAnsi="Times"/>
          <w:szCs w:val="24"/>
          <w:u w:val="single"/>
        </w:rPr>
        <w:t xml:space="preserve"> it</w:t>
      </w:r>
      <w:r w:rsidRPr="0050583F">
        <w:rPr>
          <w:rFonts w:ascii="Times" w:hAnsi="Times"/>
          <w:szCs w:val="24"/>
        </w:rPr>
        <w:t>. The urge to paraphrase will be cured by a</w:t>
      </w:r>
      <w:r w:rsidR="00FA2248">
        <w:rPr>
          <w:rFonts w:ascii="Times" w:hAnsi="Times"/>
          <w:szCs w:val="24"/>
        </w:rPr>
        <w:t xml:space="preserve"> </w:t>
      </w:r>
      <w:r w:rsidRPr="0050583F">
        <w:rPr>
          <w:rFonts w:ascii="Times" w:hAnsi="Times"/>
          <w:szCs w:val="24"/>
        </w:rPr>
        <w:t xml:space="preserve">statement about the passage, which reaches outside of the events at hand. </w:t>
      </w:r>
      <w:r w:rsidR="008121D1" w:rsidRPr="0050583F">
        <w:rPr>
          <w:rFonts w:ascii="Times" w:hAnsi="Times"/>
          <w:szCs w:val="24"/>
        </w:rPr>
        <w:t xml:space="preserve">Pretend we’re reading </w:t>
      </w:r>
      <w:r w:rsidR="008121D1" w:rsidRPr="0050583F">
        <w:rPr>
          <w:rFonts w:ascii="Times" w:hAnsi="Times"/>
          <w:szCs w:val="24"/>
          <w:u w:val="single"/>
        </w:rPr>
        <w:t>Dracula</w:t>
      </w:r>
      <w:r w:rsidR="008121D1" w:rsidRPr="0050583F">
        <w:rPr>
          <w:rFonts w:ascii="Times" w:hAnsi="Times"/>
          <w:szCs w:val="24"/>
        </w:rPr>
        <w:t xml:space="preserve">. </w:t>
      </w:r>
      <w:r w:rsidRPr="0050583F">
        <w:rPr>
          <w:rFonts w:ascii="Times" w:hAnsi="Times"/>
          <w:szCs w:val="24"/>
        </w:rPr>
        <w:t>Bad</w:t>
      </w:r>
      <w:r w:rsidR="008121D1" w:rsidRPr="0050583F">
        <w:rPr>
          <w:rFonts w:ascii="Times" w:hAnsi="Times"/>
          <w:szCs w:val="24"/>
        </w:rPr>
        <w:t xml:space="preserve"> (although an accurate paraphrase)</w:t>
      </w:r>
      <w:r w:rsidRPr="0050583F">
        <w:rPr>
          <w:rFonts w:ascii="Times" w:hAnsi="Times"/>
          <w:szCs w:val="24"/>
        </w:rPr>
        <w:t>: "In this passage, we see Lucy die. She takes a long time."  Better: "This passage is an example of Bram Stoker using the imag</w:t>
      </w:r>
      <w:r w:rsidR="00CF1920">
        <w:rPr>
          <w:rFonts w:ascii="Times" w:hAnsi="Times"/>
          <w:szCs w:val="24"/>
        </w:rPr>
        <w:t>e of a female to describe death;</w:t>
      </w:r>
      <w:r w:rsidRPr="0050583F">
        <w:rPr>
          <w:rFonts w:ascii="Times" w:hAnsi="Times"/>
          <w:szCs w:val="24"/>
        </w:rPr>
        <w:t xml:space="preserve"> the word "dress" (l. 2) is used as a metaphor</w:t>
      </w:r>
      <w:r w:rsidR="00CF1920">
        <w:rPr>
          <w:rFonts w:ascii="Times" w:hAnsi="Times"/>
          <w:szCs w:val="24"/>
        </w:rPr>
        <w:t xml:space="preserve"> for "shroud" (l.3)."  Another kind of</w:t>
      </w:r>
      <w:r w:rsidRPr="0050583F">
        <w:rPr>
          <w:rFonts w:ascii="Times" w:hAnsi="Times"/>
          <w:szCs w:val="24"/>
        </w:rPr>
        <w:t xml:space="preserve"> paper might have the thesis statement that uses close re</w:t>
      </w:r>
      <w:r w:rsidR="00203610">
        <w:rPr>
          <w:rFonts w:ascii="Times" w:hAnsi="Times"/>
          <w:szCs w:val="24"/>
        </w:rPr>
        <w:t>ading in part to show that death is feminized</w:t>
      </w:r>
      <w:r w:rsidRPr="0050583F">
        <w:rPr>
          <w:rFonts w:ascii="Times" w:hAnsi="Times"/>
          <w:szCs w:val="24"/>
        </w:rPr>
        <w:t xml:space="preserve"> in </w:t>
      </w:r>
      <w:r w:rsidRPr="0050583F">
        <w:rPr>
          <w:rFonts w:ascii="Times" w:hAnsi="Times"/>
          <w:szCs w:val="24"/>
          <w:u w:val="single"/>
        </w:rPr>
        <w:t>Dracula</w:t>
      </w:r>
      <w:r w:rsidR="00CF1920" w:rsidRPr="00CF1920">
        <w:rPr>
          <w:rFonts w:ascii="Times" w:hAnsi="Times"/>
          <w:b/>
          <w:szCs w:val="24"/>
        </w:rPr>
        <w:t xml:space="preserve"> </w:t>
      </w:r>
      <w:r w:rsidRPr="0050583F">
        <w:rPr>
          <w:rFonts w:ascii="Times" w:hAnsi="Times"/>
          <w:szCs w:val="24"/>
        </w:rPr>
        <w:t>but here you are constrained both by the length  and scope of the assignment.</w:t>
      </w:r>
    </w:p>
    <w:p w14:paraId="4D953C0E" w14:textId="77777777" w:rsidR="006E7402" w:rsidRPr="0050583F" w:rsidRDefault="006E7402">
      <w:pPr>
        <w:tabs>
          <w:tab w:val="left" w:pos="0"/>
        </w:tabs>
        <w:suppressAutoHyphens/>
        <w:ind w:right="-540"/>
        <w:rPr>
          <w:rFonts w:ascii="Times" w:hAnsi="Times"/>
          <w:szCs w:val="24"/>
        </w:rPr>
      </w:pPr>
      <w:r w:rsidRPr="0050583F">
        <w:rPr>
          <w:rFonts w:ascii="Times" w:hAnsi="Times"/>
          <w:szCs w:val="24"/>
        </w:rPr>
        <w:t xml:space="preserve">   </w:t>
      </w:r>
    </w:p>
    <w:p w14:paraId="712DCF42" w14:textId="77777777" w:rsidR="006E7402" w:rsidRPr="0050583F" w:rsidRDefault="006E7402">
      <w:pPr>
        <w:tabs>
          <w:tab w:val="left" w:pos="0"/>
        </w:tabs>
        <w:suppressAutoHyphens/>
        <w:ind w:right="-540"/>
        <w:rPr>
          <w:rFonts w:ascii="Times" w:hAnsi="Times"/>
          <w:szCs w:val="24"/>
        </w:rPr>
      </w:pPr>
      <w:r w:rsidRPr="0050583F">
        <w:rPr>
          <w:rFonts w:ascii="Times" w:hAnsi="Times"/>
          <w:szCs w:val="24"/>
        </w:rPr>
        <w:t xml:space="preserve">   </w:t>
      </w:r>
      <w:r w:rsidR="000B50B6">
        <w:rPr>
          <w:rFonts w:ascii="Times" w:hAnsi="Times"/>
          <w:szCs w:val="24"/>
        </w:rPr>
        <w:t>1</w:t>
      </w:r>
      <w:r w:rsidRPr="0050583F">
        <w:rPr>
          <w:rFonts w:ascii="Times" w:hAnsi="Times"/>
          <w:szCs w:val="24"/>
        </w:rPr>
        <w:t xml:space="preserve">. You must be attuned to both </w:t>
      </w:r>
      <w:r w:rsidR="008121D1" w:rsidRPr="0050583F">
        <w:rPr>
          <w:rFonts w:ascii="Times" w:hAnsi="Times"/>
          <w:szCs w:val="24"/>
        </w:rPr>
        <w:t xml:space="preserve">(a) </w:t>
      </w:r>
      <w:r w:rsidRPr="0050583F">
        <w:rPr>
          <w:rFonts w:ascii="Times" w:hAnsi="Times"/>
          <w:b/>
          <w:szCs w:val="24"/>
        </w:rPr>
        <w:t>grammar</w:t>
      </w:r>
      <w:r w:rsidR="008121D1" w:rsidRPr="0050583F">
        <w:rPr>
          <w:rFonts w:ascii="Times" w:hAnsi="Times"/>
          <w:szCs w:val="24"/>
        </w:rPr>
        <w:t>—</w:t>
      </w:r>
      <w:r w:rsidRPr="0050583F">
        <w:rPr>
          <w:rFonts w:ascii="Times" w:hAnsi="Times"/>
          <w:szCs w:val="24"/>
        </w:rPr>
        <w:t>for instance, are there a lot of adjectives, and why is that?</w:t>
      </w:r>
      <w:r w:rsidR="000B50B6">
        <w:rPr>
          <w:rFonts w:ascii="Times" w:hAnsi="Times"/>
          <w:szCs w:val="24"/>
        </w:rPr>
        <w:t xml:space="preserve"> </w:t>
      </w:r>
      <w:r w:rsidR="008121D1" w:rsidRPr="0050583F">
        <w:rPr>
          <w:rFonts w:ascii="Times" w:hAnsi="Times"/>
          <w:szCs w:val="24"/>
        </w:rPr>
        <w:t>—</w:t>
      </w:r>
      <w:r w:rsidRPr="0050583F">
        <w:rPr>
          <w:rFonts w:ascii="Times" w:hAnsi="Times"/>
          <w:szCs w:val="24"/>
        </w:rPr>
        <w:t xml:space="preserve">and </w:t>
      </w:r>
      <w:r w:rsidR="008121D1" w:rsidRPr="0050583F">
        <w:rPr>
          <w:rFonts w:ascii="Times" w:hAnsi="Times"/>
          <w:szCs w:val="24"/>
        </w:rPr>
        <w:t xml:space="preserve">(b) </w:t>
      </w:r>
      <w:r w:rsidRPr="0050583F">
        <w:rPr>
          <w:rFonts w:ascii="Times" w:hAnsi="Times"/>
          <w:b/>
          <w:szCs w:val="24"/>
        </w:rPr>
        <w:t>style</w:t>
      </w:r>
      <w:r w:rsidRPr="0050583F">
        <w:rPr>
          <w:rFonts w:ascii="Times" w:hAnsi="Times"/>
          <w:szCs w:val="24"/>
        </w:rPr>
        <w:t>—for instance, is it a series of run-on sentences</w:t>
      </w:r>
      <w:r w:rsidR="000B50B6">
        <w:rPr>
          <w:rFonts w:ascii="Times" w:hAnsi="Times"/>
          <w:szCs w:val="24"/>
        </w:rPr>
        <w:t xml:space="preserve">? </w:t>
      </w:r>
      <w:r w:rsidRPr="0050583F">
        <w:rPr>
          <w:rFonts w:ascii="Times" w:hAnsi="Times"/>
          <w:szCs w:val="24"/>
        </w:rPr>
        <w:t xml:space="preserve">Pay attention to </w:t>
      </w:r>
      <w:r w:rsidRPr="0050583F">
        <w:rPr>
          <w:rFonts w:ascii="Times" w:hAnsi="Times"/>
          <w:b/>
          <w:szCs w:val="24"/>
        </w:rPr>
        <w:t>form</w:t>
      </w:r>
      <w:r w:rsidRPr="0050583F">
        <w:rPr>
          <w:rFonts w:ascii="Times" w:hAnsi="Times"/>
          <w:szCs w:val="24"/>
        </w:rPr>
        <w:t>: does the text employ dialogue, internal monologue, description? What is the point of view?</w:t>
      </w:r>
    </w:p>
    <w:p w14:paraId="0574FF95" w14:textId="77777777" w:rsidR="000B50B6" w:rsidRDefault="006E7402">
      <w:pPr>
        <w:tabs>
          <w:tab w:val="left" w:pos="0"/>
        </w:tabs>
        <w:suppressAutoHyphens/>
        <w:ind w:right="-540"/>
        <w:rPr>
          <w:rFonts w:ascii="Times" w:hAnsi="Times"/>
          <w:szCs w:val="24"/>
        </w:rPr>
      </w:pPr>
      <w:r w:rsidRPr="0050583F">
        <w:rPr>
          <w:rFonts w:ascii="Times" w:hAnsi="Times"/>
          <w:szCs w:val="24"/>
        </w:rPr>
        <w:t xml:space="preserve">   </w:t>
      </w:r>
    </w:p>
    <w:p w14:paraId="747D9A1E" w14:textId="77777777" w:rsidR="006E7402" w:rsidRDefault="000B50B6">
      <w:pPr>
        <w:tabs>
          <w:tab w:val="left" w:pos="0"/>
        </w:tabs>
        <w:suppressAutoHyphens/>
        <w:ind w:right="-540"/>
        <w:rPr>
          <w:rFonts w:ascii="Times" w:hAnsi="Times"/>
          <w:szCs w:val="24"/>
        </w:rPr>
      </w:pPr>
      <w:r>
        <w:rPr>
          <w:rFonts w:ascii="Times" w:hAnsi="Times"/>
          <w:szCs w:val="24"/>
        </w:rPr>
        <w:t>2</w:t>
      </w:r>
      <w:r w:rsidR="006E7402" w:rsidRPr="0050583F">
        <w:rPr>
          <w:rFonts w:ascii="Times" w:hAnsi="Times"/>
          <w:szCs w:val="24"/>
        </w:rPr>
        <w:t xml:space="preserve">. Pay attention to the way language is used: metaphorical/literal levels of language; verb tense(s); stylistic tendencies </w:t>
      </w:r>
      <w:r>
        <w:rPr>
          <w:rFonts w:ascii="Times" w:hAnsi="Times"/>
          <w:szCs w:val="24"/>
        </w:rPr>
        <w:t xml:space="preserve">and figurative language </w:t>
      </w:r>
      <w:r w:rsidR="006E7402" w:rsidRPr="0050583F">
        <w:rPr>
          <w:rFonts w:ascii="Times" w:hAnsi="Times"/>
          <w:szCs w:val="24"/>
        </w:rPr>
        <w:t>such as personification</w:t>
      </w:r>
      <w:r w:rsidR="005F09B8">
        <w:rPr>
          <w:rFonts w:ascii="Times" w:hAnsi="Times"/>
          <w:szCs w:val="24"/>
        </w:rPr>
        <w:t xml:space="preserve">, </w:t>
      </w:r>
      <w:r w:rsidR="00511AE8">
        <w:rPr>
          <w:rFonts w:ascii="Times" w:hAnsi="Times"/>
          <w:szCs w:val="24"/>
        </w:rPr>
        <w:t>synecdoche</w:t>
      </w:r>
      <w:r w:rsidR="005F09B8">
        <w:rPr>
          <w:rFonts w:ascii="Times" w:hAnsi="Times"/>
          <w:szCs w:val="24"/>
        </w:rPr>
        <w:t>,</w:t>
      </w:r>
      <w:r w:rsidR="006E7402" w:rsidRPr="0050583F">
        <w:rPr>
          <w:rFonts w:ascii="Times" w:hAnsi="Times"/>
          <w:szCs w:val="24"/>
        </w:rPr>
        <w:t xml:space="preserve"> or the repetition of language, etc. </w:t>
      </w:r>
    </w:p>
    <w:p w14:paraId="118E6A6F" w14:textId="77777777" w:rsidR="00377B47" w:rsidRPr="0050583F" w:rsidRDefault="00377B47">
      <w:pPr>
        <w:tabs>
          <w:tab w:val="left" w:pos="0"/>
        </w:tabs>
        <w:suppressAutoHyphens/>
        <w:ind w:right="-540"/>
        <w:rPr>
          <w:rFonts w:ascii="Times" w:hAnsi="Times"/>
          <w:szCs w:val="24"/>
        </w:rPr>
      </w:pPr>
    </w:p>
    <w:p w14:paraId="1F95EFC8" w14:textId="77777777" w:rsidR="000B50B6" w:rsidRDefault="000B50B6">
      <w:pPr>
        <w:tabs>
          <w:tab w:val="left" w:pos="0"/>
        </w:tabs>
        <w:suppressAutoHyphens/>
        <w:ind w:right="-540"/>
        <w:rPr>
          <w:rFonts w:ascii="Times" w:hAnsi="Times"/>
          <w:szCs w:val="24"/>
        </w:rPr>
      </w:pPr>
      <w:r>
        <w:rPr>
          <w:rFonts w:ascii="Times" w:hAnsi="Times"/>
          <w:szCs w:val="24"/>
        </w:rPr>
        <w:t>3</w:t>
      </w:r>
      <w:r w:rsidRPr="0050583F">
        <w:rPr>
          <w:rFonts w:ascii="Times" w:hAnsi="Times"/>
          <w:szCs w:val="24"/>
        </w:rPr>
        <w:t xml:space="preserve">. If you do not know what a word means, look it up in the </w:t>
      </w:r>
      <w:r w:rsidRPr="0050583F">
        <w:rPr>
          <w:rFonts w:ascii="Times" w:hAnsi="Times"/>
          <w:szCs w:val="24"/>
          <w:u w:val="single"/>
        </w:rPr>
        <w:t>Oxford English Dictionary</w:t>
      </w:r>
      <w:r w:rsidRPr="0050583F">
        <w:rPr>
          <w:rFonts w:ascii="Times" w:hAnsi="Times"/>
          <w:szCs w:val="24"/>
        </w:rPr>
        <w:t xml:space="preserve"> (</w:t>
      </w:r>
      <w:r w:rsidRPr="0050583F">
        <w:rPr>
          <w:rFonts w:ascii="Times" w:hAnsi="Times"/>
          <w:szCs w:val="24"/>
          <w:u w:val="single"/>
        </w:rPr>
        <w:t>OED</w:t>
      </w:r>
      <w:r w:rsidRPr="0050583F">
        <w:rPr>
          <w:rFonts w:ascii="Times" w:hAnsi="Times"/>
          <w:szCs w:val="24"/>
        </w:rPr>
        <w:t>).</w:t>
      </w:r>
      <w:r w:rsidR="006E7402" w:rsidRPr="0050583F">
        <w:rPr>
          <w:rFonts w:ascii="Times" w:hAnsi="Times"/>
          <w:szCs w:val="24"/>
        </w:rPr>
        <w:t xml:space="preserve">  </w:t>
      </w:r>
    </w:p>
    <w:p w14:paraId="561C7BC2" w14:textId="77777777" w:rsidR="000B50B6" w:rsidRDefault="006E7402" w:rsidP="000B50B6">
      <w:pPr>
        <w:tabs>
          <w:tab w:val="left" w:pos="0"/>
        </w:tabs>
        <w:suppressAutoHyphens/>
        <w:ind w:right="-540"/>
        <w:rPr>
          <w:rFonts w:ascii="Times" w:hAnsi="Times"/>
          <w:szCs w:val="24"/>
        </w:rPr>
      </w:pPr>
      <w:r w:rsidRPr="0050583F">
        <w:rPr>
          <w:rFonts w:ascii="Times" w:hAnsi="Times"/>
          <w:szCs w:val="24"/>
        </w:rPr>
        <w:lastRenderedPageBreak/>
        <w:t xml:space="preserve">4. What is the tone of the speaker or speakers? Does it change? </w:t>
      </w:r>
      <w:r w:rsidR="000B50B6">
        <w:rPr>
          <w:rFonts w:ascii="Times" w:hAnsi="Times"/>
          <w:szCs w:val="24"/>
        </w:rPr>
        <w:t>If you don’t have an ear for it, just skip it. That’s ok.</w:t>
      </w:r>
      <w:r w:rsidRPr="0050583F">
        <w:rPr>
          <w:rFonts w:ascii="Times" w:hAnsi="Times"/>
          <w:szCs w:val="24"/>
        </w:rPr>
        <w:t xml:space="preserve">   5. Do not assume that the </w:t>
      </w:r>
      <w:r w:rsidR="008121D1" w:rsidRPr="0050583F">
        <w:rPr>
          <w:rFonts w:ascii="Times" w:hAnsi="Times"/>
          <w:szCs w:val="24"/>
        </w:rPr>
        <w:t xml:space="preserve">speaker </w:t>
      </w:r>
      <w:r w:rsidRPr="0050583F">
        <w:rPr>
          <w:rFonts w:ascii="Times" w:hAnsi="Times"/>
          <w:szCs w:val="24"/>
        </w:rPr>
        <w:t>is the</w:t>
      </w:r>
      <w:r w:rsidR="008121D1" w:rsidRPr="0050583F">
        <w:rPr>
          <w:rFonts w:ascii="Times" w:hAnsi="Times"/>
          <w:szCs w:val="24"/>
        </w:rPr>
        <w:t xml:space="preserve"> author</w:t>
      </w:r>
      <w:r w:rsidRPr="0050583F">
        <w:rPr>
          <w:rFonts w:ascii="Times" w:hAnsi="Times"/>
          <w:szCs w:val="24"/>
        </w:rPr>
        <w:t xml:space="preserve">. If you do so, your paper’s grade will suffer. </w:t>
      </w:r>
    </w:p>
    <w:p w14:paraId="1DC4B2D8" w14:textId="77777777" w:rsidR="000B50B6" w:rsidRPr="0050583F" w:rsidRDefault="000B50B6" w:rsidP="000B50B6">
      <w:pPr>
        <w:tabs>
          <w:tab w:val="left" w:pos="0"/>
        </w:tabs>
        <w:suppressAutoHyphens/>
        <w:ind w:right="-540"/>
        <w:rPr>
          <w:rFonts w:ascii="Times" w:hAnsi="Times"/>
          <w:szCs w:val="24"/>
        </w:rPr>
      </w:pPr>
      <w:r>
        <w:rPr>
          <w:rFonts w:ascii="Times" w:hAnsi="Times"/>
          <w:szCs w:val="24"/>
        </w:rPr>
        <w:t xml:space="preserve">6. </w:t>
      </w:r>
      <w:r w:rsidRPr="0050583F">
        <w:rPr>
          <w:rFonts w:ascii="Times" w:hAnsi="Times"/>
          <w:szCs w:val="24"/>
        </w:rPr>
        <w:t xml:space="preserve">Use </w:t>
      </w:r>
      <w:r>
        <w:rPr>
          <w:rFonts w:ascii="Times" w:hAnsi="Times"/>
          <w:szCs w:val="24"/>
        </w:rPr>
        <w:t xml:space="preserve">concrete </w:t>
      </w:r>
      <w:r w:rsidRPr="00FA2248">
        <w:rPr>
          <w:rFonts w:ascii="Times" w:hAnsi="Times"/>
          <w:szCs w:val="24"/>
        </w:rPr>
        <w:t>evidence</w:t>
      </w:r>
      <w:r w:rsidRPr="0050583F">
        <w:rPr>
          <w:rFonts w:ascii="Times" w:hAnsi="Times"/>
          <w:szCs w:val="24"/>
        </w:rPr>
        <w:t xml:space="preserve"> from the passage to prove </w:t>
      </w:r>
      <w:r>
        <w:rPr>
          <w:rFonts w:ascii="Times" w:hAnsi="Times"/>
          <w:szCs w:val="24"/>
        </w:rPr>
        <w:t>things</w:t>
      </w:r>
      <w:r w:rsidRPr="0050583F">
        <w:rPr>
          <w:rFonts w:ascii="Times" w:hAnsi="Times"/>
          <w:szCs w:val="24"/>
        </w:rPr>
        <w:t>.</w:t>
      </w:r>
    </w:p>
    <w:p w14:paraId="1E0DDB7E" w14:textId="77777777" w:rsidR="000B50B6" w:rsidRDefault="000B50B6">
      <w:pPr>
        <w:tabs>
          <w:tab w:val="left" w:pos="0"/>
        </w:tabs>
        <w:suppressAutoHyphens/>
        <w:ind w:right="-540"/>
        <w:rPr>
          <w:rFonts w:ascii="Times" w:hAnsi="Times"/>
          <w:szCs w:val="24"/>
        </w:rPr>
      </w:pPr>
    </w:p>
    <w:p w14:paraId="14AA2E25" w14:textId="77777777" w:rsidR="00FA2248" w:rsidRPr="0050583F" w:rsidRDefault="00FA2248">
      <w:pPr>
        <w:tabs>
          <w:tab w:val="left" w:pos="0"/>
        </w:tabs>
        <w:suppressAutoHyphens/>
        <w:ind w:right="-540"/>
        <w:rPr>
          <w:rFonts w:ascii="Times" w:hAnsi="Times"/>
          <w:szCs w:val="24"/>
        </w:rPr>
      </w:pPr>
    </w:p>
    <w:p w14:paraId="5FB8EBD9" w14:textId="77777777" w:rsidR="006E7402" w:rsidRPr="0050583F" w:rsidRDefault="006E7402">
      <w:pPr>
        <w:tabs>
          <w:tab w:val="left" w:pos="0"/>
        </w:tabs>
        <w:suppressAutoHyphens/>
        <w:ind w:right="-540"/>
        <w:rPr>
          <w:rFonts w:ascii="Times" w:hAnsi="Times"/>
          <w:b/>
          <w:szCs w:val="24"/>
        </w:rPr>
      </w:pPr>
      <w:r w:rsidRPr="0050583F">
        <w:rPr>
          <w:rFonts w:ascii="Times" w:hAnsi="Times"/>
          <w:szCs w:val="24"/>
        </w:rPr>
        <w:t xml:space="preserve">C. </w:t>
      </w:r>
      <w:r w:rsidR="007578B5" w:rsidRPr="0050583F">
        <w:rPr>
          <w:rFonts w:ascii="Times" w:hAnsi="Times"/>
          <w:b/>
          <w:szCs w:val="24"/>
        </w:rPr>
        <w:t>Do not use the first person.</w:t>
      </w:r>
      <w:r w:rsidR="007578B5">
        <w:rPr>
          <w:rFonts w:ascii="Times" w:hAnsi="Times"/>
          <w:b/>
          <w:szCs w:val="24"/>
        </w:rPr>
        <w:t xml:space="preserve"> </w:t>
      </w:r>
      <w:r w:rsidRPr="0050583F">
        <w:rPr>
          <w:rFonts w:ascii="Times" w:hAnsi="Times"/>
          <w:szCs w:val="24"/>
        </w:rPr>
        <w:t xml:space="preserve">Be very careful about </w:t>
      </w:r>
      <w:r w:rsidRPr="0050583F">
        <w:rPr>
          <w:rFonts w:ascii="Times" w:hAnsi="Times"/>
          <w:b/>
          <w:szCs w:val="24"/>
        </w:rPr>
        <w:t>separating your reactions from other possibilities of reader-response</w:t>
      </w:r>
      <w:r w:rsidRPr="0050583F">
        <w:rPr>
          <w:rFonts w:ascii="Times" w:hAnsi="Times"/>
          <w:szCs w:val="24"/>
        </w:rPr>
        <w:t xml:space="preserve">. </w:t>
      </w:r>
      <w:r w:rsidRPr="0050583F">
        <w:rPr>
          <w:rFonts w:ascii="Times" w:hAnsi="Times"/>
          <w:b/>
          <w:szCs w:val="24"/>
        </w:rPr>
        <w:t>Do not say "The reader"</w:t>
      </w:r>
      <w:r w:rsidRPr="0050583F">
        <w:rPr>
          <w:rFonts w:ascii="Times" w:hAnsi="Times"/>
          <w:szCs w:val="24"/>
        </w:rPr>
        <w:t xml:space="preserve">; this is a cloak for "I," and the point is to be authoritative without </w:t>
      </w:r>
      <w:r w:rsidR="008730F9">
        <w:rPr>
          <w:rFonts w:ascii="Times" w:hAnsi="Times"/>
          <w:szCs w:val="24"/>
        </w:rPr>
        <w:t>resting upo</w:t>
      </w:r>
      <w:r w:rsidR="008121D1" w:rsidRPr="0050583F">
        <w:rPr>
          <w:rFonts w:ascii="Times" w:hAnsi="Times"/>
          <w:szCs w:val="24"/>
        </w:rPr>
        <w:t xml:space="preserve">n </w:t>
      </w:r>
      <w:r w:rsidRPr="0050583F">
        <w:rPr>
          <w:rFonts w:ascii="Times" w:hAnsi="Times"/>
          <w:szCs w:val="24"/>
        </w:rPr>
        <w:t>subjective responses. The evidence is found through your attention to the text's language. Similarly, do not employ the phrase  "I think" or "It seems to me"</w:t>
      </w:r>
      <w:r w:rsidR="007578B5">
        <w:rPr>
          <w:rFonts w:ascii="Times" w:hAnsi="Times"/>
          <w:szCs w:val="24"/>
        </w:rPr>
        <w:t xml:space="preserve"> or “To me.” </w:t>
      </w:r>
      <w:r w:rsidRPr="0050583F">
        <w:rPr>
          <w:rFonts w:ascii="Times" w:hAnsi="Times"/>
          <w:szCs w:val="24"/>
        </w:rPr>
        <w:t xml:space="preserve">I know you think these things, because you are writing them. </w:t>
      </w:r>
    </w:p>
    <w:p w14:paraId="543CDCB1" w14:textId="77777777" w:rsidR="00377B47" w:rsidRDefault="00377B47">
      <w:pPr>
        <w:tabs>
          <w:tab w:val="left" w:pos="0"/>
        </w:tabs>
        <w:suppressAutoHyphens/>
        <w:ind w:right="-540"/>
        <w:rPr>
          <w:rFonts w:ascii="Times" w:hAnsi="Times"/>
          <w:szCs w:val="24"/>
        </w:rPr>
      </w:pPr>
    </w:p>
    <w:p w14:paraId="3DEB4B9E" w14:textId="77777777" w:rsidR="006E7402" w:rsidRPr="0050583F" w:rsidRDefault="006E7402">
      <w:pPr>
        <w:tabs>
          <w:tab w:val="left" w:pos="0"/>
        </w:tabs>
        <w:suppressAutoHyphens/>
        <w:ind w:right="-540"/>
        <w:rPr>
          <w:rFonts w:ascii="Times" w:hAnsi="Times"/>
          <w:szCs w:val="24"/>
        </w:rPr>
      </w:pPr>
      <w:r w:rsidRPr="0050583F">
        <w:rPr>
          <w:rFonts w:ascii="Times" w:hAnsi="Times"/>
          <w:szCs w:val="24"/>
        </w:rPr>
        <w:t xml:space="preserve">D. Avoid euphemism and colloquialism; do not write in the manner in which one speaks.  </w:t>
      </w:r>
      <w:r w:rsidR="007578B5">
        <w:rPr>
          <w:rFonts w:ascii="Times" w:hAnsi="Times"/>
          <w:szCs w:val="24"/>
        </w:rPr>
        <w:t>Thou need not be stilted, though.</w:t>
      </w:r>
    </w:p>
    <w:p w14:paraId="06C0B3A9" w14:textId="77777777" w:rsidR="008121D1" w:rsidRPr="00377B47" w:rsidRDefault="008121D1">
      <w:pPr>
        <w:pStyle w:val="Heading2"/>
        <w:ind w:right="-540"/>
        <w:rPr>
          <w:rFonts w:ascii="Times" w:hAnsi="Times"/>
          <w:b w:val="0"/>
          <w:bCs/>
          <w:sz w:val="24"/>
          <w:szCs w:val="24"/>
        </w:rPr>
      </w:pPr>
    </w:p>
    <w:p w14:paraId="29B903E8" w14:textId="77777777" w:rsidR="006E7402" w:rsidRPr="00377B47" w:rsidRDefault="006E7402">
      <w:pPr>
        <w:pStyle w:val="Heading2"/>
        <w:ind w:right="-540"/>
        <w:rPr>
          <w:rFonts w:ascii="Times" w:hAnsi="Times"/>
          <w:b w:val="0"/>
          <w:bCs/>
          <w:sz w:val="24"/>
          <w:szCs w:val="24"/>
        </w:rPr>
      </w:pPr>
      <w:r w:rsidRPr="00377B47">
        <w:rPr>
          <w:rFonts w:ascii="Times" w:hAnsi="Times"/>
          <w:b w:val="0"/>
          <w:bCs/>
          <w:sz w:val="24"/>
          <w:szCs w:val="24"/>
        </w:rPr>
        <w:t>Above all, focus on form</w:t>
      </w:r>
      <w:r w:rsidR="007578B5" w:rsidRPr="00377B47">
        <w:rPr>
          <w:rFonts w:ascii="Times" w:hAnsi="Times"/>
          <w:b w:val="0"/>
          <w:bCs/>
          <w:sz w:val="24"/>
          <w:szCs w:val="24"/>
        </w:rPr>
        <w:t xml:space="preserve"> in the passage</w:t>
      </w:r>
      <w:r w:rsidRPr="00377B47">
        <w:rPr>
          <w:rFonts w:ascii="Times" w:hAnsi="Times"/>
          <w:b w:val="0"/>
          <w:bCs/>
          <w:sz w:val="24"/>
          <w:szCs w:val="24"/>
        </w:rPr>
        <w:t xml:space="preserve">: </w:t>
      </w:r>
      <w:r w:rsidRPr="00377B47">
        <w:rPr>
          <w:rFonts w:ascii="Times" w:hAnsi="Times"/>
          <w:b w:val="0"/>
          <w:bCs/>
          <w:i/>
          <w:sz w:val="24"/>
          <w:szCs w:val="24"/>
        </w:rPr>
        <w:t>how</w:t>
      </w:r>
      <w:r w:rsidRPr="00377B47">
        <w:rPr>
          <w:rFonts w:ascii="Times" w:hAnsi="Times"/>
          <w:b w:val="0"/>
          <w:bCs/>
          <w:sz w:val="24"/>
          <w:szCs w:val="24"/>
        </w:rPr>
        <w:t xml:space="preserve"> </w:t>
      </w:r>
      <w:r w:rsidR="007578B5" w:rsidRPr="00377B47">
        <w:rPr>
          <w:rFonts w:ascii="Times" w:hAnsi="Times"/>
          <w:b w:val="0"/>
          <w:bCs/>
          <w:sz w:val="24"/>
          <w:szCs w:val="24"/>
        </w:rPr>
        <w:t xml:space="preserve">the passage </w:t>
      </w:r>
      <w:r w:rsidRPr="00377B47">
        <w:rPr>
          <w:rFonts w:ascii="Times" w:hAnsi="Times"/>
          <w:b w:val="0"/>
          <w:bCs/>
          <w:sz w:val="24"/>
          <w:szCs w:val="24"/>
        </w:rPr>
        <w:t xml:space="preserve">happens, rather than what the text "means" at a more global interpretive level.  Do not "explain" or paraphrase the passage; </w:t>
      </w:r>
      <w:r w:rsidRPr="00377B47">
        <w:rPr>
          <w:rFonts w:ascii="Times" w:hAnsi="Times"/>
          <w:b w:val="0"/>
          <w:bCs/>
          <w:sz w:val="24"/>
          <w:szCs w:val="24"/>
          <w:u w:val="single"/>
        </w:rPr>
        <w:t>show how the passage works</w:t>
      </w:r>
      <w:r w:rsidRPr="00377B47">
        <w:rPr>
          <w:rFonts w:ascii="Times" w:hAnsi="Times"/>
          <w:b w:val="0"/>
          <w:bCs/>
          <w:sz w:val="24"/>
          <w:szCs w:val="24"/>
        </w:rPr>
        <w:t xml:space="preserve"> at the most detailed levels.</w:t>
      </w:r>
      <w:r w:rsidR="007578B5" w:rsidRPr="00377B47">
        <w:rPr>
          <w:rFonts w:ascii="Times" w:hAnsi="Times"/>
          <w:b w:val="0"/>
          <w:bCs/>
          <w:sz w:val="24"/>
          <w:szCs w:val="24"/>
        </w:rPr>
        <w:t xml:space="preserve"> </w:t>
      </w:r>
    </w:p>
    <w:p w14:paraId="39D7A6E2" w14:textId="77777777" w:rsidR="006E7402" w:rsidRPr="0050583F" w:rsidRDefault="006E7402">
      <w:pPr>
        <w:pStyle w:val="Heading2"/>
        <w:ind w:right="-540"/>
        <w:rPr>
          <w:rFonts w:ascii="Times" w:hAnsi="Times"/>
          <w:sz w:val="24"/>
          <w:szCs w:val="24"/>
        </w:rPr>
      </w:pPr>
    </w:p>
    <w:p w14:paraId="212A1082" w14:textId="77777777" w:rsidR="006E7402" w:rsidRPr="0050583F" w:rsidRDefault="006E7402" w:rsidP="00B866F6">
      <w:pPr>
        <w:pStyle w:val="Heading2"/>
        <w:ind w:right="-540"/>
        <w:jc w:val="center"/>
        <w:rPr>
          <w:rFonts w:ascii="Times" w:hAnsi="Times"/>
          <w:sz w:val="24"/>
          <w:szCs w:val="24"/>
        </w:rPr>
      </w:pPr>
      <w:r w:rsidRPr="0050583F">
        <w:rPr>
          <w:rFonts w:ascii="Times" w:hAnsi="Times"/>
          <w:sz w:val="24"/>
          <w:szCs w:val="24"/>
        </w:rPr>
        <w:t>Formalities</w:t>
      </w:r>
    </w:p>
    <w:p w14:paraId="65C80DFC" w14:textId="77777777" w:rsidR="002A7744" w:rsidRDefault="002A7744" w:rsidP="002A7744">
      <w:pPr>
        <w:tabs>
          <w:tab w:val="left" w:pos="0"/>
        </w:tabs>
        <w:suppressAutoHyphens/>
        <w:ind w:right="-540"/>
        <w:rPr>
          <w:rFonts w:ascii="Times" w:hAnsi="Times"/>
          <w:szCs w:val="24"/>
        </w:rPr>
      </w:pPr>
    </w:p>
    <w:p w14:paraId="46CD76AE" w14:textId="575EB01C" w:rsidR="002A7744" w:rsidRDefault="002A7744" w:rsidP="002A7744">
      <w:pPr>
        <w:tabs>
          <w:tab w:val="left" w:pos="0"/>
        </w:tabs>
        <w:suppressAutoHyphens/>
        <w:ind w:right="-540"/>
        <w:rPr>
          <w:rFonts w:ascii="Times" w:hAnsi="Times"/>
          <w:szCs w:val="24"/>
        </w:rPr>
      </w:pPr>
      <w:r>
        <w:rPr>
          <w:rFonts w:ascii="Times" w:hAnsi="Times"/>
          <w:szCs w:val="24"/>
        </w:rPr>
        <w:t>1</w:t>
      </w:r>
      <w:r w:rsidRPr="0050583F">
        <w:rPr>
          <w:rFonts w:ascii="Times" w:hAnsi="Times"/>
          <w:szCs w:val="24"/>
        </w:rPr>
        <w:t xml:space="preserve">. </w:t>
      </w:r>
      <w:r>
        <w:rPr>
          <w:rFonts w:ascii="Times" w:hAnsi="Times"/>
          <w:szCs w:val="24"/>
        </w:rPr>
        <w:t xml:space="preserve">Photograph </w:t>
      </w:r>
      <w:r w:rsidRPr="0050583F">
        <w:rPr>
          <w:rFonts w:ascii="Times" w:hAnsi="Times"/>
          <w:szCs w:val="24"/>
        </w:rPr>
        <w:t xml:space="preserve">the passage you have chosen and </w:t>
      </w:r>
      <w:r w:rsidRPr="007D2B4B">
        <w:rPr>
          <w:rFonts w:ascii="Times" w:hAnsi="Times"/>
          <w:szCs w:val="24"/>
        </w:rPr>
        <w:t>include</w:t>
      </w:r>
      <w:r w:rsidRPr="0050583F">
        <w:rPr>
          <w:rFonts w:ascii="Times" w:hAnsi="Times"/>
          <w:szCs w:val="24"/>
        </w:rPr>
        <w:t xml:space="preserve"> it </w:t>
      </w:r>
      <w:r>
        <w:rPr>
          <w:rFonts w:ascii="Times" w:hAnsi="Times"/>
          <w:szCs w:val="24"/>
        </w:rPr>
        <w:t xml:space="preserve">with </w:t>
      </w:r>
      <w:r w:rsidRPr="0050583F">
        <w:rPr>
          <w:rFonts w:ascii="Times" w:hAnsi="Times"/>
          <w:szCs w:val="24"/>
        </w:rPr>
        <w:t>your paper when you turn it in</w:t>
      </w:r>
      <w:r w:rsidR="00377B47">
        <w:rPr>
          <w:rFonts w:ascii="Times" w:hAnsi="Times"/>
          <w:szCs w:val="24"/>
        </w:rPr>
        <w:t>, with the passage marked as described below</w:t>
      </w:r>
      <w:r w:rsidRPr="0050583F">
        <w:rPr>
          <w:rFonts w:ascii="Times" w:hAnsi="Times"/>
          <w:szCs w:val="24"/>
        </w:rPr>
        <w:t>.</w:t>
      </w:r>
      <w:r>
        <w:rPr>
          <w:rFonts w:ascii="Times" w:hAnsi="Times"/>
          <w:szCs w:val="24"/>
        </w:rPr>
        <w:t xml:space="preserve"> </w:t>
      </w:r>
      <w:r w:rsidR="000B50B6">
        <w:rPr>
          <w:rFonts w:ascii="Times" w:hAnsi="Times"/>
          <w:szCs w:val="24"/>
        </w:rPr>
        <w:t xml:space="preserve">If that’s an issue, ask us to </w:t>
      </w:r>
      <w:r>
        <w:rPr>
          <w:rFonts w:ascii="Times" w:hAnsi="Times"/>
          <w:szCs w:val="24"/>
        </w:rPr>
        <w:t>spend 5 minutes of class time making sure that works for everyone, or that there are work-arounds.</w:t>
      </w:r>
      <w:r w:rsidRPr="0050583F">
        <w:rPr>
          <w:rFonts w:ascii="Times" w:hAnsi="Times"/>
          <w:szCs w:val="24"/>
        </w:rPr>
        <w:t xml:space="preserve"> </w:t>
      </w:r>
      <w:r>
        <w:rPr>
          <w:rFonts w:ascii="Times" w:hAnsi="Times"/>
          <w:szCs w:val="24"/>
        </w:rPr>
        <w:t>I’m semi-against transcription given the heightened possibility of error, but I’m also aware of pragmatic necessity</w:t>
      </w:r>
      <w:r w:rsidR="00430EE4">
        <w:rPr>
          <w:rFonts w:ascii="Times" w:hAnsi="Times"/>
          <w:szCs w:val="24"/>
        </w:rPr>
        <w:t>. Regardless, make sure you’re working from an authorized copy, or you’ll be wasting your time on Fred-in-Louisiana’s theory of punctuation, and not Woolf’s</w:t>
      </w:r>
      <w:r w:rsidR="0083336E">
        <w:rPr>
          <w:rFonts w:ascii="Times" w:hAnsi="Times"/>
          <w:szCs w:val="24"/>
        </w:rPr>
        <w:t>.</w:t>
      </w:r>
      <w:r w:rsidR="00430EE4">
        <w:rPr>
          <w:rFonts w:ascii="Times" w:hAnsi="Times"/>
          <w:szCs w:val="24"/>
        </w:rPr>
        <w:t xml:space="preserve"> </w:t>
      </w:r>
    </w:p>
    <w:p w14:paraId="534ECDE5" w14:textId="77777777" w:rsidR="002A7744" w:rsidRDefault="002A7744" w:rsidP="002A7744">
      <w:pPr>
        <w:tabs>
          <w:tab w:val="left" w:pos="0"/>
        </w:tabs>
        <w:suppressAutoHyphens/>
        <w:ind w:right="-540"/>
        <w:rPr>
          <w:rFonts w:ascii="Times" w:hAnsi="Times"/>
          <w:b/>
          <w:bCs/>
          <w:szCs w:val="24"/>
        </w:rPr>
      </w:pPr>
      <w:r>
        <w:rPr>
          <w:rFonts w:ascii="Times" w:hAnsi="Times"/>
          <w:szCs w:val="24"/>
        </w:rPr>
        <w:tab/>
      </w:r>
      <w:r w:rsidRPr="00A951EE">
        <w:rPr>
          <w:rFonts w:ascii="Times" w:hAnsi="Times"/>
          <w:b/>
          <w:bCs/>
          <w:szCs w:val="24"/>
        </w:rPr>
        <w:t xml:space="preserve">The point is to mark clearly on the version of the text you submit where your close reading begins and ends: its first and last lines. </w:t>
      </w:r>
      <w:r w:rsidR="00A951EE">
        <w:rPr>
          <w:rFonts w:ascii="Times" w:hAnsi="Times"/>
          <w:b/>
          <w:bCs/>
          <w:szCs w:val="24"/>
        </w:rPr>
        <w:t>N</w:t>
      </w:r>
      <w:r w:rsidRPr="002A7744">
        <w:rPr>
          <w:rFonts w:ascii="Times" w:hAnsi="Times"/>
          <w:b/>
          <w:bCs/>
          <w:szCs w:val="24"/>
        </w:rPr>
        <w:t xml:space="preserve">umber every five lines in the margins for the purpose of citation. </w:t>
      </w:r>
    </w:p>
    <w:p w14:paraId="113DBE7C" w14:textId="77777777" w:rsidR="002A7744" w:rsidRDefault="002A7744" w:rsidP="002A7744">
      <w:pPr>
        <w:tabs>
          <w:tab w:val="left" w:pos="0"/>
        </w:tabs>
        <w:suppressAutoHyphens/>
        <w:ind w:right="-540"/>
        <w:rPr>
          <w:rFonts w:ascii="Times" w:hAnsi="Times"/>
          <w:szCs w:val="24"/>
        </w:rPr>
      </w:pPr>
    </w:p>
    <w:p w14:paraId="08C14AEE" w14:textId="77777777" w:rsidR="006E7402" w:rsidRPr="0050583F" w:rsidRDefault="002A7744">
      <w:pPr>
        <w:tabs>
          <w:tab w:val="left" w:pos="0"/>
        </w:tabs>
        <w:suppressAutoHyphens/>
        <w:ind w:right="-540"/>
        <w:rPr>
          <w:rFonts w:ascii="Times" w:hAnsi="Times"/>
          <w:szCs w:val="24"/>
        </w:rPr>
      </w:pPr>
      <w:r>
        <w:rPr>
          <w:rFonts w:ascii="Times" w:hAnsi="Times"/>
          <w:szCs w:val="24"/>
        </w:rPr>
        <w:t>2</w:t>
      </w:r>
      <w:r w:rsidR="006E7402" w:rsidRPr="0050583F">
        <w:rPr>
          <w:rFonts w:ascii="Times" w:hAnsi="Times"/>
          <w:szCs w:val="24"/>
        </w:rPr>
        <w:t xml:space="preserve">. All quotations </w:t>
      </w:r>
      <w:r>
        <w:rPr>
          <w:rFonts w:ascii="Times" w:hAnsi="Times"/>
          <w:szCs w:val="24"/>
        </w:rPr>
        <w:t xml:space="preserve">in your paper </w:t>
      </w:r>
      <w:r w:rsidR="006E7402" w:rsidRPr="0050583F">
        <w:rPr>
          <w:rFonts w:ascii="Times" w:hAnsi="Times"/>
          <w:szCs w:val="24"/>
        </w:rPr>
        <w:t xml:space="preserve">from the passage must be accompanied by a parenthetical citation referring to </w:t>
      </w:r>
      <w:r>
        <w:rPr>
          <w:rFonts w:ascii="Times" w:hAnsi="Times"/>
          <w:szCs w:val="24"/>
        </w:rPr>
        <w:t xml:space="preserve">its </w:t>
      </w:r>
      <w:r w:rsidR="006E7402" w:rsidRPr="0050583F">
        <w:rPr>
          <w:rFonts w:ascii="Times" w:hAnsi="Times"/>
          <w:szCs w:val="24"/>
        </w:rPr>
        <w:t>line number</w:t>
      </w:r>
      <w:r w:rsidR="005F09B8">
        <w:rPr>
          <w:rFonts w:ascii="Times" w:hAnsi="Times"/>
          <w:szCs w:val="24"/>
        </w:rPr>
        <w:t xml:space="preserve"> or numbers, which you should abbreviate as </w:t>
      </w:r>
      <w:r w:rsidR="00FA2248">
        <w:rPr>
          <w:rFonts w:ascii="Times" w:hAnsi="Times"/>
          <w:szCs w:val="24"/>
        </w:rPr>
        <w:t xml:space="preserve">the letter </w:t>
      </w:r>
      <w:r w:rsidR="00FA2248" w:rsidRPr="00FA2248">
        <w:rPr>
          <w:rFonts w:ascii="Times" w:hAnsi="Times"/>
          <w:i/>
          <w:iCs/>
          <w:szCs w:val="24"/>
        </w:rPr>
        <w:t>el</w:t>
      </w:r>
      <w:r w:rsidR="00FA2248">
        <w:rPr>
          <w:rFonts w:ascii="Times" w:hAnsi="Times"/>
          <w:szCs w:val="24"/>
        </w:rPr>
        <w:t xml:space="preserve">: </w:t>
      </w:r>
      <w:r w:rsidR="005F09B8">
        <w:rPr>
          <w:rFonts w:ascii="Times" w:hAnsi="Times"/>
          <w:szCs w:val="24"/>
        </w:rPr>
        <w:t>"l."</w:t>
      </w:r>
      <w:r w:rsidR="00B866F6">
        <w:rPr>
          <w:rFonts w:ascii="Times" w:hAnsi="Times"/>
          <w:szCs w:val="24"/>
        </w:rPr>
        <w:t xml:space="preserve"> </w:t>
      </w:r>
      <w:r w:rsidR="00FA2248">
        <w:rPr>
          <w:rFonts w:ascii="Times" w:hAnsi="Times"/>
          <w:szCs w:val="24"/>
        </w:rPr>
        <w:t xml:space="preserve">(for a single line) </w:t>
      </w:r>
      <w:r w:rsidR="00B866F6">
        <w:rPr>
          <w:rFonts w:ascii="Times" w:hAnsi="Times"/>
          <w:szCs w:val="24"/>
        </w:rPr>
        <w:t xml:space="preserve">or </w:t>
      </w:r>
      <w:r w:rsidR="00FA2248">
        <w:rPr>
          <w:rFonts w:ascii="Times" w:hAnsi="Times"/>
          <w:szCs w:val="24"/>
        </w:rPr>
        <w:t xml:space="preserve">for multiple lines, </w:t>
      </w:r>
      <w:r w:rsidR="00B866F6">
        <w:rPr>
          <w:rFonts w:ascii="Times" w:hAnsi="Times"/>
          <w:szCs w:val="24"/>
        </w:rPr>
        <w:t>“ll</w:t>
      </w:r>
      <w:r w:rsidR="00FA2248">
        <w:rPr>
          <w:rFonts w:ascii="Times" w:hAnsi="Times"/>
          <w:szCs w:val="24"/>
        </w:rPr>
        <w:t xml:space="preserve">.”, as in “ll. 2-4.” </w:t>
      </w:r>
      <w:r w:rsidR="006E7402" w:rsidRPr="0050583F">
        <w:rPr>
          <w:rFonts w:ascii="Times" w:hAnsi="Times"/>
          <w:szCs w:val="24"/>
        </w:rPr>
        <w:t>For example:</w:t>
      </w:r>
    </w:p>
    <w:p w14:paraId="7A64428E" w14:textId="77777777" w:rsidR="006E7402" w:rsidRPr="0050583F" w:rsidRDefault="006E7402">
      <w:pPr>
        <w:pStyle w:val="BodyText2"/>
        <w:ind w:left="720" w:right="-540"/>
        <w:rPr>
          <w:rFonts w:ascii="Times" w:hAnsi="Times"/>
          <w:sz w:val="24"/>
          <w:szCs w:val="24"/>
        </w:rPr>
      </w:pPr>
      <w:r w:rsidRPr="0050583F">
        <w:rPr>
          <w:rFonts w:ascii="Times" w:hAnsi="Times"/>
          <w:sz w:val="24"/>
          <w:szCs w:val="24"/>
        </w:rPr>
        <w:t>“Leda and the Swan” begins in a startling manner; the word “sudden” (l.1) is almost the first word of the poem.</w:t>
      </w:r>
      <w:r w:rsidR="00B866F6">
        <w:rPr>
          <w:rFonts w:ascii="Times" w:hAnsi="Times"/>
          <w:sz w:val="24"/>
          <w:szCs w:val="24"/>
        </w:rPr>
        <w:t xml:space="preserve"> The ad</w:t>
      </w:r>
      <w:r w:rsidR="00894BE5">
        <w:rPr>
          <w:rFonts w:ascii="Times" w:hAnsi="Times"/>
          <w:sz w:val="24"/>
          <w:szCs w:val="24"/>
        </w:rPr>
        <w:t xml:space="preserve">jective sets a pattern, for many adjectives follow in the poem: “dark,” “helpless,” terrified” (ll. 3, 4, 5). </w:t>
      </w:r>
    </w:p>
    <w:p w14:paraId="735A4755" w14:textId="77777777" w:rsidR="007D2B4B" w:rsidRPr="0050583F" w:rsidRDefault="007D2B4B">
      <w:pPr>
        <w:tabs>
          <w:tab w:val="left" w:pos="0"/>
        </w:tabs>
        <w:suppressAutoHyphens/>
        <w:ind w:right="-540"/>
        <w:rPr>
          <w:rFonts w:ascii="Times" w:hAnsi="Times"/>
          <w:szCs w:val="24"/>
        </w:rPr>
      </w:pPr>
    </w:p>
    <w:p w14:paraId="696F6A8F" w14:textId="77777777" w:rsidR="007D2B4B" w:rsidRPr="007D2B4B" w:rsidRDefault="007D2B4B">
      <w:pPr>
        <w:tabs>
          <w:tab w:val="left" w:pos="0"/>
        </w:tabs>
        <w:suppressAutoHyphens/>
        <w:ind w:right="-540"/>
        <w:rPr>
          <w:rFonts w:ascii="Times" w:hAnsi="Times"/>
          <w:szCs w:val="24"/>
        </w:rPr>
      </w:pPr>
      <w:r>
        <w:rPr>
          <w:rFonts w:ascii="Times" w:hAnsi="Times"/>
          <w:szCs w:val="24"/>
        </w:rPr>
        <w:t xml:space="preserve">3. </w:t>
      </w:r>
      <w:r w:rsidR="006E7402" w:rsidRPr="007D2B4B">
        <w:rPr>
          <w:rFonts w:ascii="Times" w:hAnsi="Times"/>
          <w:szCs w:val="24"/>
        </w:rPr>
        <w:t>When you are almost done</w:t>
      </w:r>
    </w:p>
    <w:p w14:paraId="7257D254" w14:textId="77777777" w:rsidR="007D2B4B" w:rsidRPr="007D2B4B" w:rsidRDefault="007D2B4B">
      <w:pPr>
        <w:tabs>
          <w:tab w:val="left" w:pos="0"/>
        </w:tabs>
        <w:suppressAutoHyphens/>
        <w:ind w:right="-540"/>
        <w:rPr>
          <w:rFonts w:ascii="Times" w:hAnsi="Times"/>
          <w:szCs w:val="24"/>
        </w:rPr>
      </w:pPr>
    </w:p>
    <w:p w14:paraId="2E2CCD50" w14:textId="77777777" w:rsidR="006E7402" w:rsidRPr="007D2B4B" w:rsidRDefault="002A7744">
      <w:pPr>
        <w:tabs>
          <w:tab w:val="left" w:pos="0"/>
        </w:tabs>
        <w:suppressAutoHyphens/>
        <w:ind w:right="-540"/>
        <w:rPr>
          <w:rFonts w:ascii="Times" w:hAnsi="Times"/>
          <w:szCs w:val="24"/>
        </w:rPr>
      </w:pPr>
      <w:r>
        <w:rPr>
          <w:rFonts w:ascii="Times" w:hAnsi="Times"/>
          <w:szCs w:val="24"/>
        </w:rPr>
        <w:tab/>
      </w:r>
      <w:r w:rsidR="007D2B4B" w:rsidRPr="007D2B4B">
        <w:rPr>
          <w:rFonts w:ascii="Times" w:hAnsi="Times"/>
          <w:szCs w:val="24"/>
        </w:rPr>
        <w:t>A. C</w:t>
      </w:r>
      <w:r w:rsidR="006E7402" w:rsidRPr="007D2B4B">
        <w:rPr>
          <w:rFonts w:ascii="Times" w:hAnsi="Times"/>
          <w:szCs w:val="24"/>
        </w:rPr>
        <w:t xml:space="preserve">heck to make sure that your paper is littered with quotation marks surrounding individual words and word combinations from the passage you’ve chosen. This will </w:t>
      </w:r>
      <w:r w:rsidR="007D2B4B" w:rsidRPr="007D2B4B">
        <w:rPr>
          <w:rFonts w:ascii="Times" w:hAnsi="Times"/>
          <w:szCs w:val="24"/>
        </w:rPr>
        <w:t>e</w:t>
      </w:r>
      <w:r w:rsidR="006E7402" w:rsidRPr="007D2B4B">
        <w:rPr>
          <w:rFonts w:ascii="Times" w:hAnsi="Times"/>
          <w:szCs w:val="24"/>
        </w:rPr>
        <w:t>nsure that you are focusing on individual word choices and their function. If your quotation marks are consistently around entire sentences, you are not close reading. If your paper has no quotation marks in it, or only a few, it means that you are at a remove from the text, and not reading closely enough. If you notice that you have only three quotations on a single page, and the rest is you talking about what it "means," you are interpreting, rather than schooling yourself in being sensitive to how the text presents its material. Go back and—yes—revise.</w:t>
      </w:r>
      <w:r w:rsidR="000A2E8F" w:rsidRPr="007D2B4B">
        <w:rPr>
          <w:rFonts w:ascii="Times" w:hAnsi="Times"/>
          <w:szCs w:val="24"/>
        </w:rPr>
        <w:t xml:space="preserve"> </w:t>
      </w:r>
    </w:p>
    <w:p w14:paraId="07CD4604" w14:textId="1E23D4E2" w:rsidR="005E1417" w:rsidRPr="007D2B4B" w:rsidRDefault="002A7744" w:rsidP="007D2B4B">
      <w:pPr>
        <w:tabs>
          <w:tab w:val="left" w:pos="0"/>
        </w:tabs>
        <w:suppressAutoHyphens/>
        <w:ind w:right="-540"/>
        <w:rPr>
          <w:rFonts w:ascii="Times" w:hAnsi="Times"/>
          <w:szCs w:val="24"/>
        </w:rPr>
      </w:pPr>
      <w:r>
        <w:rPr>
          <w:rFonts w:ascii="Times" w:hAnsi="Times"/>
          <w:szCs w:val="24"/>
        </w:rPr>
        <w:lastRenderedPageBreak/>
        <w:tab/>
      </w:r>
      <w:r w:rsidR="007D2B4B" w:rsidRPr="007D2B4B">
        <w:rPr>
          <w:rFonts w:ascii="Times" w:hAnsi="Times"/>
          <w:szCs w:val="24"/>
        </w:rPr>
        <w:t xml:space="preserve">B. Review “Marginal Comments: The </w:t>
      </w:r>
      <w:r w:rsidR="005E6AF9" w:rsidRPr="007D2B4B">
        <w:rPr>
          <w:rFonts w:ascii="Times" w:hAnsi="Times"/>
          <w:szCs w:val="24"/>
        </w:rPr>
        <w:t>Lexicon</w:t>
      </w:r>
      <w:r w:rsidR="007D2B4B" w:rsidRPr="007D2B4B">
        <w:rPr>
          <w:rFonts w:ascii="Times" w:hAnsi="Times"/>
          <w:szCs w:val="24"/>
        </w:rPr>
        <w:t>” in “Files” before turning it in.</w:t>
      </w:r>
      <w:r w:rsidR="007578B5">
        <w:rPr>
          <w:rFonts w:ascii="Times" w:hAnsi="Times"/>
          <w:szCs w:val="24"/>
        </w:rPr>
        <w:t xml:space="preserve"> </w:t>
      </w:r>
      <w:r w:rsidR="00430EE4">
        <w:rPr>
          <w:rFonts w:ascii="Times" w:hAnsi="Times"/>
          <w:noProof/>
          <w:szCs w:val="24"/>
        </w:rPr>
        <w:lastRenderedPageBreak/>
        <w:drawing>
          <wp:inline distT="0" distB="0" distL="0" distR="0" wp14:anchorId="5FAAA576" wp14:editId="3019E451">
            <wp:extent cx="6915150" cy="8220710"/>
            <wp:effectExtent l="0" t="0" r="635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915150" cy="8220710"/>
                    </a:xfrm>
                    <a:prstGeom prst="rect">
                      <a:avLst/>
                    </a:prstGeom>
                  </pic:spPr>
                </pic:pic>
              </a:graphicData>
            </a:graphic>
          </wp:inline>
        </w:drawing>
      </w:r>
    </w:p>
    <w:sectPr w:rsidR="005E1417" w:rsidRPr="007D2B4B" w:rsidSect="00822719">
      <w:pgSz w:w="12240" w:h="15840"/>
      <w:pgMar w:top="1440" w:right="900" w:bottom="1440" w:left="4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DE3"/>
    <w:multiLevelType w:val="hybridMultilevel"/>
    <w:tmpl w:val="EE4800B2"/>
    <w:lvl w:ilvl="0" w:tplc="3AD2ED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1548D"/>
    <w:multiLevelType w:val="hybridMultilevel"/>
    <w:tmpl w:val="661E05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1D1"/>
    <w:rsid w:val="000A2E8F"/>
    <w:rsid w:val="000B50B6"/>
    <w:rsid w:val="00203610"/>
    <w:rsid w:val="002A7744"/>
    <w:rsid w:val="00334139"/>
    <w:rsid w:val="00377B47"/>
    <w:rsid w:val="00393765"/>
    <w:rsid w:val="00430EE4"/>
    <w:rsid w:val="004C24FE"/>
    <w:rsid w:val="0050583F"/>
    <w:rsid w:val="00511AE8"/>
    <w:rsid w:val="005E1417"/>
    <w:rsid w:val="005E6AF9"/>
    <w:rsid w:val="005F09B8"/>
    <w:rsid w:val="00634CFC"/>
    <w:rsid w:val="006E7402"/>
    <w:rsid w:val="007434EE"/>
    <w:rsid w:val="007578B5"/>
    <w:rsid w:val="00792097"/>
    <w:rsid w:val="007D2B4B"/>
    <w:rsid w:val="008121D1"/>
    <w:rsid w:val="00822719"/>
    <w:rsid w:val="0083336E"/>
    <w:rsid w:val="008622CF"/>
    <w:rsid w:val="008730F9"/>
    <w:rsid w:val="00893305"/>
    <w:rsid w:val="00894BE5"/>
    <w:rsid w:val="00964D28"/>
    <w:rsid w:val="00A951EE"/>
    <w:rsid w:val="00B866F6"/>
    <w:rsid w:val="00B91DC8"/>
    <w:rsid w:val="00BB5231"/>
    <w:rsid w:val="00C07D51"/>
    <w:rsid w:val="00C52174"/>
    <w:rsid w:val="00CF1920"/>
    <w:rsid w:val="00E45DEF"/>
    <w:rsid w:val="00E87212"/>
    <w:rsid w:val="00EA25A6"/>
    <w:rsid w:val="00EB1527"/>
    <w:rsid w:val="00EE58E0"/>
    <w:rsid w:val="00FA09E6"/>
    <w:rsid w:val="00FA2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03AAD"/>
  <w15:chartTrackingRefBased/>
  <w15:docId w15:val="{D13AE5D2-BD63-7244-8680-5F17E5523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tabs>
        <w:tab w:val="left" w:pos="0"/>
      </w:tabs>
      <w:suppressAutoHyphens/>
      <w:outlineLvl w:val="1"/>
    </w:pPr>
    <w:rPr>
      <w:b/>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tabs>
        <w:tab w:val="left" w:pos="0"/>
      </w:tabs>
      <w:suppressAutoHyphens/>
    </w:pPr>
    <w:rPr>
      <w:snapToGrid w:val="0"/>
    </w:rPr>
  </w:style>
  <w:style w:type="paragraph" w:styleId="BodyText2">
    <w:name w:val="Body Text 2"/>
    <w:basedOn w:val="Normal"/>
    <w:pPr>
      <w:tabs>
        <w:tab w:val="left" w:pos="0"/>
      </w:tabs>
      <w:suppressAutoHyphens/>
    </w:pPr>
    <w:rPr>
      <w:i/>
      <w:sz w:val="22"/>
    </w:rPr>
  </w:style>
  <w:style w:type="character" w:styleId="Strong">
    <w:name w:val="Strong"/>
    <w:qFormat/>
    <w:rPr>
      <w:b/>
    </w:rPr>
  </w:style>
  <w:style w:type="paragraph" w:styleId="BodyText3">
    <w:name w:val="Body Text 3"/>
    <w:basedOn w:val="Normal"/>
    <w:pPr>
      <w:tabs>
        <w:tab w:val="left" w:pos="0"/>
      </w:tabs>
      <w:suppressAutoHyphens/>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Burstein</vt:lpstr>
    </vt:vector>
  </TitlesOfParts>
  <Company>English Dept., Univ. of Wash.</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Burstein</dc:title>
  <dc:subject/>
  <dc:creator>English Faculty</dc:creator>
  <cp:keywords/>
  <cp:lastModifiedBy>Jessica L. Burstein</cp:lastModifiedBy>
  <cp:revision>2</cp:revision>
  <cp:lastPrinted>2001-01-17T00:03:00Z</cp:lastPrinted>
  <dcterms:created xsi:type="dcterms:W3CDTF">2021-02-01T02:51:00Z</dcterms:created>
  <dcterms:modified xsi:type="dcterms:W3CDTF">2021-02-01T02:51:00Z</dcterms:modified>
</cp:coreProperties>
</file>