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28A" w:rsidRDefault="0045128A" w:rsidP="002C5DA5">
      <w:pPr>
        <w:rPr>
          <w:rFonts w:eastAsia="Times New Roman"/>
        </w:rPr>
      </w:pPr>
      <w:r>
        <w:rPr>
          <w:rFonts w:eastAsia="Times New Roman"/>
        </w:rPr>
        <w:t>ENGL 584, Spring 2021</w:t>
      </w:r>
    </w:p>
    <w:p w:rsidR="002C5DA5" w:rsidRDefault="002C5DA5" w:rsidP="002C5DA5">
      <w:pPr>
        <w:rPr>
          <w:rFonts w:eastAsia="Times New Roman"/>
        </w:rPr>
      </w:pPr>
    </w:p>
    <w:p w:rsidR="0045128A" w:rsidRDefault="0045128A" w:rsidP="002C5DA5">
      <w:pPr>
        <w:rPr>
          <w:rFonts w:eastAsia="Times New Roman"/>
        </w:rPr>
      </w:pPr>
      <w:r>
        <w:rPr>
          <w:rFonts w:eastAsia="Times New Roman"/>
        </w:rPr>
        <w:t>SYLLABUS</w:t>
      </w:r>
    </w:p>
    <w:p w:rsidR="002C5DA5" w:rsidRDefault="002C5DA5" w:rsidP="002C5DA5">
      <w:pPr>
        <w:rPr>
          <w:rFonts w:eastAsia="Times New Roman"/>
        </w:rPr>
      </w:pPr>
    </w:p>
    <w:p w:rsidR="002C5DA5" w:rsidRDefault="002C5DA5" w:rsidP="002C5DA5">
      <w:pPr>
        <w:rPr>
          <w:rFonts w:eastAsia="Times New Roman"/>
        </w:rPr>
      </w:pPr>
      <w:proofErr w:type="spellStart"/>
      <w:r>
        <w:rPr>
          <w:rFonts w:eastAsia="Times New Roman"/>
        </w:rPr>
        <w:t>TTh</w:t>
      </w:r>
      <w:proofErr w:type="spellEnd"/>
      <w:r>
        <w:rPr>
          <w:rFonts w:eastAsia="Times New Roman"/>
        </w:rPr>
        <w:t xml:space="preserve"> 9:30 - 11:30 (over Zoom)</w:t>
      </w:r>
    </w:p>
    <w:p w:rsidR="0045128A" w:rsidRPr="0045128A" w:rsidRDefault="002C5DA5" w:rsidP="002C5DA5">
      <w:pPr>
        <w:rPr>
          <w:rFonts w:eastAsia="Times New Roman"/>
        </w:rPr>
      </w:pPr>
      <w:r>
        <w:rPr>
          <w:rFonts w:eastAsia="Times New Roman"/>
        </w:rPr>
        <w:t xml:space="preserve">Office Hours: </w:t>
      </w:r>
      <w:proofErr w:type="spellStart"/>
      <w:r>
        <w:rPr>
          <w:rFonts w:eastAsia="Times New Roman"/>
        </w:rPr>
        <w:t>Th</w:t>
      </w:r>
      <w:proofErr w:type="spellEnd"/>
      <w:r>
        <w:rPr>
          <w:rFonts w:eastAsia="Times New Roman"/>
        </w:rPr>
        <w:t xml:space="preserve"> 1:00 - 3:00 p</w:t>
      </w:r>
      <w:r w:rsidR="0045128A" w:rsidRPr="0045128A">
        <w:rPr>
          <w:rFonts w:eastAsia="Times New Roman"/>
        </w:rPr>
        <w:t>m and by appointment (</w:t>
      </w:r>
      <w:r>
        <w:rPr>
          <w:rFonts w:eastAsia="Times New Roman"/>
        </w:rPr>
        <w:t xml:space="preserve">over </w:t>
      </w:r>
      <w:r w:rsidR="0045128A" w:rsidRPr="0045128A">
        <w:rPr>
          <w:rFonts w:eastAsia="Times New Roman"/>
        </w:rPr>
        <w:t>Zoom)</w:t>
      </w:r>
    </w:p>
    <w:p w:rsidR="0045128A" w:rsidRPr="0045128A" w:rsidRDefault="0045128A" w:rsidP="002C5DA5">
      <w:pPr>
        <w:rPr>
          <w:rFonts w:eastAsia="Times New Roman"/>
        </w:rPr>
      </w:pPr>
      <w:r w:rsidRPr="0045128A">
        <w:rPr>
          <w:rFonts w:eastAsia="Times New Roman"/>
        </w:rPr>
        <w:t>mayas@uw.edu</w:t>
      </w:r>
    </w:p>
    <w:p w:rsidR="002C5DA5" w:rsidRDefault="002C5DA5" w:rsidP="002C5DA5">
      <w:pPr>
        <w:rPr>
          <w:rFonts w:eastAsia="Times New Roman"/>
        </w:rPr>
      </w:pPr>
    </w:p>
    <w:p w:rsidR="0045128A" w:rsidRDefault="0045128A" w:rsidP="002C5DA5">
      <w:pPr>
        <w:rPr>
          <w:rFonts w:eastAsia="Times New Roman"/>
        </w:rPr>
      </w:pPr>
      <w:r w:rsidRPr="0045128A">
        <w:rPr>
          <w:rFonts w:eastAsia="Times New Roman"/>
        </w:rPr>
        <w:t>This graduate prose workshop is a place to generate new work, take risks, and question yourself and others about your writing.  As you do so, you should be developing a good sense of your own passions, ob</w:t>
      </w:r>
      <w:r>
        <w:rPr>
          <w:rFonts w:eastAsia="Times New Roman"/>
        </w:rPr>
        <w:t>sessions, and fears as writers.</w:t>
      </w:r>
    </w:p>
    <w:p w:rsidR="0045128A" w:rsidRDefault="0045128A" w:rsidP="002C5DA5">
      <w:pPr>
        <w:rPr>
          <w:rFonts w:eastAsia="Times New Roman"/>
        </w:rPr>
      </w:pPr>
      <w:r>
        <w:rPr>
          <w:rFonts w:eastAsia="Times New Roman"/>
        </w:rPr>
        <w:t>In addition to doing three rounds of workshopping, you have the option to participate in a study of prose style or to complete extra writing or revision and meet with me individually to discuss it. You may also try out the prose style study and drop it part way through the quarter to complete additional writing. However, it will be very difficult to pick up the prose style study in the middle, since lessons in it build on each other.</w:t>
      </w:r>
    </w:p>
    <w:p w:rsidR="00A67F12" w:rsidRDefault="00A67F12" w:rsidP="00A67F12">
      <w:pPr>
        <w:rPr>
          <w:rFonts w:eastAsia="Times New Roman"/>
        </w:rPr>
      </w:pPr>
    </w:p>
    <w:p w:rsidR="00A67F12" w:rsidRPr="00A67F12" w:rsidRDefault="00A67F12" w:rsidP="00A67F12">
      <w:pPr>
        <w:rPr>
          <w:rFonts w:eastAsia="Times New Roman"/>
          <w:b/>
        </w:rPr>
      </w:pPr>
      <w:r w:rsidRPr="00A67F12">
        <w:rPr>
          <w:rFonts w:eastAsia="Times New Roman"/>
          <w:b/>
        </w:rPr>
        <w:t>Prose Style</w:t>
      </w:r>
    </w:p>
    <w:p w:rsidR="00A67F12" w:rsidRDefault="00A67F12" w:rsidP="00A67F12">
      <w:pPr>
        <w:rPr>
          <w:rFonts w:eastAsia="Times New Roman"/>
        </w:rPr>
      </w:pPr>
      <w:r>
        <w:rPr>
          <w:rFonts w:eastAsia="Times New Roman"/>
        </w:rPr>
        <w:t xml:space="preserve">In our workshops, we often want to talk about a story’s or </w:t>
      </w:r>
      <w:proofErr w:type="gramStart"/>
      <w:r>
        <w:rPr>
          <w:rFonts w:eastAsia="Times New Roman"/>
        </w:rPr>
        <w:t>essay’s</w:t>
      </w:r>
      <w:proofErr w:type="gramEnd"/>
      <w:r>
        <w:rPr>
          <w:rFonts w:eastAsia="Times New Roman"/>
        </w:rPr>
        <w:t xml:space="preserve"> or writer’s style but are stymied because we don’t have a shared vocabulary. This study of style attempts to provide you with a vocabulary, as well as give you additional writerly tools.</w:t>
      </w:r>
    </w:p>
    <w:p w:rsidR="00A67F12" w:rsidRPr="0045128A" w:rsidRDefault="00A67F12" w:rsidP="00A67F12">
      <w:pPr>
        <w:ind w:left="720" w:right="720"/>
        <w:rPr>
          <w:rFonts w:eastAsia="Times New Roman"/>
        </w:rPr>
      </w:pPr>
      <w:r w:rsidRPr="0045128A">
        <w:rPr>
          <w:rFonts w:eastAsia="Times New Roman"/>
        </w:rPr>
        <w:t xml:space="preserve">The term </w:t>
      </w:r>
      <w:r w:rsidRPr="0045128A">
        <w:rPr>
          <w:rFonts w:eastAsia="Times New Roman"/>
          <w:i/>
          <w:iCs/>
        </w:rPr>
        <w:t>style</w:t>
      </w:r>
      <w:r w:rsidRPr="0045128A">
        <w:rPr>
          <w:rFonts w:eastAsia="Times New Roman"/>
        </w:rPr>
        <w:t xml:space="preserve"> derives from the Latin </w:t>
      </w:r>
      <w:proofErr w:type="spellStart"/>
      <w:r w:rsidRPr="0045128A">
        <w:rPr>
          <w:rFonts w:eastAsia="Times New Roman"/>
          <w:i/>
          <w:iCs/>
        </w:rPr>
        <w:t>stilus</w:t>
      </w:r>
      <w:proofErr w:type="spellEnd"/>
      <w:r w:rsidRPr="0045128A">
        <w:rPr>
          <w:rFonts w:eastAsia="Times New Roman"/>
        </w:rPr>
        <w:t xml:space="preserve">, a pointed instrument for writing. </w:t>
      </w:r>
      <w:r w:rsidRPr="0045128A">
        <w:rPr>
          <w:rFonts w:eastAsia="Times New Roman"/>
          <w:i/>
          <w:iCs/>
        </w:rPr>
        <w:t>Style</w:t>
      </w:r>
      <w:r w:rsidRPr="0045128A">
        <w:rPr>
          <w:rFonts w:eastAsia="Times New Roman"/>
        </w:rPr>
        <w:t xml:space="preserve"> conjures up the little black dress, a world of haute couture and Audrey Hepburn, but it also invokes William Strunk Jr. and E. B. White’s </w:t>
      </w:r>
      <w:r w:rsidRPr="0045128A">
        <w:rPr>
          <w:rFonts w:eastAsia="Times New Roman"/>
          <w:i/>
          <w:iCs/>
        </w:rPr>
        <w:t>Elements of Style</w:t>
      </w:r>
      <w:r w:rsidRPr="0045128A">
        <w:rPr>
          <w:rFonts w:eastAsia="Times New Roman"/>
        </w:rPr>
        <w:t xml:space="preserve"> and the grammatical prescriptions of the style sheet; though grammar may seem less glamorous than fashion, </w:t>
      </w:r>
      <w:r w:rsidRPr="0045128A">
        <w:rPr>
          <w:rFonts w:eastAsia="Times New Roman"/>
          <w:i/>
          <w:iCs/>
        </w:rPr>
        <w:t>glamour</w:t>
      </w:r>
      <w:r w:rsidRPr="0045128A">
        <w:rPr>
          <w:rFonts w:eastAsia="Times New Roman"/>
        </w:rPr>
        <w:t xml:space="preserve"> is etymologically speaking a corruption of </w:t>
      </w:r>
      <w:r w:rsidRPr="0045128A">
        <w:rPr>
          <w:rFonts w:eastAsia="Times New Roman"/>
          <w:i/>
          <w:iCs/>
        </w:rPr>
        <w:t>grammar</w:t>
      </w:r>
      <w:r w:rsidRPr="0045128A">
        <w:rPr>
          <w:rFonts w:eastAsia="Times New Roman"/>
        </w:rPr>
        <w:t>, by way of a set of related terms (</w:t>
      </w:r>
      <w:proofErr w:type="spellStart"/>
      <w:r w:rsidRPr="0045128A">
        <w:rPr>
          <w:rFonts w:eastAsia="Times New Roman"/>
          <w:i/>
          <w:iCs/>
        </w:rPr>
        <w:t>gramarye</w:t>
      </w:r>
      <w:proofErr w:type="spellEnd"/>
      <w:r w:rsidRPr="0045128A">
        <w:rPr>
          <w:rFonts w:eastAsia="Times New Roman"/>
        </w:rPr>
        <w:t xml:space="preserve">, </w:t>
      </w:r>
      <w:r w:rsidRPr="0045128A">
        <w:rPr>
          <w:rFonts w:eastAsia="Times New Roman"/>
          <w:i/>
          <w:iCs/>
        </w:rPr>
        <w:t>grimoire</w:t>
      </w:r>
      <w:r w:rsidRPr="0045128A">
        <w:rPr>
          <w:rFonts w:eastAsia="Times New Roman"/>
        </w:rPr>
        <w:t xml:space="preserve">) that refer to a body of occult knowledge.  The </w:t>
      </w:r>
      <w:r w:rsidRPr="0045128A">
        <w:rPr>
          <w:rFonts w:eastAsia="Times New Roman"/>
          <w:i/>
          <w:iCs/>
        </w:rPr>
        <w:t>Oxford English Dictionary</w:t>
      </w:r>
      <w:r w:rsidRPr="0045128A">
        <w:rPr>
          <w:rFonts w:eastAsia="Times New Roman"/>
        </w:rPr>
        <w:t xml:space="preserve"> suggests that </w:t>
      </w:r>
      <w:r w:rsidRPr="0045128A">
        <w:rPr>
          <w:rFonts w:eastAsia="Times New Roman"/>
          <w:i/>
          <w:iCs/>
        </w:rPr>
        <w:t>style</w:t>
      </w:r>
      <w:r w:rsidRPr="0045128A">
        <w:rPr>
          <w:rFonts w:eastAsia="Times New Roman"/>
        </w:rPr>
        <w:t xml:space="preserve"> may refer to the manner in which something is written, including a writer’s characteristic mode of expression, but a pattern of tension soon emerges from its series of definitions. Is style merely something superficial, referring to features “which belong to form and expression rather than to the substance of the thought or the matter expressed”? Or do we instead adopt the wisdom embodied in the old adage “The style is the man,” which implies that every aspect of character is written into each sentence a person writes?    --Jenny Davidson, </w:t>
      </w:r>
      <w:r w:rsidRPr="0045128A">
        <w:rPr>
          <w:rFonts w:eastAsia="Times New Roman"/>
          <w:i/>
          <w:iCs/>
        </w:rPr>
        <w:t>Reading Style: A Life in Sentences</w:t>
      </w:r>
    </w:p>
    <w:p w:rsidR="002C5DA5" w:rsidRDefault="002C5DA5" w:rsidP="002C5DA5">
      <w:pPr>
        <w:rPr>
          <w:rFonts w:eastAsia="Times New Roman"/>
          <w:b/>
          <w:bCs/>
        </w:rPr>
      </w:pPr>
    </w:p>
    <w:p w:rsidR="0045128A" w:rsidRPr="0045128A" w:rsidRDefault="0045128A" w:rsidP="002C5DA5">
      <w:pPr>
        <w:rPr>
          <w:rFonts w:eastAsia="Times New Roman"/>
        </w:rPr>
      </w:pPr>
      <w:r w:rsidRPr="0045128A">
        <w:rPr>
          <w:rFonts w:eastAsia="Times New Roman"/>
          <w:b/>
          <w:bCs/>
        </w:rPr>
        <w:t>Requirements</w:t>
      </w:r>
    </w:p>
    <w:p w:rsidR="0045128A" w:rsidRPr="00A67F12" w:rsidRDefault="0045128A" w:rsidP="00A67F12">
      <w:pPr>
        <w:pStyle w:val="ListParagraph"/>
        <w:numPr>
          <w:ilvl w:val="0"/>
          <w:numId w:val="2"/>
        </w:numPr>
        <w:rPr>
          <w:rFonts w:eastAsia="Times New Roman"/>
        </w:rPr>
      </w:pPr>
      <w:r w:rsidRPr="00A67F12">
        <w:rPr>
          <w:rFonts w:eastAsia="Times New Roman"/>
          <w:b/>
          <w:bCs/>
        </w:rPr>
        <w:t>3 submissions of new fiction or literary nonfiction</w:t>
      </w:r>
      <w:r w:rsidRPr="00A67F12">
        <w:rPr>
          <w:rFonts w:eastAsia="Times New Roman"/>
        </w:rPr>
        <w:t>.  This should add up to at least 40 pages. If you are working on a novel or book length work of nonfiction, I will also expect you to produce a detailed outline for me and your classmates.</w:t>
      </w:r>
    </w:p>
    <w:p w:rsidR="0045128A" w:rsidRPr="00A67F12" w:rsidRDefault="0045128A" w:rsidP="00A67F12">
      <w:pPr>
        <w:pStyle w:val="ListParagraph"/>
        <w:numPr>
          <w:ilvl w:val="0"/>
          <w:numId w:val="2"/>
        </w:numPr>
        <w:rPr>
          <w:rFonts w:eastAsia="Times New Roman"/>
        </w:rPr>
      </w:pPr>
      <w:r w:rsidRPr="00A67F12">
        <w:rPr>
          <w:rFonts w:eastAsia="Times New Roman"/>
          <w:b/>
          <w:bCs/>
        </w:rPr>
        <w:t xml:space="preserve">Contribution to our summer reading list: </w:t>
      </w:r>
      <w:r w:rsidRPr="00A67F12">
        <w:rPr>
          <w:rFonts w:eastAsia="Times New Roman"/>
        </w:rPr>
        <w:t>a 250 word plea for why the rest of us should spend part of our summer reading a particular book of your choosing.</w:t>
      </w:r>
    </w:p>
    <w:p w:rsidR="0045128A" w:rsidRPr="00A67F12" w:rsidRDefault="0045128A" w:rsidP="00A67F12">
      <w:pPr>
        <w:pStyle w:val="ListParagraph"/>
        <w:numPr>
          <w:ilvl w:val="0"/>
          <w:numId w:val="2"/>
        </w:numPr>
        <w:rPr>
          <w:rFonts w:eastAsia="Times New Roman"/>
        </w:rPr>
      </w:pPr>
      <w:r w:rsidRPr="00A67F12">
        <w:rPr>
          <w:rFonts w:eastAsia="Times New Roman"/>
          <w:b/>
          <w:bCs/>
        </w:rPr>
        <w:t>Thoughtful consideration of each other’s writing</w:t>
      </w:r>
      <w:r w:rsidRPr="00A67F12">
        <w:rPr>
          <w:rFonts w:eastAsia="Times New Roman"/>
        </w:rPr>
        <w:t>, as evidenced in class discussion and written comments.  As this is a small group, I will expect all of you to participate in all aspects of class discussion.  See below for a description of written comments.</w:t>
      </w:r>
    </w:p>
    <w:p w:rsidR="0045128A" w:rsidRPr="00A67F12" w:rsidRDefault="0045128A" w:rsidP="00A67F12">
      <w:pPr>
        <w:pStyle w:val="ListParagraph"/>
        <w:numPr>
          <w:ilvl w:val="0"/>
          <w:numId w:val="2"/>
        </w:numPr>
        <w:rPr>
          <w:rFonts w:eastAsia="Times New Roman"/>
        </w:rPr>
      </w:pPr>
      <w:r w:rsidRPr="00A67F12">
        <w:rPr>
          <w:rFonts w:eastAsia="Times New Roman"/>
          <w:b/>
          <w:bCs/>
        </w:rPr>
        <w:lastRenderedPageBreak/>
        <w:t xml:space="preserve">Prose style exercises: </w:t>
      </w:r>
      <w:r w:rsidRPr="00A67F12">
        <w:rPr>
          <w:rFonts w:eastAsia="Times New Roman"/>
        </w:rPr>
        <w:t>grammar, syntax, rhetoric, music, figurative language, and others.  Prepare to learn and think a lot.  Your brain may hurt.</w:t>
      </w:r>
    </w:p>
    <w:p w:rsidR="0045128A" w:rsidRPr="00A67F12" w:rsidRDefault="0045128A" w:rsidP="00A67F12">
      <w:pPr>
        <w:pStyle w:val="ListParagraph"/>
        <w:numPr>
          <w:ilvl w:val="0"/>
          <w:numId w:val="2"/>
        </w:numPr>
        <w:rPr>
          <w:rFonts w:eastAsia="Times New Roman"/>
        </w:rPr>
      </w:pPr>
      <w:r w:rsidRPr="00A67F12">
        <w:rPr>
          <w:rFonts w:eastAsia="Times New Roman"/>
          <w:b/>
          <w:bCs/>
        </w:rPr>
        <w:t>OR</w:t>
      </w:r>
    </w:p>
    <w:p w:rsidR="0045128A" w:rsidRPr="00A67F12" w:rsidRDefault="0045128A" w:rsidP="00A67F12">
      <w:pPr>
        <w:pStyle w:val="ListParagraph"/>
        <w:numPr>
          <w:ilvl w:val="0"/>
          <w:numId w:val="2"/>
        </w:numPr>
        <w:rPr>
          <w:rFonts w:eastAsia="Times New Roman"/>
        </w:rPr>
      </w:pPr>
      <w:r w:rsidRPr="00A67F12">
        <w:rPr>
          <w:rFonts w:eastAsia="Times New Roman"/>
          <w:b/>
          <w:bCs/>
        </w:rPr>
        <w:t>Extra writing or revision</w:t>
      </w:r>
      <w:r w:rsidRPr="00A67F12">
        <w:rPr>
          <w:rFonts w:eastAsia="Times New Roman"/>
        </w:rPr>
        <w:t xml:space="preserve"> (15-20 extra pages of material that I have not read before)</w:t>
      </w:r>
    </w:p>
    <w:p w:rsidR="002C5DA5" w:rsidRDefault="002C5DA5" w:rsidP="002C5DA5">
      <w:pPr>
        <w:rPr>
          <w:rFonts w:eastAsia="Times New Roman"/>
          <w:b/>
          <w:bCs/>
        </w:rPr>
      </w:pPr>
    </w:p>
    <w:p w:rsidR="00A67F12" w:rsidRPr="0045128A" w:rsidRDefault="00A67F12" w:rsidP="00A67F12">
      <w:pPr>
        <w:rPr>
          <w:rFonts w:eastAsia="Times New Roman"/>
        </w:rPr>
      </w:pPr>
      <w:r w:rsidRPr="0045128A">
        <w:rPr>
          <w:rFonts w:eastAsia="Times New Roman"/>
          <w:b/>
          <w:bCs/>
        </w:rPr>
        <w:t>Required Texts</w:t>
      </w:r>
    </w:p>
    <w:p w:rsidR="00A67F12" w:rsidRPr="0045128A" w:rsidRDefault="00A67F12" w:rsidP="00A67F12">
      <w:pPr>
        <w:rPr>
          <w:rFonts w:eastAsia="Times New Roman"/>
        </w:rPr>
      </w:pPr>
      <w:r>
        <w:rPr>
          <w:rFonts w:eastAsia="Times New Roman"/>
        </w:rPr>
        <w:t>R</w:t>
      </w:r>
      <w:r w:rsidRPr="0045128A">
        <w:rPr>
          <w:rFonts w:eastAsia="Times New Roman"/>
        </w:rPr>
        <w:t>equired readings will be in the course reader</w:t>
      </w:r>
      <w:r>
        <w:rPr>
          <w:rFonts w:eastAsia="Times New Roman"/>
        </w:rPr>
        <w:t xml:space="preserve"> or through links in Canvas</w:t>
      </w:r>
      <w:r w:rsidRPr="0045128A">
        <w:rPr>
          <w:rFonts w:eastAsia="Times New Roman"/>
        </w:rPr>
        <w:t>; optional readings will be through links in Canvas.</w:t>
      </w:r>
    </w:p>
    <w:p w:rsidR="00A67F12" w:rsidRPr="0045128A" w:rsidRDefault="00A67F12" w:rsidP="00A67F12">
      <w:pPr>
        <w:rPr>
          <w:rFonts w:eastAsia="Times New Roman"/>
        </w:rPr>
      </w:pPr>
      <w:r w:rsidRPr="0045128A">
        <w:rPr>
          <w:rFonts w:eastAsia="Times New Roman"/>
        </w:rPr>
        <w:t xml:space="preserve">Course reader, available at Professional </w:t>
      </w:r>
      <w:proofErr w:type="spellStart"/>
      <w:r w:rsidRPr="0045128A">
        <w:rPr>
          <w:rFonts w:eastAsia="Times New Roman"/>
        </w:rPr>
        <w:t>Copy'n'Print</w:t>
      </w:r>
      <w:proofErr w:type="spellEnd"/>
      <w:r w:rsidRPr="0045128A">
        <w:rPr>
          <w:rFonts w:eastAsia="Times New Roman"/>
        </w:rPr>
        <w:t>, 4200 University Way NE, Seattle, WA 98105, (206)634-2689</w:t>
      </w:r>
    </w:p>
    <w:p w:rsidR="00A67F12" w:rsidRPr="0045128A" w:rsidRDefault="00A67F12" w:rsidP="00A67F12">
      <w:pPr>
        <w:rPr>
          <w:rFonts w:eastAsia="Times New Roman"/>
        </w:rPr>
      </w:pPr>
      <w:r w:rsidRPr="0045128A">
        <w:rPr>
          <w:rFonts w:eastAsia="Times New Roman"/>
        </w:rPr>
        <w:t>A good dictionary</w:t>
      </w:r>
    </w:p>
    <w:p w:rsidR="00A67F12" w:rsidRPr="0045128A" w:rsidRDefault="00A67F12" w:rsidP="00A67F12">
      <w:pPr>
        <w:rPr>
          <w:rFonts w:eastAsia="Times New Roman"/>
        </w:rPr>
      </w:pPr>
      <w:r w:rsidRPr="0045128A">
        <w:rPr>
          <w:rFonts w:eastAsia="Times New Roman"/>
        </w:rPr>
        <w:t>A thesaurus</w:t>
      </w:r>
    </w:p>
    <w:p w:rsidR="00A67F12" w:rsidRDefault="00A67F12" w:rsidP="002C5DA5">
      <w:pPr>
        <w:rPr>
          <w:rFonts w:eastAsia="Times New Roman"/>
          <w:b/>
          <w:bCs/>
        </w:rPr>
      </w:pPr>
    </w:p>
    <w:p w:rsidR="002C5DA5" w:rsidRDefault="002C5DA5" w:rsidP="002C5DA5">
      <w:pPr>
        <w:rPr>
          <w:rFonts w:eastAsia="Times New Roman"/>
          <w:b/>
          <w:bCs/>
        </w:rPr>
      </w:pPr>
      <w:r>
        <w:rPr>
          <w:rFonts w:eastAsia="Times New Roman"/>
          <w:b/>
          <w:bCs/>
        </w:rPr>
        <w:t>Grading</w:t>
      </w:r>
    </w:p>
    <w:p w:rsidR="002C5DA5" w:rsidRDefault="002C5DA5" w:rsidP="002C5DA5">
      <w:pPr>
        <w:pStyle w:val="NormalWeb"/>
        <w:spacing w:before="0" w:beforeAutospacing="0" w:after="0" w:afterAutospacing="0"/>
      </w:pPr>
      <w:r>
        <w:t>I will be grading on completion this term. If you turn in the required work and participate fully in class, you receive credit. I will not grade your writing, your written peer reviews, or your prose style exercises based on "quality," although I will certainly provide some suggestions for improvement in my comments!</w:t>
      </w:r>
    </w:p>
    <w:p w:rsidR="002C5DA5" w:rsidRDefault="002C5DA5" w:rsidP="002C5DA5">
      <w:pPr>
        <w:pStyle w:val="NormalWeb"/>
        <w:spacing w:before="0" w:beforeAutospacing="0" w:after="0" w:afterAutospacing="0"/>
      </w:pPr>
      <w:r>
        <w:t>Points below add up to 400, for a grade of 4.0</w:t>
      </w:r>
    </w:p>
    <w:p w:rsidR="002C5DA5" w:rsidRDefault="002C5DA5" w:rsidP="002C5DA5">
      <w:pPr>
        <w:pStyle w:val="NormalWeb"/>
        <w:spacing w:before="0" w:beforeAutospacing="0" w:after="0" w:afterAutospacing="0"/>
        <w:ind w:left="720"/>
      </w:pPr>
      <w:r>
        <w:t>3 submissions of fiction or nonfiction: 80 pts each</w:t>
      </w:r>
    </w:p>
    <w:p w:rsidR="002C5DA5" w:rsidRDefault="002C5DA5" w:rsidP="002C5DA5">
      <w:pPr>
        <w:pStyle w:val="NormalWeb"/>
        <w:spacing w:before="0" w:beforeAutospacing="0" w:after="0" w:afterAutospacing="0"/>
        <w:ind w:left="720"/>
      </w:pPr>
      <w:r>
        <w:t>5 prose style exercises: 16 pts each</w:t>
      </w:r>
    </w:p>
    <w:p w:rsidR="002C5DA5" w:rsidRDefault="002C5DA5" w:rsidP="002C5DA5">
      <w:pPr>
        <w:pStyle w:val="NormalWeb"/>
        <w:spacing w:before="0" w:beforeAutospacing="0" w:after="0" w:afterAutospacing="0"/>
        <w:ind w:left="720"/>
      </w:pPr>
      <w:r>
        <w:t>Written peer reviews: 3</w:t>
      </w:r>
      <w:r>
        <w:t>0 pts</w:t>
      </w:r>
    </w:p>
    <w:p w:rsidR="002C5DA5" w:rsidRDefault="002C5DA5" w:rsidP="002C5DA5">
      <w:pPr>
        <w:pStyle w:val="NormalWeb"/>
        <w:spacing w:before="0" w:beforeAutospacing="0" w:after="0" w:afterAutospacing="0"/>
        <w:ind w:left="720"/>
      </w:pPr>
      <w:r>
        <w:t>Summer Reading List: 10 pts</w:t>
      </w:r>
    </w:p>
    <w:p w:rsidR="002C5DA5" w:rsidRDefault="002C5DA5" w:rsidP="002C5DA5">
      <w:pPr>
        <w:pStyle w:val="NormalWeb"/>
        <w:spacing w:before="0" w:beforeAutospacing="0" w:after="0" w:afterAutospacing="0"/>
        <w:ind w:left="720"/>
      </w:pPr>
      <w:r>
        <w:t>Participation: 40 pts</w:t>
      </w:r>
    </w:p>
    <w:p w:rsidR="002C5DA5" w:rsidRDefault="002C5DA5" w:rsidP="002C5DA5">
      <w:pPr>
        <w:pStyle w:val="NormalWeb"/>
        <w:spacing w:before="0" w:beforeAutospacing="0" w:after="0" w:afterAutospacing="0"/>
        <w:ind w:left="720"/>
      </w:pPr>
      <w:r>
        <w:t>If you are not participating in the study of prose style, you will submit extra writing or revision: 80 pts</w:t>
      </w:r>
    </w:p>
    <w:p w:rsidR="002C5DA5" w:rsidRDefault="002C5DA5" w:rsidP="002C5DA5">
      <w:pPr>
        <w:rPr>
          <w:rFonts w:eastAsia="Times New Roman"/>
          <w:b/>
          <w:bCs/>
        </w:rPr>
      </w:pPr>
    </w:p>
    <w:p w:rsidR="0045128A" w:rsidRPr="0045128A" w:rsidRDefault="0045128A" w:rsidP="002C5DA5">
      <w:pPr>
        <w:rPr>
          <w:rFonts w:eastAsia="Times New Roman"/>
        </w:rPr>
      </w:pPr>
      <w:r w:rsidRPr="0045128A">
        <w:rPr>
          <w:rFonts w:eastAsia="Times New Roman"/>
          <w:b/>
          <w:bCs/>
        </w:rPr>
        <w:t>Format for Written Assignments</w:t>
      </w:r>
    </w:p>
    <w:p w:rsidR="0045128A" w:rsidRPr="0045128A" w:rsidRDefault="0045128A" w:rsidP="002C5DA5">
      <w:pPr>
        <w:rPr>
          <w:rFonts w:eastAsia="Times New Roman"/>
        </w:rPr>
      </w:pPr>
      <w:r w:rsidRPr="0045128A">
        <w:rPr>
          <w:rFonts w:eastAsia="Times New Roman"/>
          <w:b/>
          <w:bCs/>
        </w:rPr>
        <w:t>Fiction/Nonfiction</w:t>
      </w:r>
      <w:r w:rsidRPr="0045128A">
        <w:rPr>
          <w:rFonts w:eastAsia="Times New Roman"/>
        </w:rPr>
        <w:t xml:space="preserve">: will be submitted into Google Drive folders. The first page of each assignment </w:t>
      </w:r>
      <w:r w:rsidRPr="0045128A">
        <w:rPr>
          <w:rFonts w:eastAsia="Times New Roman"/>
          <w:b/>
          <w:bCs/>
        </w:rPr>
        <w:t>must</w:t>
      </w:r>
      <w:r w:rsidRPr="0045128A">
        <w:rPr>
          <w:rFonts w:eastAsia="Times New Roman"/>
        </w:rPr>
        <w:t xml:space="preserve"> include </w:t>
      </w:r>
      <w:r w:rsidRPr="0045128A">
        <w:rPr>
          <w:rFonts w:eastAsia="Times New Roman"/>
          <w:b/>
          <w:bCs/>
        </w:rPr>
        <w:t>your name</w:t>
      </w:r>
      <w:r w:rsidRPr="0045128A">
        <w:rPr>
          <w:rFonts w:eastAsia="Times New Roman"/>
        </w:rPr>
        <w:t xml:space="preserve"> and </w:t>
      </w:r>
      <w:r w:rsidRPr="0045128A">
        <w:rPr>
          <w:rFonts w:eastAsia="Times New Roman"/>
          <w:b/>
          <w:bCs/>
        </w:rPr>
        <w:t>the date the piece is to be discussed</w:t>
      </w:r>
      <w:r w:rsidRPr="0045128A">
        <w:rPr>
          <w:rFonts w:eastAsia="Times New Roman"/>
        </w:rPr>
        <w:t xml:space="preserve"> in class.  Please remember to include </w:t>
      </w:r>
      <w:r w:rsidRPr="0045128A">
        <w:rPr>
          <w:rFonts w:eastAsia="Times New Roman"/>
          <w:b/>
          <w:bCs/>
        </w:rPr>
        <w:t>page numbers</w:t>
      </w:r>
      <w:r w:rsidRPr="0045128A">
        <w:rPr>
          <w:rFonts w:eastAsia="Times New Roman"/>
        </w:rPr>
        <w:t>.  Unless specific formatting is intended to add meaning to your work, use Times New Roman, 12 pt. font, double spaced, and 1 inch margins.</w:t>
      </w:r>
      <w:r>
        <w:rPr>
          <w:rFonts w:eastAsia="Times New Roman"/>
        </w:rPr>
        <w:t xml:space="preserve"> </w:t>
      </w:r>
      <w:r w:rsidRPr="0045128A">
        <w:rPr>
          <w:rFonts w:eastAsia="Times New Roman"/>
          <w:b/>
          <w:bCs/>
        </w:rPr>
        <w:t>Make sure to include your name in the title of your doc.</w:t>
      </w:r>
    </w:p>
    <w:p w:rsidR="0045128A" w:rsidRPr="0045128A" w:rsidRDefault="0045128A" w:rsidP="002C5DA5">
      <w:pPr>
        <w:rPr>
          <w:rFonts w:eastAsia="Times New Roman"/>
        </w:rPr>
      </w:pPr>
      <w:r w:rsidRPr="0045128A">
        <w:rPr>
          <w:rFonts w:eastAsia="Times New Roman"/>
          <w:b/>
          <w:bCs/>
        </w:rPr>
        <w:t>Written Responses to Each Other’s Work</w:t>
      </w:r>
      <w:r w:rsidRPr="0045128A">
        <w:rPr>
          <w:rFonts w:eastAsia="Times New Roman"/>
        </w:rPr>
        <w:t>: Summary or end comments will be typed right at the bottom of your classmates' submissions.</w:t>
      </w:r>
      <w:r w:rsidR="00A67F12">
        <w:rPr>
          <w:rFonts w:eastAsia="Times New Roman"/>
        </w:rPr>
        <w:t xml:space="preserve"> To make comments in the margins, choose “Suggesting” mode, highlight the part of the text you’re commenting on, and add your comment. You may also respond to each other’s comments. See below for more detail.</w:t>
      </w:r>
    </w:p>
    <w:p w:rsidR="0045128A" w:rsidRPr="0045128A" w:rsidRDefault="0045128A" w:rsidP="002C5DA5">
      <w:pPr>
        <w:rPr>
          <w:rFonts w:eastAsia="Times New Roman"/>
        </w:rPr>
      </w:pPr>
      <w:r w:rsidRPr="0045128A">
        <w:rPr>
          <w:rFonts w:eastAsia="Times New Roman"/>
          <w:b/>
          <w:bCs/>
        </w:rPr>
        <w:t>Prose Style Exercises</w:t>
      </w:r>
      <w:r w:rsidRPr="0045128A">
        <w:rPr>
          <w:rFonts w:eastAsia="Times New Roman"/>
        </w:rPr>
        <w:t xml:space="preserve">: </w:t>
      </w:r>
      <w:r w:rsidR="00A67F12">
        <w:rPr>
          <w:rFonts w:eastAsia="Times New Roman"/>
        </w:rPr>
        <w:t xml:space="preserve">will be </w:t>
      </w:r>
      <w:r w:rsidRPr="0045128A">
        <w:rPr>
          <w:rFonts w:eastAsia="Times New Roman"/>
        </w:rPr>
        <w:t>submitted</w:t>
      </w:r>
      <w:r w:rsidR="00A67F12">
        <w:rPr>
          <w:rFonts w:eastAsia="Times New Roman"/>
        </w:rPr>
        <w:t xml:space="preserve"> into Google Drive folders</w:t>
      </w:r>
      <w:r w:rsidRPr="0045128A">
        <w:rPr>
          <w:rFonts w:eastAsia="Times New Roman"/>
        </w:rPr>
        <w:t>.</w:t>
      </w:r>
    </w:p>
    <w:p w:rsidR="0045128A" w:rsidRPr="0045128A" w:rsidRDefault="0045128A" w:rsidP="002C5DA5">
      <w:pPr>
        <w:rPr>
          <w:rFonts w:eastAsia="Times New Roman"/>
        </w:rPr>
      </w:pPr>
    </w:p>
    <w:p w:rsidR="00A67F12" w:rsidRPr="0045128A" w:rsidRDefault="00A67F12" w:rsidP="00A67F12">
      <w:pPr>
        <w:rPr>
          <w:rFonts w:eastAsia="Times New Roman"/>
        </w:rPr>
      </w:pPr>
      <w:r w:rsidRPr="0045128A">
        <w:rPr>
          <w:rFonts w:eastAsia="Times New Roman"/>
          <w:b/>
          <w:bCs/>
        </w:rPr>
        <w:t>Workshop Etiquette</w:t>
      </w:r>
    </w:p>
    <w:p w:rsidR="00A67F12" w:rsidRPr="0045128A" w:rsidRDefault="00A67F12" w:rsidP="00A67F12">
      <w:pPr>
        <w:rPr>
          <w:rFonts w:eastAsia="Times New Roman"/>
        </w:rPr>
      </w:pPr>
      <w:r w:rsidRPr="0045128A">
        <w:rPr>
          <w:rFonts w:eastAsia="Times New Roman"/>
        </w:rPr>
        <w:t xml:space="preserve">This quarter we will use the Critical Response Process developed by choreographer Liz </w:t>
      </w:r>
      <w:proofErr w:type="spellStart"/>
      <w:r w:rsidRPr="0045128A">
        <w:rPr>
          <w:rFonts w:eastAsia="Times New Roman"/>
        </w:rPr>
        <w:t>Lerman</w:t>
      </w:r>
      <w:proofErr w:type="spellEnd"/>
      <w:r w:rsidRPr="0045128A">
        <w:rPr>
          <w:rFonts w:eastAsia="Times New Roman"/>
        </w:rPr>
        <w:t>.  I imagine that you may find these workshops different from those you have experienced in the past—more formal and more geared towards the writer’s needs.  In past workshops, you have probably sat silently while others discussed your work, a fly on the wall until the end when you were suddenly expected to ask intelligent questions.  Or perhaps you’ve participated in workshops where the writer was allowed to speak and had to sit through endless defenses of the work at hand.  While the Critical Response Process allows for readers’ responses and opinions, it focuses on questions rather than statements, questions from both the readers and the writer.  I have use</w:t>
      </w:r>
      <w:r>
        <w:rPr>
          <w:rFonts w:eastAsia="Times New Roman"/>
        </w:rPr>
        <w:t>d</w:t>
      </w:r>
      <w:r w:rsidRPr="0045128A">
        <w:rPr>
          <w:rFonts w:eastAsia="Times New Roman"/>
        </w:rPr>
        <w:t xml:space="preserve"> this method </w:t>
      </w:r>
      <w:r>
        <w:rPr>
          <w:rFonts w:eastAsia="Times New Roman"/>
        </w:rPr>
        <w:t>for over 20 years. T</w:t>
      </w:r>
      <w:r w:rsidRPr="0045128A">
        <w:rPr>
          <w:rFonts w:eastAsia="Times New Roman"/>
        </w:rPr>
        <w:t xml:space="preserve">oo many times in the past, I encountered unhelpful workshop sessions—as a student, as a writer, as a teacher.  I’d wager that the helpfulness or not of the session had little to do with the ratio of negative to positive feedback, but rather with the relationship between the response and the writer’s concerns about own </w:t>
      </w:r>
      <w:r>
        <w:rPr>
          <w:rFonts w:eastAsia="Times New Roman"/>
        </w:rPr>
        <w:t xml:space="preserve">their </w:t>
      </w:r>
      <w:r w:rsidRPr="0045128A">
        <w:rPr>
          <w:rFonts w:eastAsia="Times New Roman"/>
        </w:rPr>
        <w:t>work.  This method allows us to include those up-front.  It also calls for greater responsibility on the writer’s part.  You may no longer feel that wash of relief after you turn in your</w:t>
      </w:r>
      <w:r>
        <w:rPr>
          <w:rFonts w:eastAsia="Times New Roman"/>
        </w:rPr>
        <w:t xml:space="preserve"> writing</w:t>
      </w:r>
      <w:r w:rsidRPr="0045128A">
        <w:rPr>
          <w:rFonts w:eastAsia="Times New Roman"/>
        </w:rPr>
        <w:t>; instead you’ll need to prepare for workshop too.  And your work itself will need to be at the right point in its development—ready for questioning, ripe for development.</w:t>
      </w:r>
    </w:p>
    <w:p w:rsidR="00A67F12" w:rsidRPr="0045128A" w:rsidRDefault="00A67F12" w:rsidP="00A67F12">
      <w:pPr>
        <w:rPr>
          <w:rFonts w:eastAsia="Times New Roman"/>
        </w:rPr>
      </w:pPr>
      <w:r w:rsidRPr="0045128A">
        <w:rPr>
          <w:rFonts w:eastAsia="Times New Roman"/>
          <w:b/>
          <w:bCs/>
        </w:rPr>
        <w:t>Written Comments</w:t>
      </w:r>
    </w:p>
    <w:p w:rsidR="00A67F12" w:rsidRDefault="00A67F12" w:rsidP="00A67F12">
      <w:pPr>
        <w:rPr>
          <w:rFonts w:eastAsia="Times New Roman"/>
        </w:rPr>
      </w:pPr>
      <w:r w:rsidRPr="0045128A">
        <w:rPr>
          <w:rFonts w:eastAsia="Times New Roman"/>
        </w:rPr>
        <w:t xml:space="preserve">These are due </w:t>
      </w:r>
      <w:r>
        <w:rPr>
          <w:rFonts w:eastAsia="Times New Roman"/>
        </w:rPr>
        <w:t xml:space="preserve">before </w:t>
      </w:r>
      <w:r w:rsidRPr="0045128A">
        <w:rPr>
          <w:rFonts w:eastAsia="Times New Roman"/>
        </w:rPr>
        <w:t xml:space="preserve">the work is discussed. </w:t>
      </w:r>
      <w:r w:rsidRPr="0045128A">
        <w:rPr>
          <w:rFonts w:eastAsia="Times New Roman"/>
          <w:u w:val="single"/>
        </w:rPr>
        <w:t>I do not accept these late.</w:t>
      </w:r>
    </w:p>
    <w:p w:rsidR="00A67F12" w:rsidRDefault="00A67F12" w:rsidP="00A67F12">
      <w:pPr>
        <w:rPr>
          <w:rFonts w:eastAsia="Times New Roman"/>
        </w:rPr>
      </w:pPr>
      <w:r>
        <w:rPr>
          <w:rFonts w:eastAsia="Times New Roman"/>
        </w:rPr>
        <w:t xml:space="preserve">You will </w:t>
      </w:r>
      <w:r>
        <w:rPr>
          <w:rFonts w:eastAsia="Times New Roman"/>
        </w:rPr>
        <w:t xml:space="preserve">make </w:t>
      </w:r>
      <w:r>
        <w:rPr>
          <w:rFonts w:eastAsia="Times New Roman"/>
        </w:rPr>
        <w:t xml:space="preserve">comments directly on your peers’ Google doc, so, yes, you will all be able to see each other’s comments. You are also free to respond to comments—in agreement or in </w:t>
      </w:r>
      <w:r w:rsidRPr="00360988">
        <w:rPr>
          <w:rFonts w:eastAsia="Times New Roman"/>
          <w:b/>
        </w:rPr>
        <w:t>polite</w:t>
      </w:r>
      <w:r>
        <w:rPr>
          <w:rFonts w:eastAsia="Times New Roman"/>
        </w:rPr>
        <w:t xml:space="preserve"> disagreement. Before you comment, make sure that you are in </w:t>
      </w:r>
      <w:r w:rsidRPr="00360988">
        <w:rPr>
          <w:rFonts w:eastAsia="Times New Roman"/>
          <w:b/>
        </w:rPr>
        <w:t>Suggesting</w:t>
      </w:r>
      <w:r>
        <w:rPr>
          <w:rFonts w:eastAsia="Times New Roman"/>
        </w:rPr>
        <w:t xml:space="preserve"> mode (rather than Editing mode) so that you do not delete anyone else’s words.</w:t>
      </w:r>
    </w:p>
    <w:p w:rsidR="00A67F12" w:rsidRPr="0045128A" w:rsidRDefault="00A67F12" w:rsidP="00A67F12">
      <w:pPr>
        <w:rPr>
          <w:rFonts w:eastAsia="Times New Roman"/>
        </w:rPr>
      </w:pPr>
      <w:r>
        <w:rPr>
          <w:rFonts w:eastAsia="Times New Roman"/>
        </w:rPr>
        <w:t xml:space="preserve">Your end </w:t>
      </w:r>
      <w:r w:rsidRPr="0045128A">
        <w:rPr>
          <w:rFonts w:eastAsia="Times New Roman"/>
        </w:rPr>
        <w:t xml:space="preserve">comments should </w:t>
      </w:r>
      <w:r>
        <w:rPr>
          <w:rFonts w:eastAsia="Times New Roman"/>
        </w:rPr>
        <w:t xml:space="preserve">be typed at the end of the Google doc and should </w:t>
      </w:r>
      <w:r w:rsidRPr="0045128A">
        <w:rPr>
          <w:rFonts w:eastAsia="Times New Roman"/>
        </w:rPr>
        <w:t>first list 3 statements of meaning</w:t>
      </w:r>
      <w:r>
        <w:rPr>
          <w:rFonts w:eastAsia="Times New Roman"/>
        </w:rPr>
        <w:t xml:space="preserve"> or affirmations</w:t>
      </w:r>
      <w:r w:rsidRPr="0045128A">
        <w:rPr>
          <w:rFonts w:eastAsia="Times New Roman"/>
        </w:rPr>
        <w:t>, including at least one statement about the piece’s main concern (focus, heart, “</w:t>
      </w:r>
      <w:proofErr w:type="spellStart"/>
      <w:r w:rsidRPr="0045128A">
        <w:rPr>
          <w:rFonts w:eastAsia="Times New Roman"/>
        </w:rPr>
        <w:t>aboutness</w:t>
      </w:r>
      <w:proofErr w:type="spellEnd"/>
      <w:r w:rsidRPr="0045128A">
        <w:rPr>
          <w:rFonts w:eastAsia="Times New Roman"/>
        </w:rPr>
        <w:t xml:space="preserve">”) as you see it.  This should not be a summary but a consideration of what you think the piece is trying to get you to experience, focus on, feel, or think about.  </w:t>
      </w:r>
      <w:r>
        <w:rPr>
          <w:rFonts w:eastAsia="Times New Roman"/>
        </w:rPr>
        <w:t>P</w:t>
      </w:r>
      <w:r w:rsidRPr="0045128A">
        <w:rPr>
          <w:rFonts w:eastAsia="Times New Roman"/>
        </w:rPr>
        <w:t xml:space="preserve">ossibilities for </w:t>
      </w:r>
      <w:r>
        <w:rPr>
          <w:rFonts w:eastAsia="Times New Roman"/>
        </w:rPr>
        <w:t xml:space="preserve">affirmations </w:t>
      </w:r>
      <w:r w:rsidRPr="0045128A">
        <w:rPr>
          <w:rFonts w:eastAsia="Times New Roman"/>
        </w:rPr>
        <w:t xml:space="preserve">would be anything that got you excited about the work, things it made you think about, things you loved.  Then, please choose only one or two of the following topics to discuss so that you can go into depth and detail; characterization, movement, tone or voice, sentence construction, imagery, structure, or form (particularly noting any connections or disconnections between form and content). </w:t>
      </w:r>
      <w:r>
        <w:rPr>
          <w:rFonts w:eastAsia="Times New Roman"/>
        </w:rPr>
        <w:t>R</w:t>
      </w:r>
      <w:r w:rsidRPr="0045128A">
        <w:rPr>
          <w:rFonts w:eastAsia="Times New Roman"/>
        </w:rPr>
        <w:t>elate you</w:t>
      </w:r>
      <w:r>
        <w:rPr>
          <w:rFonts w:eastAsia="Times New Roman"/>
        </w:rPr>
        <w:t>r</w:t>
      </w:r>
      <w:r w:rsidRPr="0045128A">
        <w:rPr>
          <w:rFonts w:eastAsia="Times New Roman"/>
        </w:rPr>
        <w:t xml:space="preserve"> statements to your general sense of the piece’s main concern</w:t>
      </w:r>
      <w:r>
        <w:rPr>
          <w:rFonts w:eastAsia="Times New Roman"/>
        </w:rPr>
        <w:t xml:space="preserve"> and refer to specifics in your peer’s text</w:t>
      </w:r>
      <w:r w:rsidRPr="0045128A">
        <w:rPr>
          <w:rFonts w:eastAsia="Times New Roman"/>
        </w:rPr>
        <w:t xml:space="preserve">. </w:t>
      </w:r>
    </w:p>
    <w:p w:rsidR="00A67F12" w:rsidRDefault="00A67F12" w:rsidP="002C5DA5">
      <w:pPr>
        <w:rPr>
          <w:rFonts w:eastAsia="Times New Roman"/>
          <w:b/>
          <w:bCs/>
        </w:rPr>
      </w:pPr>
    </w:p>
    <w:p w:rsidR="0045128A" w:rsidRPr="0045128A" w:rsidRDefault="0045128A" w:rsidP="002C5DA5">
      <w:pPr>
        <w:rPr>
          <w:rFonts w:eastAsia="Times New Roman"/>
        </w:rPr>
      </w:pPr>
      <w:r w:rsidRPr="0045128A">
        <w:rPr>
          <w:rFonts w:eastAsia="Times New Roman"/>
          <w:b/>
          <w:bCs/>
        </w:rPr>
        <w:t>Recommended Texts:</w:t>
      </w:r>
    </w:p>
    <w:p w:rsidR="0045128A" w:rsidRPr="0045128A" w:rsidRDefault="0045128A" w:rsidP="002C5DA5">
      <w:pPr>
        <w:rPr>
          <w:rFonts w:eastAsia="Times New Roman"/>
        </w:rPr>
      </w:pPr>
      <w:r w:rsidRPr="0045128A">
        <w:rPr>
          <w:rFonts w:eastAsia="Times New Roman"/>
        </w:rPr>
        <w:t xml:space="preserve">Bacon, Wendy. </w:t>
      </w:r>
      <w:r w:rsidRPr="0045128A">
        <w:rPr>
          <w:rFonts w:eastAsia="Times New Roman"/>
          <w:i/>
          <w:iCs/>
        </w:rPr>
        <w:t>The Well-Crafted Sentence: A Writer’s Guide to Style</w:t>
      </w:r>
      <w:r w:rsidRPr="0045128A">
        <w:rPr>
          <w:rFonts w:eastAsia="Times New Roman"/>
        </w:rPr>
        <w:t>. Bedford/St. Martin’s, 2009.</w:t>
      </w:r>
    </w:p>
    <w:p w:rsidR="0045128A" w:rsidRPr="0045128A" w:rsidRDefault="0045128A" w:rsidP="002C5DA5">
      <w:pPr>
        <w:rPr>
          <w:rFonts w:eastAsia="Times New Roman"/>
        </w:rPr>
      </w:pPr>
      <w:r w:rsidRPr="0045128A">
        <w:rPr>
          <w:rFonts w:eastAsia="Times New Roman"/>
        </w:rPr>
        <w:t xml:space="preserve">Calvino, </w:t>
      </w:r>
      <w:proofErr w:type="spellStart"/>
      <w:r w:rsidRPr="0045128A">
        <w:rPr>
          <w:rFonts w:eastAsia="Times New Roman"/>
        </w:rPr>
        <w:t>Italo</w:t>
      </w:r>
      <w:proofErr w:type="spellEnd"/>
      <w:r w:rsidRPr="0045128A">
        <w:rPr>
          <w:rFonts w:eastAsia="Times New Roman"/>
        </w:rPr>
        <w:t xml:space="preserve">. </w:t>
      </w:r>
      <w:r w:rsidRPr="0045128A">
        <w:rPr>
          <w:rFonts w:eastAsia="Times New Roman"/>
          <w:i/>
          <w:iCs/>
        </w:rPr>
        <w:t>Six Memos for the New Millennium</w:t>
      </w:r>
      <w:r w:rsidRPr="0045128A">
        <w:rPr>
          <w:rFonts w:eastAsia="Times New Roman"/>
        </w:rPr>
        <w:t>. Vintage Contemporary, 1993.</w:t>
      </w:r>
    </w:p>
    <w:p w:rsidR="0045128A" w:rsidRPr="0045128A" w:rsidRDefault="0045128A" w:rsidP="002C5DA5">
      <w:pPr>
        <w:rPr>
          <w:rFonts w:eastAsia="Times New Roman"/>
        </w:rPr>
      </w:pPr>
      <w:r w:rsidRPr="0045128A">
        <w:rPr>
          <w:rFonts w:eastAsia="Times New Roman"/>
        </w:rPr>
        <w:t xml:space="preserve">Clark, Roy Peter. </w:t>
      </w:r>
      <w:r w:rsidRPr="0045128A">
        <w:rPr>
          <w:rFonts w:eastAsia="Times New Roman"/>
          <w:i/>
          <w:iCs/>
        </w:rPr>
        <w:t>The Glamour of Grammar</w:t>
      </w:r>
      <w:r w:rsidRPr="0045128A">
        <w:rPr>
          <w:rFonts w:eastAsia="Times New Roman"/>
        </w:rPr>
        <w:t>. Little, Brown and Company, 2010.</w:t>
      </w:r>
    </w:p>
    <w:p w:rsidR="0045128A" w:rsidRPr="0045128A" w:rsidRDefault="0045128A" w:rsidP="002C5DA5">
      <w:pPr>
        <w:rPr>
          <w:rFonts w:eastAsia="Times New Roman"/>
        </w:rPr>
      </w:pPr>
      <w:r w:rsidRPr="0045128A">
        <w:rPr>
          <w:rFonts w:eastAsia="Times New Roman"/>
        </w:rPr>
        <w:t xml:space="preserve">Danticat, </w:t>
      </w:r>
      <w:proofErr w:type="spellStart"/>
      <w:r w:rsidRPr="0045128A">
        <w:rPr>
          <w:rFonts w:eastAsia="Times New Roman"/>
        </w:rPr>
        <w:t>Edwidge</w:t>
      </w:r>
      <w:proofErr w:type="spellEnd"/>
      <w:r w:rsidRPr="0045128A">
        <w:rPr>
          <w:rFonts w:eastAsia="Times New Roman"/>
        </w:rPr>
        <w:t xml:space="preserve">. </w:t>
      </w:r>
      <w:r w:rsidRPr="0045128A">
        <w:rPr>
          <w:rFonts w:eastAsia="Times New Roman"/>
          <w:i/>
          <w:iCs/>
        </w:rPr>
        <w:t>Create Dangerously</w:t>
      </w:r>
      <w:r w:rsidRPr="0045128A">
        <w:rPr>
          <w:rFonts w:eastAsia="Times New Roman"/>
        </w:rPr>
        <w:t xml:space="preserve">. Vintage </w:t>
      </w:r>
      <w:proofErr w:type="spellStart"/>
      <w:r w:rsidRPr="0045128A">
        <w:rPr>
          <w:rFonts w:eastAsia="Times New Roman"/>
        </w:rPr>
        <w:t>Book.s</w:t>
      </w:r>
      <w:proofErr w:type="spellEnd"/>
      <w:r w:rsidRPr="0045128A">
        <w:rPr>
          <w:rFonts w:eastAsia="Times New Roman"/>
        </w:rPr>
        <w:t>, 2011</w:t>
      </w:r>
    </w:p>
    <w:p w:rsidR="0045128A" w:rsidRDefault="0045128A" w:rsidP="002C5DA5">
      <w:pPr>
        <w:rPr>
          <w:rFonts w:eastAsia="Times New Roman"/>
        </w:rPr>
      </w:pPr>
      <w:r w:rsidRPr="0045128A">
        <w:rPr>
          <w:rFonts w:eastAsia="Times New Roman"/>
        </w:rPr>
        <w:t xml:space="preserve">Davidson, Jenny, </w:t>
      </w:r>
      <w:r w:rsidRPr="0045128A">
        <w:rPr>
          <w:rFonts w:eastAsia="Times New Roman"/>
          <w:i/>
          <w:iCs/>
        </w:rPr>
        <w:t>Reading Style: A Life in Sentences</w:t>
      </w:r>
      <w:r w:rsidRPr="0045128A">
        <w:rPr>
          <w:rFonts w:eastAsia="Times New Roman"/>
        </w:rPr>
        <w:t>. Columbia University Press, 2014.</w:t>
      </w:r>
    </w:p>
    <w:p w:rsidR="0045128A" w:rsidRPr="0045128A" w:rsidRDefault="0045128A" w:rsidP="002C5DA5">
      <w:pPr>
        <w:rPr>
          <w:rFonts w:eastAsia="Times New Roman"/>
        </w:rPr>
      </w:pPr>
      <w:r>
        <w:rPr>
          <w:rFonts w:eastAsia="Times New Roman"/>
        </w:rPr>
        <w:t xml:space="preserve">Florey, Kitty Burns. </w:t>
      </w:r>
      <w:r w:rsidRPr="0045128A">
        <w:rPr>
          <w:rFonts w:eastAsia="Times New Roman"/>
          <w:i/>
        </w:rPr>
        <w:t xml:space="preserve">Sister Bernadette’s </w:t>
      </w:r>
      <w:proofErr w:type="gramStart"/>
      <w:r w:rsidRPr="0045128A">
        <w:rPr>
          <w:rFonts w:eastAsia="Times New Roman"/>
          <w:i/>
        </w:rPr>
        <w:t>Barking</w:t>
      </w:r>
      <w:proofErr w:type="gramEnd"/>
      <w:r w:rsidRPr="0045128A">
        <w:rPr>
          <w:rFonts w:eastAsia="Times New Roman"/>
          <w:i/>
        </w:rPr>
        <w:t xml:space="preserve"> Dog: the Quirky History and Lost Art of Diagramming Sentences</w:t>
      </w:r>
      <w:r>
        <w:rPr>
          <w:rFonts w:eastAsia="Times New Roman"/>
        </w:rPr>
        <w:t>. Melville House, 2006.</w:t>
      </w:r>
    </w:p>
    <w:p w:rsidR="0045128A" w:rsidRPr="0045128A" w:rsidRDefault="0045128A" w:rsidP="002C5DA5">
      <w:pPr>
        <w:rPr>
          <w:rFonts w:eastAsia="Times New Roman"/>
        </w:rPr>
      </w:pPr>
      <w:r w:rsidRPr="0045128A">
        <w:rPr>
          <w:rFonts w:eastAsia="Times New Roman"/>
        </w:rPr>
        <w:t xml:space="preserve">Forsyth, Mark. </w:t>
      </w:r>
      <w:r w:rsidRPr="0045128A">
        <w:rPr>
          <w:rFonts w:eastAsia="Times New Roman"/>
          <w:i/>
          <w:iCs/>
        </w:rPr>
        <w:t>The Elements of Eloquence: Secrets of the Perfect Turn of Phrase</w:t>
      </w:r>
      <w:r w:rsidRPr="0045128A">
        <w:rPr>
          <w:rFonts w:eastAsia="Times New Roman"/>
        </w:rPr>
        <w:t>. Berkley Books, 2013</w:t>
      </w:r>
    </w:p>
    <w:p w:rsidR="0045128A" w:rsidRPr="0045128A" w:rsidRDefault="0045128A" w:rsidP="002C5DA5">
      <w:pPr>
        <w:rPr>
          <w:rFonts w:eastAsia="Times New Roman"/>
        </w:rPr>
      </w:pPr>
      <w:r w:rsidRPr="0045128A">
        <w:rPr>
          <w:rFonts w:eastAsia="Times New Roman"/>
        </w:rPr>
        <w:t xml:space="preserve">Landon, Brooks. </w:t>
      </w:r>
      <w:r w:rsidRPr="0045128A">
        <w:rPr>
          <w:rFonts w:eastAsia="Times New Roman"/>
          <w:i/>
          <w:iCs/>
        </w:rPr>
        <w:t>Building Great Sentences: How to Write the Kinds of Sentences You Love to Read</w:t>
      </w:r>
      <w:r w:rsidRPr="0045128A">
        <w:rPr>
          <w:rFonts w:eastAsia="Times New Roman"/>
        </w:rPr>
        <w:t>. Plume Books, 2013</w:t>
      </w:r>
    </w:p>
    <w:p w:rsidR="0045128A" w:rsidRPr="0045128A" w:rsidRDefault="0045128A" w:rsidP="002C5DA5">
      <w:pPr>
        <w:rPr>
          <w:rFonts w:eastAsia="Times New Roman"/>
        </w:rPr>
      </w:pPr>
      <w:r w:rsidRPr="0045128A">
        <w:rPr>
          <w:rFonts w:eastAsia="Times New Roman"/>
        </w:rPr>
        <w:t xml:space="preserve">Lanham, Richard. </w:t>
      </w:r>
      <w:r w:rsidRPr="0045128A">
        <w:rPr>
          <w:rFonts w:eastAsia="Times New Roman"/>
          <w:i/>
          <w:iCs/>
        </w:rPr>
        <w:t>Analyzing Prose</w:t>
      </w:r>
      <w:r w:rsidRPr="0045128A">
        <w:rPr>
          <w:rFonts w:eastAsia="Times New Roman"/>
        </w:rPr>
        <w:t>. Continuum, 2003.</w:t>
      </w:r>
    </w:p>
    <w:p w:rsidR="0045128A" w:rsidRDefault="0045128A" w:rsidP="002C5DA5">
      <w:pPr>
        <w:rPr>
          <w:rFonts w:eastAsia="Times New Roman"/>
        </w:rPr>
      </w:pPr>
      <w:r w:rsidRPr="0045128A">
        <w:rPr>
          <w:rFonts w:eastAsia="Times New Roman"/>
        </w:rPr>
        <w:t xml:space="preserve">Lanham, Richard. </w:t>
      </w:r>
      <w:r w:rsidRPr="0045128A">
        <w:rPr>
          <w:rFonts w:eastAsia="Times New Roman"/>
          <w:i/>
          <w:iCs/>
        </w:rPr>
        <w:t>Style: An Anti-Textbook</w:t>
      </w:r>
      <w:r w:rsidRPr="0045128A">
        <w:rPr>
          <w:rFonts w:eastAsia="Times New Roman"/>
        </w:rPr>
        <w:t>. Paul Dry Books, 2007.</w:t>
      </w:r>
    </w:p>
    <w:p w:rsidR="0045128A" w:rsidRPr="0045128A" w:rsidRDefault="0045128A" w:rsidP="002C5DA5">
      <w:pPr>
        <w:rPr>
          <w:rFonts w:eastAsia="Times New Roman"/>
        </w:rPr>
      </w:pPr>
      <w:r>
        <w:rPr>
          <w:rFonts w:eastAsia="Times New Roman"/>
        </w:rPr>
        <w:t xml:space="preserve">Lee, Sherry </w:t>
      </w:r>
      <w:proofErr w:type="spellStart"/>
      <w:r>
        <w:rPr>
          <w:rFonts w:eastAsia="Times New Roman"/>
        </w:rPr>
        <w:t>Quan</w:t>
      </w:r>
      <w:proofErr w:type="spellEnd"/>
      <w:r>
        <w:rPr>
          <w:rFonts w:eastAsia="Times New Roman"/>
        </w:rPr>
        <w:t xml:space="preserve"> (</w:t>
      </w:r>
      <w:proofErr w:type="gramStart"/>
      <w:r>
        <w:rPr>
          <w:rFonts w:eastAsia="Times New Roman"/>
        </w:rPr>
        <w:t>ed</w:t>
      </w:r>
      <w:proofErr w:type="gramEnd"/>
      <w:r>
        <w:rPr>
          <w:rFonts w:eastAsia="Times New Roman"/>
        </w:rPr>
        <w:t xml:space="preserve">.). </w:t>
      </w:r>
      <w:r w:rsidRPr="0045128A">
        <w:rPr>
          <w:rFonts w:eastAsia="Times New Roman"/>
          <w:i/>
        </w:rPr>
        <w:t xml:space="preserve">How Dare </w:t>
      </w:r>
      <w:proofErr w:type="gramStart"/>
      <w:r w:rsidRPr="0045128A">
        <w:rPr>
          <w:rFonts w:eastAsia="Times New Roman"/>
          <w:i/>
        </w:rPr>
        <w:t>We</w:t>
      </w:r>
      <w:proofErr w:type="gramEnd"/>
      <w:r w:rsidRPr="0045128A">
        <w:rPr>
          <w:rFonts w:eastAsia="Times New Roman"/>
          <w:i/>
        </w:rPr>
        <w:t>! Write: a Multicultural Creative Writing Discourse</w:t>
      </w:r>
      <w:r>
        <w:rPr>
          <w:rFonts w:eastAsia="Times New Roman"/>
        </w:rPr>
        <w:t>. Modern History Press, 2017.</w:t>
      </w:r>
    </w:p>
    <w:p w:rsidR="0045128A" w:rsidRPr="0045128A" w:rsidRDefault="0045128A" w:rsidP="002C5DA5">
      <w:pPr>
        <w:rPr>
          <w:rFonts w:eastAsia="Times New Roman"/>
        </w:rPr>
      </w:pPr>
      <w:r w:rsidRPr="0045128A">
        <w:rPr>
          <w:rFonts w:eastAsia="Times New Roman"/>
        </w:rPr>
        <w:t xml:space="preserve">Le </w:t>
      </w:r>
      <w:proofErr w:type="spellStart"/>
      <w:r w:rsidRPr="0045128A">
        <w:rPr>
          <w:rFonts w:eastAsia="Times New Roman"/>
        </w:rPr>
        <w:t>Guin</w:t>
      </w:r>
      <w:proofErr w:type="spellEnd"/>
      <w:r w:rsidRPr="0045128A">
        <w:rPr>
          <w:rFonts w:eastAsia="Times New Roman"/>
        </w:rPr>
        <w:t xml:space="preserve">, Ursula. </w:t>
      </w:r>
      <w:r w:rsidRPr="0045128A">
        <w:rPr>
          <w:rFonts w:eastAsia="Times New Roman"/>
          <w:i/>
          <w:iCs/>
        </w:rPr>
        <w:t>The Wave in the Mind</w:t>
      </w:r>
      <w:r w:rsidRPr="0045128A">
        <w:rPr>
          <w:rFonts w:eastAsia="Times New Roman"/>
        </w:rPr>
        <w:t>. Shambhala, 2004.</w:t>
      </w:r>
    </w:p>
    <w:p w:rsidR="0045128A" w:rsidRPr="0045128A" w:rsidRDefault="0045128A" w:rsidP="002C5DA5">
      <w:pPr>
        <w:rPr>
          <w:rFonts w:eastAsia="Times New Roman"/>
        </w:rPr>
      </w:pPr>
      <w:proofErr w:type="spellStart"/>
      <w:r w:rsidRPr="0045128A">
        <w:rPr>
          <w:rFonts w:eastAsia="Times New Roman"/>
        </w:rPr>
        <w:t>Livesey</w:t>
      </w:r>
      <w:proofErr w:type="spellEnd"/>
      <w:r w:rsidRPr="0045128A">
        <w:rPr>
          <w:rFonts w:eastAsia="Times New Roman"/>
        </w:rPr>
        <w:t xml:space="preserve">, Margot. </w:t>
      </w:r>
      <w:r w:rsidRPr="0045128A">
        <w:rPr>
          <w:rFonts w:eastAsia="Times New Roman"/>
          <w:i/>
          <w:iCs/>
        </w:rPr>
        <w:t>The Hidden Machinery</w:t>
      </w:r>
      <w:r w:rsidRPr="0045128A">
        <w:rPr>
          <w:rFonts w:eastAsia="Times New Roman"/>
        </w:rPr>
        <w:t>. Tin House Books, 2017.</w:t>
      </w:r>
    </w:p>
    <w:p w:rsidR="0045128A" w:rsidRDefault="0045128A" w:rsidP="002C5DA5">
      <w:pPr>
        <w:rPr>
          <w:rFonts w:eastAsia="Times New Roman"/>
        </w:rPr>
      </w:pPr>
      <w:proofErr w:type="spellStart"/>
      <w:r w:rsidRPr="0045128A">
        <w:rPr>
          <w:rFonts w:eastAsia="Times New Roman"/>
        </w:rPr>
        <w:t>Martone</w:t>
      </w:r>
      <w:proofErr w:type="spellEnd"/>
      <w:r w:rsidRPr="0045128A">
        <w:rPr>
          <w:rFonts w:eastAsia="Times New Roman"/>
        </w:rPr>
        <w:t xml:space="preserve">, Michael, and Susan Neville. </w:t>
      </w:r>
      <w:r w:rsidRPr="0045128A">
        <w:rPr>
          <w:rFonts w:eastAsia="Times New Roman"/>
          <w:i/>
          <w:iCs/>
        </w:rPr>
        <w:t>Rules of Thumb: 73 Authors Reveal Their Fiction Writing Fixations</w:t>
      </w:r>
      <w:r w:rsidRPr="0045128A">
        <w:rPr>
          <w:rFonts w:eastAsia="Times New Roman"/>
        </w:rPr>
        <w:t>. Writer’s Digest Books, 2006.</w:t>
      </w:r>
    </w:p>
    <w:p w:rsidR="0045128A" w:rsidRDefault="0045128A" w:rsidP="002C5DA5">
      <w:pPr>
        <w:rPr>
          <w:rFonts w:eastAsia="Times New Roman"/>
        </w:rPr>
      </w:pPr>
      <w:r>
        <w:rPr>
          <w:rFonts w:eastAsia="Times New Roman"/>
        </w:rPr>
        <w:t>Morrison, Toni (</w:t>
      </w:r>
      <w:proofErr w:type="gramStart"/>
      <w:r>
        <w:rPr>
          <w:rFonts w:eastAsia="Times New Roman"/>
        </w:rPr>
        <w:t>ed</w:t>
      </w:r>
      <w:proofErr w:type="gramEnd"/>
      <w:r>
        <w:rPr>
          <w:rFonts w:eastAsia="Times New Roman"/>
        </w:rPr>
        <w:t xml:space="preserve">.). </w:t>
      </w:r>
      <w:r w:rsidRPr="0045128A">
        <w:rPr>
          <w:rFonts w:eastAsia="Times New Roman"/>
          <w:i/>
        </w:rPr>
        <w:t>Burn This Book: Notes on Literature and Engagement</w:t>
      </w:r>
      <w:r>
        <w:rPr>
          <w:rFonts w:eastAsia="Times New Roman"/>
        </w:rPr>
        <w:t>. Harper, 2009.</w:t>
      </w:r>
    </w:p>
    <w:p w:rsidR="0045128A" w:rsidRPr="0045128A" w:rsidRDefault="0045128A" w:rsidP="002C5DA5">
      <w:pPr>
        <w:rPr>
          <w:rFonts w:eastAsia="Times New Roman"/>
        </w:rPr>
      </w:pPr>
      <w:r>
        <w:rPr>
          <w:rFonts w:eastAsia="Times New Roman"/>
        </w:rPr>
        <w:t>Oliver, Stephanie Stokes (</w:t>
      </w:r>
      <w:proofErr w:type="gramStart"/>
      <w:r>
        <w:rPr>
          <w:rFonts w:eastAsia="Times New Roman"/>
        </w:rPr>
        <w:t>ed</w:t>
      </w:r>
      <w:proofErr w:type="gramEnd"/>
      <w:r>
        <w:rPr>
          <w:rFonts w:eastAsia="Times New Roman"/>
        </w:rPr>
        <w:t xml:space="preserve">.). </w:t>
      </w:r>
      <w:r w:rsidRPr="0045128A">
        <w:rPr>
          <w:rFonts w:eastAsia="Times New Roman"/>
          <w:i/>
        </w:rPr>
        <w:t>Black Ink: Literary Legends on the Peril, Power, and Pleasure of Reading and Writing</w:t>
      </w:r>
      <w:r>
        <w:rPr>
          <w:rFonts w:eastAsia="Times New Roman"/>
        </w:rPr>
        <w:t>. 37 INK/Atria, 2018</w:t>
      </w:r>
    </w:p>
    <w:p w:rsidR="0045128A" w:rsidRPr="0045128A" w:rsidRDefault="0045128A" w:rsidP="002C5DA5">
      <w:pPr>
        <w:rPr>
          <w:rFonts w:eastAsia="Times New Roman"/>
        </w:rPr>
      </w:pPr>
      <w:r w:rsidRPr="0045128A">
        <w:rPr>
          <w:rFonts w:eastAsia="Times New Roman"/>
        </w:rPr>
        <w:t xml:space="preserve">Pinker, Stephen. </w:t>
      </w:r>
      <w:r w:rsidRPr="0045128A">
        <w:rPr>
          <w:rFonts w:eastAsia="Times New Roman"/>
          <w:i/>
          <w:iCs/>
        </w:rPr>
        <w:t>The Sense of Style: The Thinking Person's Guide to Writing in the 21st Century</w:t>
      </w:r>
      <w:r w:rsidRPr="0045128A">
        <w:rPr>
          <w:rFonts w:eastAsia="Times New Roman"/>
        </w:rPr>
        <w:t>. Penguin Books, 2014</w:t>
      </w:r>
    </w:p>
    <w:p w:rsidR="0045128A" w:rsidRPr="0045128A" w:rsidRDefault="0045128A" w:rsidP="002C5DA5">
      <w:pPr>
        <w:rPr>
          <w:rFonts w:eastAsia="Times New Roman"/>
        </w:rPr>
      </w:pPr>
      <w:r w:rsidRPr="0045128A">
        <w:rPr>
          <w:rFonts w:eastAsia="Times New Roman"/>
        </w:rPr>
        <w:t xml:space="preserve">Prose, Francine. </w:t>
      </w:r>
      <w:r w:rsidRPr="0045128A">
        <w:rPr>
          <w:rFonts w:eastAsia="Times New Roman"/>
          <w:i/>
          <w:iCs/>
        </w:rPr>
        <w:t xml:space="preserve">Reading </w:t>
      </w:r>
      <w:proofErr w:type="gramStart"/>
      <w:r w:rsidRPr="0045128A">
        <w:rPr>
          <w:rFonts w:eastAsia="Times New Roman"/>
          <w:i/>
          <w:iCs/>
        </w:rPr>
        <w:t>Like</w:t>
      </w:r>
      <w:proofErr w:type="gramEnd"/>
      <w:r w:rsidRPr="0045128A">
        <w:rPr>
          <w:rFonts w:eastAsia="Times New Roman"/>
          <w:i/>
          <w:iCs/>
        </w:rPr>
        <w:t xml:space="preserve"> a Writer</w:t>
      </w:r>
      <w:r w:rsidRPr="0045128A">
        <w:rPr>
          <w:rFonts w:eastAsia="Times New Roman"/>
        </w:rPr>
        <w:t>. HarperCollins, 2006.</w:t>
      </w:r>
    </w:p>
    <w:p w:rsidR="0045128A" w:rsidRPr="0045128A" w:rsidRDefault="0045128A" w:rsidP="002C5DA5">
      <w:pPr>
        <w:rPr>
          <w:rFonts w:eastAsia="Times New Roman"/>
        </w:rPr>
      </w:pPr>
      <w:proofErr w:type="spellStart"/>
      <w:r w:rsidRPr="0045128A">
        <w:rPr>
          <w:rFonts w:eastAsia="Times New Roman"/>
        </w:rPr>
        <w:t>Tufte</w:t>
      </w:r>
      <w:proofErr w:type="spellEnd"/>
      <w:r w:rsidRPr="0045128A">
        <w:rPr>
          <w:rFonts w:eastAsia="Times New Roman"/>
        </w:rPr>
        <w:t xml:space="preserve">, Virginia. </w:t>
      </w:r>
      <w:r w:rsidRPr="0045128A">
        <w:rPr>
          <w:rFonts w:eastAsia="Times New Roman"/>
          <w:i/>
          <w:iCs/>
        </w:rPr>
        <w:t>Artful Sentences: Syntax as Style</w:t>
      </w:r>
      <w:r w:rsidRPr="0045128A">
        <w:rPr>
          <w:rFonts w:eastAsia="Times New Roman"/>
        </w:rPr>
        <w:t>. Graphics Press, 2006.</w:t>
      </w:r>
    </w:p>
    <w:p w:rsidR="0045128A" w:rsidRDefault="0045128A" w:rsidP="002C5DA5">
      <w:pPr>
        <w:rPr>
          <w:rFonts w:eastAsia="Times New Roman"/>
        </w:rPr>
      </w:pPr>
      <w:proofErr w:type="spellStart"/>
      <w:r w:rsidRPr="0045128A">
        <w:rPr>
          <w:rFonts w:eastAsia="Times New Roman"/>
        </w:rPr>
        <w:t>Vitto</w:t>
      </w:r>
      <w:proofErr w:type="spellEnd"/>
      <w:r w:rsidRPr="0045128A">
        <w:rPr>
          <w:rFonts w:eastAsia="Times New Roman"/>
        </w:rPr>
        <w:t xml:space="preserve">, Cindy L. </w:t>
      </w:r>
      <w:r w:rsidRPr="0045128A">
        <w:rPr>
          <w:rFonts w:eastAsia="Times New Roman"/>
          <w:i/>
          <w:iCs/>
        </w:rPr>
        <w:t>Grammar by Diagram: Understanding English Grammar through Traditional Sentence Diagramming</w:t>
      </w:r>
      <w:r w:rsidRPr="0045128A">
        <w:rPr>
          <w:rFonts w:eastAsia="Times New Roman"/>
        </w:rPr>
        <w:t>. Broadview Press, 2006.</w:t>
      </w:r>
    </w:p>
    <w:p w:rsidR="0045128A" w:rsidRDefault="0045128A" w:rsidP="002C5DA5">
      <w:pPr>
        <w:rPr>
          <w:rFonts w:eastAsia="Times New Roman"/>
        </w:rPr>
      </w:pPr>
      <w:r>
        <w:rPr>
          <w:rFonts w:eastAsia="Times New Roman"/>
        </w:rPr>
        <w:t xml:space="preserve">Watson, Cecelia. </w:t>
      </w:r>
      <w:r w:rsidRPr="0045128A">
        <w:rPr>
          <w:rFonts w:eastAsia="Times New Roman"/>
          <w:i/>
        </w:rPr>
        <w:t>Semicolon: the Past, Present, and Future of a Misunderstood Mark</w:t>
      </w:r>
      <w:r>
        <w:rPr>
          <w:rFonts w:eastAsia="Times New Roman"/>
        </w:rPr>
        <w:t xml:space="preserve">. </w:t>
      </w:r>
      <w:proofErr w:type="spellStart"/>
      <w:r>
        <w:rPr>
          <w:rFonts w:eastAsia="Times New Roman"/>
        </w:rPr>
        <w:t>Ecco</w:t>
      </w:r>
      <w:proofErr w:type="spellEnd"/>
      <w:r>
        <w:rPr>
          <w:rFonts w:eastAsia="Times New Roman"/>
        </w:rPr>
        <w:t>, 2019.</w:t>
      </w:r>
    </w:p>
    <w:p w:rsidR="0045128A" w:rsidRDefault="0045128A" w:rsidP="002C5DA5">
      <w:pPr>
        <w:rPr>
          <w:rFonts w:eastAsia="Times New Roman"/>
        </w:rPr>
      </w:pPr>
      <w:r>
        <w:rPr>
          <w:rFonts w:eastAsia="Times New Roman"/>
        </w:rPr>
        <w:t xml:space="preserve">Woods, Geraldine. </w:t>
      </w:r>
      <w:r w:rsidRPr="0045128A">
        <w:rPr>
          <w:rFonts w:eastAsia="Times New Roman"/>
          <w:i/>
        </w:rPr>
        <w:t>25 Great Sentences and How They Got That Way</w:t>
      </w:r>
      <w:r>
        <w:rPr>
          <w:rFonts w:eastAsia="Times New Roman"/>
        </w:rPr>
        <w:t>. Norton, 2020.</w:t>
      </w:r>
    </w:p>
    <w:p w:rsidR="002A3380" w:rsidRDefault="002A3380" w:rsidP="002C5DA5">
      <w:pPr>
        <w:rPr>
          <w:rFonts w:eastAsia="Times New Roman"/>
        </w:rPr>
      </w:pPr>
    </w:p>
    <w:p w:rsidR="002A3380" w:rsidRPr="0081314A" w:rsidRDefault="002A3380" w:rsidP="0081314A">
      <w:pPr>
        <w:rPr>
          <w:rFonts w:eastAsia="Times New Roman"/>
          <w:b/>
        </w:rPr>
      </w:pPr>
      <w:r w:rsidRPr="0081314A">
        <w:rPr>
          <w:rFonts w:eastAsia="Times New Roman"/>
          <w:b/>
        </w:rPr>
        <w:t>Diversity, Equity, and Inclusion</w:t>
      </w:r>
    </w:p>
    <w:p w:rsidR="002A3380" w:rsidRPr="002A3380" w:rsidRDefault="002A3380" w:rsidP="0081314A">
      <w:pPr>
        <w:rPr>
          <w:rFonts w:eastAsia="Times New Roman"/>
        </w:rPr>
      </w:pPr>
      <w:r w:rsidRPr="002A3380">
        <w:rPr>
          <w:rFonts w:eastAsia="Times New Roman"/>
        </w:rPr>
        <w:t>I am committed to making this class a welcoming place for all, and a place where all can engage in lively, respectful conversation--and even respectfully disagree. I aim to present you with a wide range of writers, from a wide variety of backgrounds, writing in a wide variety of styles and genres. Some may choose to explore the most heated topics of our day, while others delve deeply into topics we might consider more personal. I hope that each of you will discover a writer or a piece of writing that speaks to you and that inspires to read and write more.</w:t>
      </w:r>
    </w:p>
    <w:p w:rsidR="002A3380" w:rsidRPr="002A3380" w:rsidRDefault="002A3380" w:rsidP="0081314A">
      <w:pPr>
        <w:outlineLvl w:val="2"/>
        <w:rPr>
          <w:rFonts w:eastAsia="Times New Roman"/>
          <w:b/>
          <w:bCs/>
        </w:rPr>
      </w:pPr>
      <w:r w:rsidRPr="002A3380">
        <w:rPr>
          <w:rFonts w:eastAsia="Times New Roman"/>
          <w:b/>
          <w:bCs/>
        </w:rPr>
        <w:t>Land Acknowledgement</w:t>
      </w:r>
    </w:p>
    <w:p w:rsidR="002A3380" w:rsidRPr="002A3380" w:rsidRDefault="002A3380" w:rsidP="0081314A">
      <w:pPr>
        <w:rPr>
          <w:rFonts w:eastAsia="Times New Roman"/>
        </w:rPr>
      </w:pPr>
      <w:r w:rsidRPr="002A3380">
        <w:rPr>
          <w:rFonts w:eastAsia="Times New Roman"/>
        </w:rPr>
        <w:t xml:space="preserve">We acknowledge the people – past, present, and future – of the </w:t>
      </w:r>
      <w:proofErr w:type="spellStart"/>
      <w:r w:rsidRPr="002A3380">
        <w:rPr>
          <w:rFonts w:eastAsia="Times New Roman"/>
        </w:rPr>
        <w:t>Dkhw’Duw’Absh</w:t>
      </w:r>
      <w:proofErr w:type="spellEnd"/>
      <w:r w:rsidRPr="002A3380">
        <w:rPr>
          <w:rFonts w:eastAsia="Times New Roman"/>
        </w:rPr>
        <w:t>, the Duwamish Tribe, the Muckleshoot Tribe, and other tribes on whose traditional lands we study and work.</w:t>
      </w:r>
    </w:p>
    <w:p w:rsidR="002A3380" w:rsidRPr="002A3380" w:rsidRDefault="002A3380" w:rsidP="0081314A">
      <w:pPr>
        <w:outlineLvl w:val="2"/>
        <w:rPr>
          <w:rFonts w:eastAsia="Times New Roman"/>
          <w:b/>
          <w:bCs/>
        </w:rPr>
      </w:pPr>
      <w:bookmarkStart w:id="0" w:name="_GoBack"/>
      <w:r w:rsidRPr="002A3380">
        <w:rPr>
          <w:rFonts w:eastAsia="Times New Roman"/>
          <w:b/>
          <w:bCs/>
        </w:rPr>
        <w:t>English Department Statement</w:t>
      </w:r>
    </w:p>
    <w:bookmarkEnd w:id="0"/>
    <w:p w:rsidR="002A3380" w:rsidRPr="002A3380" w:rsidRDefault="002A3380" w:rsidP="0081314A">
      <w:pPr>
        <w:rPr>
          <w:rFonts w:eastAsia="Times New Roman"/>
        </w:rPr>
      </w:pPr>
      <w:r w:rsidRPr="002A3380">
        <w:rPr>
          <w:rFonts w:eastAsia="Times New Roman"/>
        </w:rPr>
        <w:t>The UW English Department aims to help students become more incisive thinkers, effective communicators, and imaginative writers by acknowledging that language and its use are powerful and hold the potential to empower individuals and communities; to provide the means to engage in meaningful conversation and collaboration across differences and with those with whom we disagree; and to offer methods for exploring, understanding, problem solving, and responding to the many pressing collective issues we face in our world--skills that align with and support the University of Washington’s mission to educate “a diverse student body to become responsible global citizens and future leaders through a challenging learning environment informed by cutting-edge scholarship.”</w:t>
      </w:r>
    </w:p>
    <w:p w:rsidR="002A3380" w:rsidRPr="002A3380" w:rsidRDefault="002A3380" w:rsidP="0081314A">
      <w:pPr>
        <w:rPr>
          <w:rFonts w:eastAsia="Times New Roman"/>
        </w:rPr>
      </w:pPr>
      <w:r w:rsidRPr="002A3380">
        <w:rPr>
          <w:rFonts w:eastAsia="Times New Roman"/>
        </w:rPr>
        <w:t>As a department, we begin with the conviction that language and texts play crucial roles in the constitution of cultures and communities, past, present, and future.  Our disciplinary commitments to the study of language, literature, and culture require of us a willingness to engage openly and critically with questions of power and difference. As such, in our teaching, service, and scholarship we frequently initiate and encourage conversations about topics such as race, immigration, gender, sexuality, class, indigeneity, and colonialisms. These topics are fundamental to the inquiry we pursue.  We are proud of this fact, and we are committed to creating an environment in which our faculty and students can do so confidently and securely, knowing that they have the backing of the department.</w:t>
      </w:r>
    </w:p>
    <w:p w:rsidR="002A3380" w:rsidRPr="002A3380" w:rsidRDefault="002A3380" w:rsidP="0081314A">
      <w:pPr>
        <w:rPr>
          <w:rFonts w:eastAsia="Times New Roman"/>
        </w:rPr>
      </w:pPr>
      <w:r w:rsidRPr="002A3380">
        <w:rPr>
          <w:rFonts w:eastAsia="Times New Roman"/>
        </w:rPr>
        <w:t xml:space="preserve">Towards that aim, we value the inherent dignity and uniqueness of individuals and communities. We acknowledge that our university is located on the shared lands and waters of the Coast Salish peoples. We aspire to be a place where human rights are respected and where any of us can seek support. This includes people of all ethnicities, faiths, gender identities, national and indigenous origins, political views, and citizenship status; </w:t>
      </w:r>
      <w:proofErr w:type="spellStart"/>
      <w:r w:rsidRPr="002A3380">
        <w:rPr>
          <w:rFonts w:eastAsia="Times New Roman"/>
        </w:rPr>
        <w:t>nontheists</w:t>
      </w:r>
      <w:proofErr w:type="spellEnd"/>
      <w:r w:rsidRPr="002A3380">
        <w:rPr>
          <w:rFonts w:eastAsia="Times New Roman"/>
        </w:rPr>
        <w:t>; LGBQTIA+; those with disabilities; veterans; and anyone who has been targeted, abused, or disenfranchised.</w:t>
      </w:r>
    </w:p>
    <w:p w:rsidR="002A3380" w:rsidRPr="0045128A" w:rsidRDefault="002A3380" w:rsidP="0081314A">
      <w:pPr>
        <w:rPr>
          <w:rFonts w:eastAsia="Times New Roman"/>
        </w:rPr>
      </w:pPr>
    </w:p>
    <w:p w:rsidR="0045128A" w:rsidRPr="0045128A" w:rsidRDefault="0045128A" w:rsidP="0081314A">
      <w:pPr>
        <w:rPr>
          <w:rFonts w:eastAsia="Times New Roman"/>
        </w:rPr>
      </w:pPr>
      <w:r w:rsidRPr="0045128A">
        <w:rPr>
          <w:rFonts w:eastAsia="Times New Roman"/>
        </w:rPr>
        <w:t> </w:t>
      </w:r>
    </w:p>
    <w:p w:rsidR="0045128A" w:rsidRPr="0045128A" w:rsidRDefault="0045128A" w:rsidP="0081314A">
      <w:pPr>
        <w:rPr>
          <w:rFonts w:eastAsia="Times New Roman"/>
        </w:rPr>
      </w:pPr>
    </w:p>
    <w:sectPr w:rsidR="0045128A" w:rsidRPr="00451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908E6"/>
    <w:multiLevelType w:val="hybridMultilevel"/>
    <w:tmpl w:val="12BE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40305"/>
    <w:multiLevelType w:val="multilevel"/>
    <w:tmpl w:val="10E8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8A"/>
    <w:rsid w:val="00236C60"/>
    <w:rsid w:val="002A3380"/>
    <w:rsid w:val="002C5DA5"/>
    <w:rsid w:val="00360988"/>
    <w:rsid w:val="0045128A"/>
    <w:rsid w:val="00557131"/>
    <w:rsid w:val="007B2A0D"/>
    <w:rsid w:val="0081314A"/>
    <w:rsid w:val="00A67F12"/>
    <w:rsid w:val="00B9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88B2"/>
  <w15:chartTrackingRefBased/>
  <w15:docId w15:val="{E2A9AD5D-DECA-4B77-AF63-A1AB39E1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A338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28A"/>
    <w:pPr>
      <w:spacing w:before="100" w:beforeAutospacing="1" w:after="100" w:afterAutospacing="1"/>
    </w:pPr>
    <w:rPr>
      <w:rFonts w:eastAsia="Times New Roman"/>
    </w:rPr>
  </w:style>
  <w:style w:type="character" w:styleId="Emphasis">
    <w:name w:val="Emphasis"/>
    <w:basedOn w:val="DefaultParagraphFont"/>
    <w:uiPriority w:val="20"/>
    <w:qFormat/>
    <w:rsid w:val="0045128A"/>
    <w:rPr>
      <w:i/>
      <w:iCs/>
    </w:rPr>
  </w:style>
  <w:style w:type="character" w:styleId="Strong">
    <w:name w:val="Strong"/>
    <w:basedOn w:val="DefaultParagraphFont"/>
    <w:uiPriority w:val="22"/>
    <w:qFormat/>
    <w:rsid w:val="0045128A"/>
    <w:rPr>
      <w:b/>
      <w:bCs/>
    </w:rPr>
  </w:style>
  <w:style w:type="character" w:styleId="Hyperlink">
    <w:name w:val="Hyperlink"/>
    <w:basedOn w:val="DefaultParagraphFont"/>
    <w:uiPriority w:val="99"/>
    <w:semiHidden/>
    <w:unhideWhenUsed/>
    <w:rsid w:val="0045128A"/>
    <w:rPr>
      <w:color w:val="0000FF"/>
      <w:u w:val="single"/>
    </w:rPr>
  </w:style>
  <w:style w:type="paragraph" w:styleId="ListParagraph">
    <w:name w:val="List Paragraph"/>
    <w:basedOn w:val="Normal"/>
    <w:uiPriority w:val="34"/>
    <w:qFormat/>
    <w:rsid w:val="00A67F12"/>
    <w:pPr>
      <w:ind w:left="720"/>
      <w:contextualSpacing/>
    </w:pPr>
  </w:style>
  <w:style w:type="character" w:customStyle="1" w:styleId="Heading3Char">
    <w:name w:val="Heading 3 Char"/>
    <w:basedOn w:val="DefaultParagraphFont"/>
    <w:link w:val="Heading3"/>
    <w:uiPriority w:val="9"/>
    <w:rsid w:val="002A3380"/>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502745">
      <w:bodyDiv w:val="1"/>
      <w:marLeft w:val="0"/>
      <w:marRight w:val="0"/>
      <w:marTop w:val="0"/>
      <w:marBottom w:val="0"/>
      <w:divBdr>
        <w:top w:val="none" w:sz="0" w:space="0" w:color="auto"/>
        <w:left w:val="none" w:sz="0" w:space="0" w:color="auto"/>
        <w:bottom w:val="none" w:sz="0" w:space="0" w:color="auto"/>
        <w:right w:val="none" w:sz="0" w:space="0" w:color="auto"/>
      </w:divBdr>
    </w:div>
    <w:div w:id="1635913244">
      <w:bodyDiv w:val="1"/>
      <w:marLeft w:val="0"/>
      <w:marRight w:val="0"/>
      <w:marTop w:val="0"/>
      <w:marBottom w:val="0"/>
      <w:divBdr>
        <w:top w:val="none" w:sz="0" w:space="0" w:color="auto"/>
        <w:left w:val="none" w:sz="0" w:space="0" w:color="auto"/>
        <w:bottom w:val="none" w:sz="0" w:space="0" w:color="auto"/>
        <w:right w:val="none" w:sz="0" w:space="0" w:color="auto"/>
      </w:divBdr>
    </w:div>
    <w:div w:id="20515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1903</Words>
  <Characters>10848</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Land Acknowledgement</vt:lpstr>
      <vt:lpstr>        English Department Statement</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Sonenberg</dc:creator>
  <cp:keywords/>
  <dc:description/>
  <cp:lastModifiedBy>Maya Sonenberg</cp:lastModifiedBy>
  <cp:revision>6</cp:revision>
  <dcterms:created xsi:type="dcterms:W3CDTF">2021-03-24T20:55:00Z</dcterms:created>
  <dcterms:modified xsi:type="dcterms:W3CDTF">2021-03-28T00:17:00Z</dcterms:modified>
</cp:coreProperties>
</file>