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3FCA" w14:textId="77777777" w:rsidR="000D0FDE" w:rsidRDefault="00180369" w:rsidP="00F65E82">
      <w:pPr>
        <w:pStyle w:val="Title"/>
      </w:pPr>
      <w:r>
        <w:t xml:space="preserve">Art History </w:t>
      </w:r>
      <w:r w:rsidR="000D0FDE">
        <w:t>3</w:t>
      </w:r>
      <w:r w:rsidR="00CF277C">
        <w:t>81</w:t>
      </w:r>
      <w:r w:rsidR="000D0FDE">
        <w:t>a</w:t>
      </w:r>
    </w:p>
    <w:p w14:paraId="28FBD617" w14:textId="77777777" w:rsidR="00204A97" w:rsidRDefault="000D0FDE" w:rsidP="00F65E82">
      <w:pPr>
        <w:pStyle w:val="Title"/>
      </w:pPr>
      <w:r>
        <w:t>Art</w:t>
      </w:r>
      <w:r w:rsidR="00204A97">
        <w:t xml:space="preserve"> </w:t>
      </w:r>
      <w:r w:rsidR="00CF277C">
        <w:t>since World War II</w:t>
      </w:r>
    </w:p>
    <w:p w14:paraId="6051028D" w14:textId="0B4DAB5F" w:rsidR="00204A97" w:rsidRDefault="00766D42" w:rsidP="00F65E82">
      <w:pPr>
        <w:pStyle w:val="Title"/>
      </w:pPr>
      <w:r>
        <w:t>Autumn</w:t>
      </w:r>
      <w:r w:rsidR="008108AF">
        <w:t xml:space="preserve"> Quarter 20</w:t>
      </w:r>
      <w:r w:rsidR="00E77A4C">
        <w:t>21</w:t>
      </w:r>
    </w:p>
    <w:p w14:paraId="1EDBBF08" w14:textId="517B8A19" w:rsidR="00204A97" w:rsidRDefault="00B03D67" w:rsidP="002D4735">
      <w:pPr>
        <w:ind w:left="-432" w:right="-432"/>
        <w:jc w:val="center"/>
        <w:rPr>
          <w:sz w:val="24"/>
        </w:rPr>
      </w:pPr>
      <w:r>
        <w:rPr>
          <w:noProof/>
          <w:sz w:val="24"/>
        </w:rPr>
        <w:drawing>
          <wp:inline distT="0" distB="0" distL="0" distR="0" wp14:anchorId="731F32E6" wp14:editId="3864B08D">
            <wp:extent cx="5486400" cy="3400425"/>
            <wp:effectExtent l="0" t="0" r="0" b="0"/>
            <wp:docPr id="1" name="Picture 1" descr="Walter De Maria's &quot;lightning field&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ning fie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400425"/>
                    </a:xfrm>
                    <a:prstGeom prst="rect">
                      <a:avLst/>
                    </a:prstGeom>
                    <a:noFill/>
                    <a:ln>
                      <a:noFill/>
                    </a:ln>
                  </pic:spPr>
                </pic:pic>
              </a:graphicData>
            </a:graphic>
          </wp:inline>
        </w:drawing>
      </w:r>
    </w:p>
    <w:p w14:paraId="6F3C4748" w14:textId="77777777" w:rsidR="00204A97" w:rsidRDefault="00204A97" w:rsidP="00943EAF">
      <w:pPr>
        <w:ind w:left="-432" w:right="-432"/>
        <w:rPr>
          <w:sz w:val="24"/>
        </w:rPr>
      </w:pPr>
      <w:r w:rsidRPr="00F65E82">
        <w:rPr>
          <w:rStyle w:val="Heading1Char"/>
        </w:rPr>
        <w:t>Instructor:</w:t>
      </w:r>
      <w:r>
        <w:rPr>
          <w:sz w:val="24"/>
        </w:rPr>
        <w:t xml:space="preserve"> Kolya Rice</w:t>
      </w:r>
    </w:p>
    <w:p w14:paraId="768789E4" w14:textId="1123741B" w:rsidR="00204A97" w:rsidRDefault="00D12F6C" w:rsidP="00943EAF">
      <w:pPr>
        <w:ind w:left="-432" w:right="-432"/>
        <w:rPr>
          <w:sz w:val="24"/>
        </w:rPr>
      </w:pPr>
      <w:r>
        <w:rPr>
          <w:sz w:val="24"/>
        </w:rPr>
        <w:t>Office hours:</w:t>
      </w:r>
      <w:r w:rsidR="00B71A4B">
        <w:rPr>
          <w:sz w:val="24"/>
        </w:rPr>
        <w:t xml:space="preserve"> </w:t>
      </w:r>
      <w:r w:rsidR="00C27212">
        <w:rPr>
          <w:sz w:val="24"/>
        </w:rPr>
        <w:t>F 10-11</w:t>
      </w:r>
      <w:r w:rsidR="000D0FDE">
        <w:rPr>
          <w:sz w:val="24"/>
        </w:rPr>
        <w:t xml:space="preserve"> </w:t>
      </w:r>
      <w:r w:rsidR="00180369">
        <w:rPr>
          <w:sz w:val="24"/>
        </w:rPr>
        <w:t>and by appointment</w:t>
      </w:r>
    </w:p>
    <w:p w14:paraId="48C1F008" w14:textId="77777777" w:rsidR="00204A97" w:rsidRDefault="008108AF" w:rsidP="00943EAF">
      <w:pPr>
        <w:ind w:left="-432" w:right="-432"/>
        <w:rPr>
          <w:b/>
          <w:sz w:val="24"/>
        </w:rPr>
      </w:pPr>
      <w:r>
        <w:rPr>
          <w:sz w:val="24"/>
        </w:rPr>
        <w:t>302</w:t>
      </w:r>
      <w:r w:rsidR="00B7674C">
        <w:rPr>
          <w:sz w:val="24"/>
        </w:rPr>
        <w:t xml:space="preserve"> Art</w:t>
      </w:r>
      <w:r w:rsidR="00180369">
        <w:rPr>
          <w:sz w:val="24"/>
        </w:rPr>
        <w:t xml:space="preserve">, </w:t>
      </w:r>
      <w:hyperlink r:id="rId7" w:history="1">
        <w:r w:rsidRPr="00DA596B">
          <w:rPr>
            <w:rStyle w:val="Hyperlink"/>
            <w:sz w:val="24"/>
          </w:rPr>
          <w:t>krice@uw.edu</w:t>
        </w:r>
      </w:hyperlink>
      <w:r w:rsidR="00180369">
        <w:rPr>
          <w:sz w:val="24"/>
        </w:rPr>
        <w:t xml:space="preserve"> </w:t>
      </w:r>
    </w:p>
    <w:p w14:paraId="532234A7" w14:textId="77777777" w:rsidR="00204A97" w:rsidRDefault="00204A97" w:rsidP="00943EAF">
      <w:pPr>
        <w:ind w:left="-432" w:right="-432"/>
        <w:rPr>
          <w:b/>
          <w:sz w:val="24"/>
        </w:rPr>
      </w:pPr>
    </w:p>
    <w:p w14:paraId="624ACB06" w14:textId="77777777" w:rsidR="00204A97" w:rsidRPr="00F65E82" w:rsidRDefault="00204A97" w:rsidP="00F65E82">
      <w:pPr>
        <w:pStyle w:val="Heading1"/>
      </w:pPr>
      <w:r w:rsidRPr="00F65E82">
        <w:t>Course Description:</w:t>
      </w:r>
    </w:p>
    <w:p w14:paraId="6A5B95A5" w14:textId="6B57F5F7" w:rsidR="00AE0B85" w:rsidRPr="00AE0B85" w:rsidRDefault="00AE0B85" w:rsidP="00943EAF">
      <w:pPr>
        <w:ind w:left="-432" w:right="-432"/>
        <w:rPr>
          <w:sz w:val="24"/>
        </w:rPr>
      </w:pPr>
      <w:r>
        <w:rPr>
          <w:sz w:val="24"/>
        </w:rPr>
        <w:t xml:space="preserve"> </w:t>
      </w:r>
      <w:r w:rsidR="00204A97">
        <w:rPr>
          <w:sz w:val="24"/>
        </w:rPr>
        <w:t>This course i</w:t>
      </w:r>
      <w:r>
        <w:rPr>
          <w:sz w:val="24"/>
        </w:rPr>
        <w:t xml:space="preserve">s designed to introduce participants </w:t>
      </w:r>
      <w:r w:rsidR="00204A97">
        <w:rPr>
          <w:sz w:val="24"/>
        </w:rPr>
        <w:t>to key movements, themes</w:t>
      </w:r>
      <w:r w:rsidR="001D3F2E">
        <w:rPr>
          <w:sz w:val="24"/>
        </w:rPr>
        <w:t xml:space="preserve"> and strategies utilized by </w:t>
      </w:r>
      <w:r w:rsidR="00180369">
        <w:rPr>
          <w:sz w:val="24"/>
        </w:rPr>
        <w:t>W</w:t>
      </w:r>
      <w:r>
        <w:rPr>
          <w:sz w:val="24"/>
        </w:rPr>
        <w:t>estern artists since c. 1940</w:t>
      </w:r>
      <w:r w:rsidR="001D3F2E">
        <w:rPr>
          <w:sz w:val="24"/>
        </w:rPr>
        <w:t xml:space="preserve">, as well as some of the </w:t>
      </w:r>
      <w:r w:rsidR="00180369">
        <w:rPr>
          <w:sz w:val="24"/>
        </w:rPr>
        <w:t>ways these practices have been framed by art critic</w:t>
      </w:r>
      <w:r>
        <w:rPr>
          <w:sz w:val="24"/>
        </w:rPr>
        <w:t>is</w:t>
      </w:r>
      <w:r w:rsidR="00180369">
        <w:rPr>
          <w:sz w:val="24"/>
        </w:rPr>
        <w:t>m</w:t>
      </w:r>
      <w:r w:rsidR="00204A97">
        <w:rPr>
          <w:sz w:val="24"/>
        </w:rPr>
        <w:t xml:space="preserve">. </w:t>
      </w:r>
      <w:r>
        <w:rPr>
          <w:sz w:val="24"/>
        </w:rPr>
        <w:t xml:space="preserve">Although the course </w:t>
      </w:r>
      <w:r w:rsidRPr="00AE0B85">
        <w:rPr>
          <w:sz w:val="24"/>
        </w:rPr>
        <w:t>offers an o</w:t>
      </w:r>
      <w:r>
        <w:rPr>
          <w:sz w:val="24"/>
        </w:rPr>
        <w:t>v</w:t>
      </w:r>
      <w:r w:rsidR="001D3F2E">
        <w:rPr>
          <w:sz w:val="24"/>
        </w:rPr>
        <w:t>erview of the period covered</w:t>
      </w:r>
      <w:r>
        <w:rPr>
          <w:sz w:val="24"/>
        </w:rPr>
        <w:t>, u</w:t>
      </w:r>
      <w:r w:rsidR="00204A97">
        <w:rPr>
          <w:sz w:val="24"/>
        </w:rPr>
        <w:t xml:space="preserve">nlike traditional survey classes, </w:t>
      </w:r>
      <w:r>
        <w:rPr>
          <w:sz w:val="24"/>
        </w:rPr>
        <w:t xml:space="preserve">at points </w:t>
      </w:r>
      <w:r w:rsidR="00204A97">
        <w:rPr>
          <w:sz w:val="24"/>
        </w:rPr>
        <w:t>this class will be more narrowly</w:t>
      </w:r>
      <w:r w:rsidR="00FF2F26">
        <w:rPr>
          <w:sz w:val="24"/>
        </w:rPr>
        <w:t xml:space="preserve"> focus</w:t>
      </w:r>
      <w:r w:rsidR="00204A97">
        <w:rPr>
          <w:sz w:val="24"/>
        </w:rPr>
        <w:t>ed through topical investigations</w:t>
      </w:r>
      <w:r>
        <w:rPr>
          <w:sz w:val="24"/>
        </w:rPr>
        <w:t xml:space="preserve"> of specific artists or themes</w:t>
      </w:r>
      <w:r w:rsidR="00204A97">
        <w:rPr>
          <w:sz w:val="24"/>
        </w:rPr>
        <w:t xml:space="preserve">. </w:t>
      </w:r>
      <w:r w:rsidR="001D3F2E">
        <w:rPr>
          <w:sz w:val="24"/>
        </w:rPr>
        <w:t>T</w:t>
      </w:r>
      <w:r w:rsidRPr="00AE0B85">
        <w:rPr>
          <w:sz w:val="24"/>
        </w:rPr>
        <w:t>hrough a se</w:t>
      </w:r>
      <w:r w:rsidR="001D3F2E">
        <w:rPr>
          <w:sz w:val="24"/>
        </w:rPr>
        <w:t xml:space="preserve">ries of challenging </w:t>
      </w:r>
      <w:r w:rsidR="00620CF2">
        <w:rPr>
          <w:sz w:val="24"/>
        </w:rPr>
        <w:t>readings,</w:t>
      </w:r>
      <w:r w:rsidR="001D3F2E">
        <w:rPr>
          <w:sz w:val="24"/>
        </w:rPr>
        <w:t xml:space="preserve"> we will </w:t>
      </w:r>
      <w:r w:rsidRPr="00AE0B85">
        <w:rPr>
          <w:sz w:val="24"/>
        </w:rPr>
        <w:t>generate discus</w:t>
      </w:r>
      <w:r>
        <w:rPr>
          <w:sz w:val="24"/>
        </w:rPr>
        <w:t>s</w:t>
      </w:r>
      <w:r w:rsidR="00AA2C37">
        <w:rPr>
          <w:sz w:val="24"/>
        </w:rPr>
        <w:t>ion around</w:t>
      </w:r>
      <w:r w:rsidRPr="00AE0B85">
        <w:rPr>
          <w:sz w:val="24"/>
        </w:rPr>
        <w:t xml:space="preserve"> </w:t>
      </w:r>
      <w:r w:rsidR="00AA2C37">
        <w:rPr>
          <w:sz w:val="24"/>
        </w:rPr>
        <w:t xml:space="preserve">many </w:t>
      </w:r>
      <w:r w:rsidRPr="00AE0B85">
        <w:rPr>
          <w:sz w:val="24"/>
        </w:rPr>
        <w:t>critical issues</w:t>
      </w:r>
      <w:r w:rsidR="001D3F2E">
        <w:rPr>
          <w:sz w:val="24"/>
        </w:rPr>
        <w:t xml:space="preserve"> that have been addressed in the cultural sphere over the last 60 years</w:t>
      </w:r>
      <w:r w:rsidRPr="00AE0B85">
        <w:rPr>
          <w:sz w:val="24"/>
        </w:rPr>
        <w:t xml:space="preserve">. These include: </w:t>
      </w:r>
      <w:r w:rsidR="001D3F2E">
        <w:rPr>
          <w:sz w:val="24"/>
        </w:rPr>
        <w:t>the pol</w:t>
      </w:r>
      <w:r w:rsidR="00AA2C37">
        <w:rPr>
          <w:sz w:val="24"/>
        </w:rPr>
        <w:t>itics of abstraction, the role o</w:t>
      </w:r>
      <w:r w:rsidR="001D3F2E">
        <w:rPr>
          <w:sz w:val="24"/>
        </w:rPr>
        <w:t>f the body,</w:t>
      </w:r>
      <w:r w:rsidRPr="00AE0B85">
        <w:rPr>
          <w:sz w:val="24"/>
        </w:rPr>
        <w:t xml:space="preserve"> representation as a semiotic problem, gender and</w:t>
      </w:r>
      <w:r w:rsidR="001D3F2E">
        <w:rPr>
          <w:sz w:val="24"/>
        </w:rPr>
        <w:t xml:space="preserve"> sexuality,</w:t>
      </w:r>
      <w:r w:rsidRPr="00AE0B85">
        <w:rPr>
          <w:sz w:val="24"/>
        </w:rPr>
        <w:t xml:space="preserve"> </w:t>
      </w:r>
      <w:r w:rsidR="006D41B2" w:rsidRPr="00AE0B85">
        <w:rPr>
          <w:sz w:val="24"/>
        </w:rPr>
        <w:t>authorship,</w:t>
      </w:r>
      <w:r w:rsidRPr="00AE0B85">
        <w:rPr>
          <w:sz w:val="24"/>
        </w:rPr>
        <w:t xml:space="preserve"> and reception, etc. </w:t>
      </w:r>
      <w:r w:rsidR="00204A97">
        <w:rPr>
          <w:sz w:val="24"/>
        </w:rPr>
        <w:t>Though slide-based lectures will anchor the cour</w:t>
      </w:r>
      <w:r w:rsidR="001D3F2E">
        <w:rPr>
          <w:sz w:val="24"/>
        </w:rPr>
        <w:t>se,</w:t>
      </w:r>
      <w:r w:rsidRPr="00AE0B85">
        <w:rPr>
          <w:sz w:val="24"/>
        </w:rPr>
        <w:t xml:space="preserve"> </w:t>
      </w:r>
      <w:r w:rsidR="001D3F2E">
        <w:rPr>
          <w:sz w:val="24"/>
        </w:rPr>
        <w:t>b</w:t>
      </w:r>
      <w:r w:rsidRPr="00AE0B85">
        <w:rPr>
          <w:sz w:val="24"/>
        </w:rPr>
        <w:t>ecause discussion i</w:t>
      </w:r>
      <w:r w:rsidR="001D3F2E">
        <w:rPr>
          <w:sz w:val="24"/>
        </w:rPr>
        <w:t>s integral</w:t>
      </w:r>
      <w:r w:rsidRPr="00AE0B85">
        <w:rPr>
          <w:sz w:val="24"/>
        </w:rPr>
        <w:t xml:space="preserve">, class participation is not only required but also vital to the success of the class as well as your grade. </w:t>
      </w:r>
    </w:p>
    <w:p w14:paraId="5688CD6E" w14:textId="77777777" w:rsidR="00AE0B85" w:rsidRDefault="00AE0B85" w:rsidP="00943EAF">
      <w:pPr>
        <w:ind w:left="-432" w:right="-432"/>
        <w:rPr>
          <w:sz w:val="24"/>
        </w:rPr>
      </w:pPr>
    </w:p>
    <w:p w14:paraId="593DE3C7" w14:textId="58DCF9EF" w:rsidR="00204A97" w:rsidRDefault="00204A97" w:rsidP="00F65E82">
      <w:pPr>
        <w:pStyle w:val="Heading1"/>
      </w:pPr>
      <w:r>
        <w:t>Readings:</w:t>
      </w:r>
    </w:p>
    <w:p w14:paraId="36583BEF" w14:textId="5707A226" w:rsidR="00A71476" w:rsidRDefault="00E77A4C" w:rsidP="00A71476">
      <w:pPr>
        <w:numPr>
          <w:ilvl w:val="0"/>
          <w:numId w:val="15"/>
        </w:numPr>
        <w:ind w:left="-432" w:right="-432"/>
        <w:rPr>
          <w:sz w:val="24"/>
        </w:rPr>
      </w:pPr>
      <w:r>
        <w:rPr>
          <w:b/>
          <w:sz w:val="24"/>
        </w:rPr>
        <w:t xml:space="preserve">Optional </w:t>
      </w:r>
      <w:r w:rsidR="00A71476" w:rsidRPr="00204A97">
        <w:rPr>
          <w:b/>
          <w:sz w:val="24"/>
        </w:rPr>
        <w:t>Textbook</w:t>
      </w:r>
      <w:r w:rsidR="00A71476">
        <w:rPr>
          <w:sz w:val="24"/>
        </w:rPr>
        <w:t xml:space="preserve">: Jonathan Fineberg. </w:t>
      </w:r>
      <w:r w:rsidR="00A71476">
        <w:rPr>
          <w:i/>
          <w:sz w:val="24"/>
        </w:rPr>
        <w:t>Art since 1940</w:t>
      </w:r>
      <w:r w:rsidR="00A71476" w:rsidRPr="00204A97">
        <w:rPr>
          <w:i/>
          <w:sz w:val="24"/>
        </w:rPr>
        <w:t>: Strategies of Being</w:t>
      </w:r>
      <w:r w:rsidR="00A71476">
        <w:rPr>
          <w:sz w:val="24"/>
        </w:rPr>
        <w:t>, third edition (New Jersey:  Prentice Hall 2011).</w:t>
      </w:r>
      <w:r>
        <w:rPr>
          <w:sz w:val="24"/>
        </w:rPr>
        <w:t xml:space="preserve"> (This text is out of print, but many used copies are available to those who would benefit from a basic textbook to accompany lecture and special</w:t>
      </w:r>
      <w:r w:rsidR="008D2EE7">
        <w:rPr>
          <w:sz w:val="24"/>
        </w:rPr>
        <w:t xml:space="preserve"> </w:t>
      </w:r>
      <w:r>
        <w:rPr>
          <w:sz w:val="24"/>
        </w:rPr>
        <w:t>topic</w:t>
      </w:r>
      <w:r w:rsidR="008D2EE7">
        <w:rPr>
          <w:sz w:val="24"/>
        </w:rPr>
        <w:t xml:space="preserve"> readings</w:t>
      </w:r>
      <w:r>
        <w:rPr>
          <w:sz w:val="24"/>
        </w:rPr>
        <w:t>.</w:t>
      </w:r>
    </w:p>
    <w:p w14:paraId="21211254" w14:textId="63999BA7" w:rsidR="00E55BBA" w:rsidRPr="00E55BBA" w:rsidRDefault="00E77A4C" w:rsidP="00E55BBA">
      <w:pPr>
        <w:numPr>
          <w:ilvl w:val="0"/>
          <w:numId w:val="15"/>
        </w:numPr>
        <w:ind w:left="-432" w:right="-432"/>
        <w:rPr>
          <w:sz w:val="24"/>
        </w:rPr>
      </w:pPr>
      <w:r>
        <w:rPr>
          <w:b/>
          <w:sz w:val="24"/>
        </w:rPr>
        <w:t xml:space="preserve">Special Reading Topics: </w:t>
      </w:r>
      <w:r w:rsidRPr="00E55BBA">
        <w:rPr>
          <w:bCs/>
          <w:sz w:val="24"/>
        </w:rPr>
        <w:t>PDF files on Canvas and/or a Reading Packet to be purchased</w:t>
      </w:r>
      <w:r w:rsidR="00E55BBA">
        <w:rPr>
          <w:sz w:val="24"/>
        </w:rPr>
        <w:t xml:space="preserve"> at Rams Copy Center/EZ Copy and Print (4336 University Way, 206-632-6630)</w:t>
      </w:r>
    </w:p>
    <w:p w14:paraId="08612662" w14:textId="77777777" w:rsidR="00943EAF" w:rsidRDefault="00943EAF" w:rsidP="00510259">
      <w:pPr>
        <w:ind w:left="-432" w:right="-432"/>
        <w:rPr>
          <w:b/>
          <w:sz w:val="24"/>
          <w:szCs w:val="24"/>
        </w:rPr>
      </w:pPr>
    </w:p>
    <w:p w14:paraId="3F9E119F" w14:textId="26A5D6DB" w:rsidR="00F65E82" w:rsidRDefault="0048365A" w:rsidP="00510259">
      <w:pPr>
        <w:ind w:left="-432" w:right="-432"/>
        <w:rPr>
          <w:b/>
          <w:sz w:val="24"/>
          <w:szCs w:val="24"/>
        </w:rPr>
      </w:pPr>
      <w:r>
        <w:rPr>
          <w:b/>
          <w:sz w:val="24"/>
          <w:szCs w:val="24"/>
        </w:rPr>
        <w:br w:type="column"/>
      </w:r>
    </w:p>
    <w:p w14:paraId="124722BF" w14:textId="637FF9C6" w:rsidR="00943EAF" w:rsidRPr="00CE0570" w:rsidRDefault="00943EAF" w:rsidP="00F65E82">
      <w:pPr>
        <w:pStyle w:val="Heading1"/>
      </w:pPr>
      <w:r w:rsidRPr="00CE0570">
        <w:t>Course Requirements:</w:t>
      </w:r>
    </w:p>
    <w:p w14:paraId="4E0CABE3" w14:textId="472027AC" w:rsidR="00943EAF" w:rsidRPr="0048365A" w:rsidRDefault="00510259" w:rsidP="0048365A">
      <w:pPr>
        <w:pStyle w:val="ListParagraph"/>
        <w:numPr>
          <w:ilvl w:val="0"/>
          <w:numId w:val="35"/>
        </w:numPr>
        <w:ind w:right="-432"/>
        <w:rPr>
          <w:bCs/>
          <w:sz w:val="24"/>
          <w:szCs w:val="24"/>
        </w:rPr>
      </w:pPr>
      <w:r w:rsidRPr="0048365A">
        <w:rPr>
          <w:bCs/>
          <w:sz w:val="24"/>
          <w:szCs w:val="24"/>
        </w:rPr>
        <w:t>A</w:t>
      </w:r>
      <w:r w:rsidR="00943EAF" w:rsidRPr="0048365A">
        <w:rPr>
          <w:bCs/>
          <w:sz w:val="24"/>
          <w:szCs w:val="24"/>
        </w:rPr>
        <w:t>ctive participation in all meetings. Please note, active participation assumes that you thoroughly read and think about course materials in advance of class meetings, that you meaningfully contribute to discussions, and that you complete any informal exercises assigned.</w:t>
      </w:r>
    </w:p>
    <w:p w14:paraId="06781090" w14:textId="3215C7C1" w:rsidR="0048365A" w:rsidRPr="0048365A" w:rsidRDefault="0048365A" w:rsidP="0048365A">
      <w:pPr>
        <w:pStyle w:val="ListParagraph"/>
        <w:numPr>
          <w:ilvl w:val="0"/>
          <w:numId w:val="35"/>
        </w:numPr>
        <w:ind w:right="-432"/>
        <w:rPr>
          <w:bCs/>
          <w:sz w:val="24"/>
          <w:szCs w:val="24"/>
        </w:rPr>
      </w:pPr>
      <w:r w:rsidRPr="0048365A">
        <w:rPr>
          <w:bCs/>
          <w:sz w:val="24"/>
          <w:szCs w:val="24"/>
        </w:rPr>
        <w:t xml:space="preserve">2 Image </w:t>
      </w:r>
      <w:r>
        <w:rPr>
          <w:bCs/>
          <w:sz w:val="24"/>
          <w:szCs w:val="24"/>
        </w:rPr>
        <w:t>I</w:t>
      </w:r>
      <w:r w:rsidRPr="0048365A">
        <w:rPr>
          <w:bCs/>
          <w:sz w:val="24"/>
          <w:szCs w:val="24"/>
        </w:rPr>
        <w:t xml:space="preserve">dentification </w:t>
      </w:r>
      <w:r>
        <w:rPr>
          <w:bCs/>
          <w:sz w:val="24"/>
          <w:szCs w:val="24"/>
        </w:rPr>
        <w:t>Q</w:t>
      </w:r>
      <w:r w:rsidRPr="0048365A">
        <w:rPr>
          <w:bCs/>
          <w:sz w:val="24"/>
          <w:szCs w:val="24"/>
        </w:rPr>
        <w:t>uizzes</w:t>
      </w:r>
      <w:r>
        <w:rPr>
          <w:bCs/>
          <w:sz w:val="24"/>
          <w:szCs w:val="24"/>
        </w:rPr>
        <w:t xml:space="preserve"> (Artist, Title, Date)</w:t>
      </w:r>
    </w:p>
    <w:p w14:paraId="4DF4F966" w14:textId="40BF9DED" w:rsidR="0048365A" w:rsidRPr="0048365A" w:rsidRDefault="0048365A" w:rsidP="0048365A">
      <w:pPr>
        <w:pStyle w:val="ListParagraph"/>
        <w:numPr>
          <w:ilvl w:val="0"/>
          <w:numId w:val="35"/>
        </w:numPr>
        <w:ind w:right="-432"/>
        <w:rPr>
          <w:bCs/>
          <w:sz w:val="24"/>
          <w:szCs w:val="24"/>
        </w:rPr>
      </w:pPr>
      <w:r>
        <w:rPr>
          <w:bCs/>
          <w:sz w:val="24"/>
          <w:szCs w:val="24"/>
        </w:rPr>
        <w:t>2 Summary Essays (3-4 pages)</w:t>
      </w:r>
    </w:p>
    <w:p w14:paraId="572B0DA3" w14:textId="1905E135" w:rsidR="00943EAF" w:rsidRPr="0048365A" w:rsidRDefault="0048365A" w:rsidP="00510259">
      <w:pPr>
        <w:ind w:left="-432" w:right="-432"/>
        <w:rPr>
          <w:bCs/>
          <w:sz w:val="24"/>
          <w:szCs w:val="24"/>
        </w:rPr>
      </w:pPr>
      <w:r>
        <w:rPr>
          <w:bCs/>
          <w:sz w:val="24"/>
          <w:szCs w:val="24"/>
        </w:rPr>
        <w:t>4</w:t>
      </w:r>
      <w:r w:rsidR="00943EAF" w:rsidRPr="0048365A">
        <w:rPr>
          <w:bCs/>
          <w:sz w:val="24"/>
          <w:szCs w:val="24"/>
        </w:rPr>
        <w:t>.</w:t>
      </w:r>
      <w:r w:rsidR="00943EAF" w:rsidRPr="0048365A">
        <w:rPr>
          <w:bCs/>
          <w:sz w:val="24"/>
          <w:szCs w:val="24"/>
        </w:rPr>
        <w:tab/>
      </w:r>
      <w:r w:rsidR="000D3103" w:rsidRPr="0048365A">
        <w:rPr>
          <w:bCs/>
          <w:sz w:val="24"/>
          <w:szCs w:val="24"/>
        </w:rPr>
        <w:t>Midterm Exam</w:t>
      </w:r>
      <w:r w:rsidRPr="0048365A">
        <w:rPr>
          <w:bCs/>
          <w:sz w:val="24"/>
          <w:szCs w:val="24"/>
        </w:rPr>
        <w:t xml:space="preserve"> (term definitions and informal essays)</w:t>
      </w:r>
    </w:p>
    <w:p w14:paraId="29B70ED1" w14:textId="01A94AB3" w:rsidR="00510259" w:rsidRPr="0048365A" w:rsidRDefault="0048365A" w:rsidP="00510259">
      <w:pPr>
        <w:ind w:left="-432" w:right="-432"/>
        <w:rPr>
          <w:bCs/>
          <w:sz w:val="24"/>
          <w:szCs w:val="24"/>
        </w:rPr>
      </w:pPr>
      <w:r>
        <w:rPr>
          <w:bCs/>
          <w:sz w:val="24"/>
          <w:szCs w:val="24"/>
        </w:rPr>
        <w:t>5</w:t>
      </w:r>
      <w:r w:rsidR="00510259" w:rsidRPr="0048365A">
        <w:rPr>
          <w:bCs/>
          <w:sz w:val="24"/>
          <w:szCs w:val="24"/>
        </w:rPr>
        <w:t>.</w:t>
      </w:r>
      <w:r w:rsidR="00EC7EB9" w:rsidRPr="0048365A">
        <w:rPr>
          <w:bCs/>
          <w:sz w:val="24"/>
          <w:szCs w:val="24"/>
        </w:rPr>
        <w:t xml:space="preserve"> </w:t>
      </w:r>
      <w:r w:rsidR="00EC7EB9" w:rsidRPr="0048365A">
        <w:rPr>
          <w:bCs/>
          <w:sz w:val="24"/>
          <w:szCs w:val="24"/>
        </w:rPr>
        <w:tab/>
      </w:r>
      <w:r w:rsidR="008108AF" w:rsidRPr="0048365A">
        <w:rPr>
          <w:bCs/>
          <w:sz w:val="24"/>
          <w:szCs w:val="24"/>
        </w:rPr>
        <w:t>Art Review Essay (3-4 pages)</w:t>
      </w:r>
      <w:r w:rsidR="00687DC5" w:rsidRPr="0048365A">
        <w:rPr>
          <w:bCs/>
          <w:sz w:val="24"/>
          <w:szCs w:val="24"/>
        </w:rPr>
        <w:t xml:space="preserve"> </w:t>
      </w:r>
    </w:p>
    <w:p w14:paraId="7C6CC885" w14:textId="4A9098AD" w:rsidR="0048365A" w:rsidRDefault="0048365A" w:rsidP="0048365A">
      <w:pPr>
        <w:ind w:left="-432" w:right="-432"/>
        <w:rPr>
          <w:b/>
          <w:sz w:val="24"/>
          <w:szCs w:val="24"/>
        </w:rPr>
      </w:pPr>
      <w:r>
        <w:rPr>
          <w:bCs/>
          <w:sz w:val="24"/>
          <w:szCs w:val="24"/>
        </w:rPr>
        <w:t>6</w:t>
      </w:r>
      <w:r w:rsidR="00943EAF" w:rsidRPr="0048365A">
        <w:rPr>
          <w:bCs/>
          <w:sz w:val="24"/>
          <w:szCs w:val="24"/>
        </w:rPr>
        <w:t>.</w:t>
      </w:r>
      <w:r w:rsidR="00943EAF" w:rsidRPr="00CE0570">
        <w:rPr>
          <w:b/>
          <w:sz w:val="24"/>
          <w:szCs w:val="24"/>
        </w:rPr>
        <w:tab/>
      </w:r>
      <w:r w:rsidR="00510259" w:rsidRPr="0048365A">
        <w:rPr>
          <w:bCs/>
          <w:sz w:val="24"/>
          <w:szCs w:val="24"/>
        </w:rPr>
        <w:t>Final Exa</w:t>
      </w:r>
      <w:r w:rsidR="000D3103" w:rsidRPr="0048365A">
        <w:rPr>
          <w:bCs/>
          <w:sz w:val="24"/>
          <w:szCs w:val="24"/>
        </w:rPr>
        <w:t>m</w:t>
      </w:r>
      <w:r w:rsidRPr="0048365A">
        <w:rPr>
          <w:bCs/>
          <w:sz w:val="24"/>
          <w:szCs w:val="24"/>
        </w:rPr>
        <w:t xml:space="preserve"> (term definitions and informal essays)</w:t>
      </w:r>
    </w:p>
    <w:p w14:paraId="6EC03147" w14:textId="74558103" w:rsidR="00943EAF" w:rsidRPr="00CE0570" w:rsidRDefault="00943EAF" w:rsidP="00510259">
      <w:pPr>
        <w:ind w:left="-432" w:right="-432"/>
        <w:rPr>
          <w:b/>
          <w:sz w:val="24"/>
          <w:szCs w:val="24"/>
        </w:rPr>
      </w:pPr>
    </w:p>
    <w:p w14:paraId="5E2F6A53" w14:textId="77777777" w:rsidR="00943EAF" w:rsidRPr="00CE0570" w:rsidRDefault="00943EAF" w:rsidP="00510259">
      <w:pPr>
        <w:ind w:left="-432" w:right="-432"/>
        <w:rPr>
          <w:i/>
          <w:sz w:val="24"/>
          <w:szCs w:val="24"/>
        </w:rPr>
      </w:pPr>
      <w:r w:rsidRPr="00CE0570">
        <w:rPr>
          <w:sz w:val="24"/>
          <w:szCs w:val="24"/>
        </w:rPr>
        <w:t xml:space="preserve">Note: make-up exams will not be given without legitimate documentation of severe illness, family emergencies, etc. Extensions for written work will be granted only under similar conditions. Late papers will not be accepted. </w:t>
      </w:r>
      <w:r w:rsidRPr="00CE0570">
        <w:rPr>
          <w:i/>
          <w:sz w:val="24"/>
          <w:szCs w:val="24"/>
        </w:rPr>
        <w:t>All course requirements must be completed for credit to be awarded.</w:t>
      </w:r>
    </w:p>
    <w:p w14:paraId="424C7790" w14:textId="77777777" w:rsidR="00943EAF" w:rsidRDefault="00943EAF" w:rsidP="00F65E82">
      <w:pPr>
        <w:ind w:right="-432"/>
        <w:rPr>
          <w:b/>
          <w:sz w:val="24"/>
        </w:rPr>
      </w:pPr>
    </w:p>
    <w:p w14:paraId="0A939A52" w14:textId="77777777" w:rsidR="00204A97" w:rsidRDefault="00943EAF" w:rsidP="00F65E82">
      <w:pPr>
        <w:pStyle w:val="Heading1"/>
      </w:pPr>
      <w:r>
        <w:t>Grading</w:t>
      </w:r>
      <w:r w:rsidR="00204A97">
        <w:t xml:space="preserve">: </w:t>
      </w:r>
    </w:p>
    <w:p w14:paraId="5D6A1FFE" w14:textId="77777777" w:rsidR="0048365A" w:rsidRDefault="0048365A" w:rsidP="00943EAF">
      <w:pPr>
        <w:ind w:left="-432" w:right="-432"/>
        <w:rPr>
          <w:sz w:val="24"/>
        </w:rPr>
      </w:pPr>
      <w:r>
        <w:rPr>
          <w:sz w:val="24"/>
        </w:rPr>
        <w:t>Participation (10%)</w:t>
      </w:r>
    </w:p>
    <w:p w14:paraId="1703EEF4" w14:textId="091CF7B5" w:rsidR="0048365A" w:rsidRDefault="0048365A" w:rsidP="00943EAF">
      <w:pPr>
        <w:ind w:left="-432" w:right="-432"/>
        <w:rPr>
          <w:sz w:val="24"/>
        </w:rPr>
      </w:pPr>
      <w:r>
        <w:rPr>
          <w:sz w:val="24"/>
        </w:rPr>
        <w:t>Image Identification Quizzes (10%)</w:t>
      </w:r>
    </w:p>
    <w:p w14:paraId="6EF8A53E" w14:textId="1FF8CB39" w:rsidR="0048365A" w:rsidRDefault="0048365A" w:rsidP="00943EAF">
      <w:pPr>
        <w:ind w:left="-432" w:right="-432"/>
        <w:rPr>
          <w:sz w:val="24"/>
        </w:rPr>
      </w:pPr>
      <w:r>
        <w:rPr>
          <w:sz w:val="24"/>
        </w:rPr>
        <w:t>Summary Essays (20%)</w:t>
      </w:r>
    </w:p>
    <w:p w14:paraId="5B93E872" w14:textId="265D0970" w:rsidR="00943EAF" w:rsidRDefault="00943EAF" w:rsidP="00943EAF">
      <w:pPr>
        <w:ind w:left="-432" w:right="-432"/>
        <w:rPr>
          <w:sz w:val="24"/>
        </w:rPr>
      </w:pPr>
      <w:r>
        <w:rPr>
          <w:sz w:val="24"/>
        </w:rPr>
        <w:t>M</w:t>
      </w:r>
      <w:r w:rsidR="00204A97">
        <w:rPr>
          <w:sz w:val="24"/>
        </w:rPr>
        <w:t xml:space="preserve">idterm </w:t>
      </w:r>
      <w:r>
        <w:rPr>
          <w:sz w:val="24"/>
        </w:rPr>
        <w:t xml:space="preserve">Exam </w:t>
      </w:r>
      <w:r w:rsidR="002E43EF">
        <w:rPr>
          <w:sz w:val="24"/>
        </w:rPr>
        <w:t>(</w:t>
      </w:r>
      <w:r w:rsidR="0048365A">
        <w:rPr>
          <w:sz w:val="24"/>
        </w:rPr>
        <w:t>25</w:t>
      </w:r>
      <w:r w:rsidR="00204A97">
        <w:rPr>
          <w:sz w:val="24"/>
        </w:rPr>
        <w:t>%)</w:t>
      </w:r>
    </w:p>
    <w:p w14:paraId="54494125" w14:textId="0A784B26" w:rsidR="00943EAF" w:rsidRDefault="00DE4EFC" w:rsidP="00943EAF">
      <w:pPr>
        <w:ind w:left="-432" w:right="-432"/>
        <w:rPr>
          <w:sz w:val="24"/>
        </w:rPr>
      </w:pPr>
      <w:r>
        <w:rPr>
          <w:sz w:val="24"/>
        </w:rPr>
        <w:t>Final Exam (</w:t>
      </w:r>
      <w:r w:rsidR="0048365A">
        <w:rPr>
          <w:sz w:val="24"/>
        </w:rPr>
        <w:t>25</w:t>
      </w:r>
      <w:r w:rsidR="00943EAF">
        <w:rPr>
          <w:sz w:val="24"/>
        </w:rPr>
        <w:t>%)</w:t>
      </w:r>
    </w:p>
    <w:p w14:paraId="1954F937" w14:textId="57808569" w:rsidR="00DE4EFC" w:rsidRDefault="0099642B" w:rsidP="00DE4EFC">
      <w:pPr>
        <w:ind w:left="-432" w:right="-432"/>
        <w:rPr>
          <w:sz w:val="24"/>
        </w:rPr>
      </w:pPr>
      <w:r>
        <w:rPr>
          <w:sz w:val="24"/>
        </w:rPr>
        <w:t xml:space="preserve">Art </w:t>
      </w:r>
      <w:r w:rsidR="008108AF">
        <w:rPr>
          <w:sz w:val="24"/>
        </w:rPr>
        <w:t xml:space="preserve">Review </w:t>
      </w:r>
      <w:r w:rsidR="0048365A">
        <w:rPr>
          <w:sz w:val="24"/>
        </w:rPr>
        <w:t>E</w:t>
      </w:r>
      <w:r w:rsidR="008108AF">
        <w:rPr>
          <w:sz w:val="24"/>
        </w:rPr>
        <w:t>ssay</w:t>
      </w:r>
      <w:r w:rsidR="002E43EF">
        <w:rPr>
          <w:sz w:val="24"/>
        </w:rPr>
        <w:t xml:space="preserve"> (</w:t>
      </w:r>
      <w:r w:rsidR="0048365A">
        <w:rPr>
          <w:sz w:val="24"/>
        </w:rPr>
        <w:t>10</w:t>
      </w:r>
      <w:r w:rsidR="00943EAF">
        <w:rPr>
          <w:sz w:val="24"/>
        </w:rPr>
        <w:t>%)</w:t>
      </w:r>
    </w:p>
    <w:p w14:paraId="6BE98579" w14:textId="344538E1" w:rsidR="00204A97" w:rsidRDefault="00204A97" w:rsidP="00DE4EFC">
      <w:pPr>
        <w:ind w:left="-432" w:right="-432"/>
        <w:rPr>
          <w:sz w:val="24"/>
        </w:rPr>
      </w:pPr>
    </w:p>
    <w:p w14:paraId="78B272A2" w14:textId="77777777" w:rsidR="003C7C8B" w:rsidRDefault="003C7C8B" w:rsidP="00943EAF">
      <w:pPr>
        <w:ind w:left="-432" w:right="-432"/>
        <w:rPr>
          <w:sz w:val="24"/>
        </w:rPr>
      </w:pPr>
    </w:p>
    <w:p w14:paraId="70E49E78" w14:textId="77777777" w:rsidR="003C7C8B" w:rsidRPr="00BA7C0A" w:rsidRDefault="00BA7C0A" w:rsidP="00943EAF">
      <w:pPr>
        <w:ind w:left="-432" w:right="-432"/>
        <w:rPr>
          <w:b/>
          <w:sz w:val="24"/>
        </w:rPr>
      </w:pPr>
      <w:r w:rsidRPr="00BA7C0A">
        <w:rPr>
          <w:b/>
          <w:sz w:val="24"/>
        </w:rPr>
        <w:t>Key dates to remember</w:t>
      </w:r>
      <w:r w:rsidR="003C7C8B" w:rsidRPr="00BA7C0A">
        <w:rPr>
          <w:b/>
          <w:sz w:val="24"/>
        </w:rPr>
        <w:t>:</w:t>
      </w:r>
    </w:p>
    <w:p w14:paraId="0DA057E9" w14:textId="29D9021F" w:rsidR="00687DC5" w:rsidRDefault="0099642B" w:rsidP="00BA7C0A">
      <w:pPr>
        <w:ind w:left="-432" w:right="-432"/>
        <w:rPr>
          <w:sz w:val="24"/>
        </w:rPr>
      </w:pPr>
      <w:r>
        <w:rPr>
          <w:sz w:val="24"/>
        </w:rPr>
        <w:t>10/</w:t>
      </w:r>
      <w:r w:rsidR="002313A5">
        <w:rPr>
          <w:sz w:val="24"/>
        </w:rPr>
        <w:t>17</w:t>
      </w:r>
      <w:r w:rsidR="00687DC5">
        <w:rPr>
          <w:sz w:val="24"/>
        </w:rPr>
        <w:tab/>
      </w:r>
      <w:r w:rsidR="002313A5">
        <w:rPr>
          <w:sz w:val="24"/>
        </w:rPr>
        <w:t>Summary Essay</w:t>
      </w:r>
      <w:r>
        <w:rPr>
          <w:sz w:val="24"/>
        </w:rPr>
        <w:t xml:space="preserve"> #1 due</w:t>
      </w:r>
      <w:r w:rsidR="00F65E82">
        <w:rPr>
          <w:sz w:val="24"/>
        </w:rPr>
        <w:t xml:space="preserve"> on Canvas</w:t>
      </w:r>
    </w:p>
    <w:p w14:paraId="053329D2" w14:textId="207FB577" w:rsidR="002313A5" w:rsidRPr="002313A5" w:rsidRDefault="002313A5" w:rsidP="00BA7C0A">
      <w:pPr>
        <w:ind w:left="-432" w:right="-432"/>
        <w:rPr>
          <w:bCs/>
          <w:sz w:val="24"/>
        </w:rPr>
      </w:pPr>
      <w:r>
        <w:rPr>
          <w:sz w:val="24"/>
        </w:rPr>
        <w:t>10/29</w:t>
      </w:r>
      <w:r>
        <w:rPr>
          <w:sz w:val="24"/>
        </w:rPr>
        <w:tab/>
      </w:r>
      <w:r w:rsidRPr="002313A5">
        <w:rPr>
          <w:bCs/>
          <w:sz w:val="24"/>
        </w:rPr>
        <w:t>Image Identification Quiz</w:t>
      </w:r>
    </w:p>
    <w:p w14:paraId="5B5931ED" w14:textId="1AE04C3A" w:rsidR="00BA7C0A" w:rsidRDefault="00687DC5" w:rsidP="00BA7C0A">
      <w:pPr>
        <w:ind w:left="-432" w:right="-432"/>
        <w:rPr>
          <w:sz w:val="24"/>
        </w:rPr>
      </w:pPr>
      <w:r>
        <w:rPr>
          <w:sz w:val="24"/>
        </w:rPr>
        <w:t>1</w:t>
      </w:r>
      <w:r w:rsidR="00C17153">
        <w:rPr>
          <w:sz w:val="24"/>
        </w:rPr>
        <w:t>1/</w:t>
      </w:r>
      <w:r w:rsidR="00F65E82">
        <w:rPr>
          <w:sz w:val="24"/>
        </w:rPr>
        <w:t>1</w:t>
      </w:r>
      <w:r w:rsidR="00F65E82">
        <w:rPr>
          <w:sz w:val="24"/>
        </w:rPr>
        <w:tab/>
      </w:r>
      <w:r w:rsidR="00BA7C0A">
        <w:rPr>
          <w:sz w:val="24"/>
        </w:rPr>
        <w:tab/>
      </w:r>
      <w:r w:rsidR="001C70E1">
        <w:rPr>
          <w:sz w:val="24"/>
        </w:rPr>
        <w:t xml:space="preserve">Midterm exam </w:t>
      </w:r>
      <w:r w:rsidR="002313A5">
        <w:rPr>
          <w:sz w:val="24"/>
        </w:rPr>
        <w:t>due on Canvas</w:t>
      </w:r>
    </w:p>
    <w:p w14:paraId="07DD385A" w14:textId="4EFF1277" w:rsidR="0099642B" w:rsidRDefault="0099642B" w:rsidP="0099642B">
      <w:pPr>
        <w:ind w:left="-432" w:right="-432"/>
        <w:rPr>
          <w:sz w:val="24"/>
        </w:rPr>
      </w:pPr>
      <w:r>
        <w:rPr>
          <w:sz w:val="24"/>
        </w:rPr>
        <w:t>11</w:t>
      </w:r>
      <w:r w:rsidR="002313A5">
        <w:rPr>
          <w:sz w:val="24"/>
        </w:rPr>
        <w:t>/21</w:t>
      </w:r>
      <w:r w:rsidR="002313A5">
        <w:rPr>
          <w:sz w:val="24"/>
        </w:rPr>
        <w:tab/>
        <w:t>Summary Essay #2 due on Canvas</w:t>
      </w:r>
    </w:p>
    <w:p w14:paraId="4CC793B6" w14:textId="546E4EAC" w:rsidR="005D7AD7" w:rsidRDefault="0099642B" w:rsidP="0099642B">
      <w:pPr>
        <w:ind w:left="-432" w:right="-432"/>
        <w:rPr>
          <w:sz w:val="24"/>
          <w:szCs w:val="24"/>
        </w:rPr>
      </w:pPr>
      <w:r>
        <w:rPr>
          <w:sz w:val="24"/>
          <w:szCs w:val="24"/>
        </w:rPr>
        <w:t>12/</w:t>
      </w:r>
      <w:r w:rsidR="002313A5">
        <w:rPr>
          <w:sz w:val="24"/>
          <w:szCs w:val="24"/>
        </w:rPr>
        <w:t>5</w:t>
      </w:r>
      <w:r w:rsidR="002313A5">
        <w:rPr>
          <w:sz w:val="24"/>
          <w:szCs w:val="24"/>
        </w:rPr>
        <w:tab/>
      </w:r>
      <w:r>
        <w:rPr>
          <w:sz w:val="24"/>
          <w:szCs w:val="24"/>
        </w:rPr>
        <w:tab/>
        <w:t>Art Review due</w:t>
      </w:r>
      <w:r w:rsidR="00F65E82">
        <w:rPr>
          <w:sz w:val="24"/>
          <w:szCs w:val="24"/>
        </w:rPr>
        <w:t xml:space="preserve"> on Canvas</w:t>
      </w:r>
    </w:p>
    <w:p w14:paraId="26CCF739" w14:textId="29354BC5" w:rsidR="002313A5" w:rsidRPr="0099642B" w:rsidRDefault="002313A5" w:rsidP="0099642B">
      <w:pPr>
        <w:ind w:left="-432" w:right="-432"/>
        <w:rPr>
          <w:sz w:val="24"/>
        </w:rPr>
      </w:pPr>
      <w:r>
        <w:rPr>
          <w:sz w:val="24"/>
          <w:szCs w:val="24"/>
        </w:rPr>
        <w:t>12/8</w:t>
      </w:r>
      <w:r>
        <w:rPr>
          <w:sz w:val="24"/>
          <w:szCs w:val="24"/>
        </w:rPr>
        <w:tab/>
      </w:r>
      <w:r>
        <w:rPr>
          <w:sz w:val="24"/>
          <w:szCs w:val="24"/>
        </w:rPr>
        <w:tab/>
      </w:r>
      <w:r w:rsidRPr="002313A5">
        <w:rPr>
          <w:bCs/>
          <w:sz w:val="24"/>
        </w:rPr>
        <w:t>Image Identification Quiz</w:t>
      </w:r>
    </w:p>
    <w:p w14:paraId="6111395E" w14:textId="692891CD" w:rsidR="00F676AB" w:rsidRDefault="0099642B" w:rsidP="001528FA">
      <w:pPr>
        <w:ind w:left="-432" w:right="-432"/>
        <w:rPr>
          <w:sz w:val="24"/>
          <w:szCs w:val="24"/>
        </w:rPr>
      </w:pPr>
      <w:r>
        <w:rPr>
          <w:sz w:val="24"/>
          <w:szCs w:val="24"/>
        </w:rPr>
        <w:t>12/</w:t>
      </w:r>
      <w:r w:rsidR="00F65E82">
        <w:rPr>
          <w:sz w:val="24"/>
          <w:szCs w:val="24"/>
        </w:rPr>
        <w:t>14</w:t>
      </w:r>
      <w:r w:rsidR="00BA7C0A">
        <w:rPr>
          <w:sz w:val="24"/>
          <w:szCs w:val="24"/>
        </w:rPr>
        <w:tab/>
        <w:t>Final e</w:t>
      </w:r>
      <w:r w:rsidR="00A37A6A">
        <w:rPr>
          <w:sz w:val="24"/>
          <w:szCs w:val="24"/>
        </w:rPr>
        <w:t xml:space="preserve">xam </w:t>
      </w:r>
      <w:r w:rsidR="002313A5">
        <w:rPr>
          <w:sz w:val="24"/>
          <w:szCs w:val="24"/>
        </w:rPr>
        <w:t>due on Canvas</w:t>
      </w:r>
    </w:p>
    <w:p w14:paraId="5FB127AE" w14:textId="2A4C23B9" w:rsidR="00390EB8" w:rsidRDefault="00390EB8" w:rsidP="001528FA">
      <w:pPr>
        <w:ind w:left="-432" w:right="-432"/>
        <w:rPr>
          <w:sz w:val="24"/>
        </w:rPr>
      </w:pPr>
    </w:p>
    <w:p w14:paraId="46033045" w14:textId="77777777" w:rsidR="00390EB8" w:rsidRDefault="00390EB8" w:rsidP="001528FA">
      <w:pPr>
        <w:ind w:left="-432" w:right="-432"/>
        <w:rPr>
          <w:sz w:val="24"/>
        </w:rPr>
      </w:pPr>
    </w:p>
    <w:p w14:paraId="3C7425EF" w14:textId="77777777" w:rsidR="00B24AA6" w:rsidRPr="00B24AA6" w:rsidRDefault="00B24AA6" w:rsidP="00B24AA6">
      <w:pPr>
        <w:pStyle w:val="Heading2"/>
        <w:rPr>
          <w:b/>
          <w:bCs/>
        </w:rPr>
      </w:pPr>
      <w:r w:rsidRPr="00B24AA6">
        <w:rPr>
          <w:b/>
          <w:bCs/>
        </w:rPr>
        <w:t>Course Outcomes</w:t>
      </w:r>
      <w:r w:rsidRPr="00B24AA6">
        <w:rPr>
          <w:b/>
          <w:bCs/>
          <w:i/>
        </w:rPr>
        <w:t>:</w:t>
      </w:r>
    </w:p>
    <w:p w14:paraId="4EE00928" w14:textId="77777777" w:rsidR="00B24AA6" w:rsidRDefault="00B24AA6" w:rsidP="00B24AA6">
      <w:pPr>
        <w:numPr>
          <w:ilvl w:val="0"/>
          <w:numId w:val="27"/>
        </w:numPr>
        <w:suppressAutoHyphens/>
        <w:rPr>
          <w:i/>
        </w:rPr>
      </w:pPr>
      <w:r>
        <w:rPr>
          <w:rStyle w:val="Heading2Char"/>
          <w:rFonts w:eastAsia="Calibri"/>
          <w:i/>
        </w:rPr>
        <w:t>Learn Actively</w:t>
      </w:r>
      <w:r>
        <w:rPr>
          <w:rStyle w:val="Heading2Char"/>
          <w:rFonts w:eastAsia="Calibri"/>
        </w:rPr>
        <w:t xml:space="preserve"> -</w:t>
      </w:r>
      <w:r>
        <w:rPr>
          <w:i/>
        </w:rPr>
        <w:t xml:space="preserve"> Learning is a personal, interactive process that results in greater expertise and a more comprehensive understanding of the world.</w:t>
      </w:r>
    </w:p>
    <w:p w14:paraId="03CC1A61" w14:textId="77777777" w:rsidR="00B24AA6" w:rsidRDefault="00B24AA6" w:rsidP="00B24AA6">
      <w:pPr>
        <w:numPr>
          <w:ilvl w:val="0"/>
          <w:numId w:val="28"/>
        </w:numPr>
        <w:suppressAutoHyphens/>
        <w:ind w:left="1440"/>
      </w:pPr>
      <w:r>
        <w:t>Employ interdisciplinary methods of visual analysis</w:t>
      </w:r>
    </w:p>
    <w:p w14:paraId="481C9C5B" w14:textId="77777777" w:rsidR="00B24AA6" w:rsidRDefault="00B24AA6" w:rsidP="00B24AA6">
      <w:pPr>
        <w:numPr>
          <w:ilvl w:val="0"/>
          <w:numId w:val="28"/>
        </w:numPr>
        <w:suppressAutoHyphens/>
        <w:ind w:left="1440"/>
      </w:pPr>
      <w:r>
        <w:t>Explore the relationships between art and its social, cultural, political, historical and/or religious contexts</w:t>
      </w:r>
    </w:p>
    <w:p w14:paraId="0CA733D7" w14:textId="55C64059" w:rsidR="00B24AA6" w:rsidRDefault="00B24AA6" w:rsidP="00B24AA6">
      <w:pPr>
        <w:numPr>
          <w:ilvl w:val="0"/>
          <w:numId w:val="28"/>
        </w:numPr>
        <w:suppressAutoHyphens/>
        <w:ind w:left="1440"/>
      </w:pPr>
      <w:r>
        <w:t xml:space="preserve">Develop interdisciplinary knowledge of the local, national and / or global experience of communities framed by intersections between class, race, gender, religion, national origin, sexual orientation, and other identities </w:t>
      </w:r>
    </w:p>
    <w:p w14:paraId="057C7E59" w14:textId="77777777" w:rsidR="00B24AA6" w:rsidRDefault="00B24AA6" w:rsidP="00B24AA6">
      <w:pPr>
        <w:numPr>
          <w:ilvl w:val="0"/>
          <w:numId w:val="28"/>
        </w:numPr>
        <w:suppressAutoHyphens/>
        <w:ind w:left="1440"/>
      </w:pPr>
      <w:r>
        <w:t>Relate personal artistic experience to discipline-based methods of analysis. Work with others to explore and appreciate the variety of responses art provokes</w:t>
      </w:r>
    </w:p>
    <w:p w14:paraId="1407DB80" w14:textId="319F823B" w:rsidR="00B24AA6" w:rsidRDefault="00B24AA6" w:rsidP="00B24AA6">
      <w:pPr>
        <w:numPr>
          <w:ilvl w:val="0"/>
          <w:numId w:val="28"/>
        </w:numPr>
        <w:suppressAutoHyphens/>
        <w:ind w:left="1440"/>
      </w:pPr>
      <w:r>
        <w:lastRenderedPageBreak/>
        <w:t xml:space="preserve">Reflect explicitly on how one’s global position (perspective, affinities, and values) shapes what is experienced and how it informs judgments </w:t>
      </w:r>
    </w:p>
    <w:p w14:paraId="0C7C75B3" w14:textId="0143FA88" w:rsidR="00B24AA6" w:rsidRDefault="00B24AA6" w:rsidP="00B24AA6">
      <w:pPr>
        <w:numPr>
          <w:ilvl w:val="0"/>
          <w:numId w:val="28"/>
        </w:numPr>
        <w:suppressAutoHyphens/>
        <w:ind w:left="1440"/>
      </w:pPr>
      <w:r>
        <w:t xml:space="preserve">Demonstrate understanding of the historical, political, scientific, cultural and/or socioeconomic interrelationships between the local and the global </w:t>
      </w:r>
    </w:p>
    <w:p w14:paraId="52CBE246" w14:textId="77777777" w:rsidR="00B24AA6" w:rsidRDefault="00B24AA6" w:rsidP="00B24AA6">
      <w:pPr>
        <w:ind w:left="1440"/>
      </w:pPr>
    </w:p>
    <w:p w14:paraId="72B47D41" w14:textId="77777777" w:rsidR="00B24AA6" w:rsidRDefault="00B24AA6" w:rsidP="00B24AA6">
      <w:pPr>
        <w:numPr>
          <w:ilvl w:val="0"/>
          <w:numId w:val="27"/>
        </w:numPr>
        <w:suppressAutoHyphens/>
        <w:rPr>
          <w:i/>
        </w:rPr>
      </w:pPr>
      <w:r>
        <w:rPr>
          <w:rStyle w:val="Heading2Char"/>
          <w:rFonts w:eastAsia="Calibri"/>
          <w:i/>
          <w:szCs w:val="24"/>
        </w:rPr>
        <w:t>Think Critically, Creatively and Reflectively</w:t>
      </w:r>
      <w:r>
        <w:rPr>
          <w:i/>
        </w:rPr>
        <w:t xml:space="preserve"> - Reason and imagination are fundamental to problem solving and critical examination of ideas.</w:t>
      </w:r>
    </w:p>
    <w:p w14:paraId="1136210D" w14:textId="1286BB25" w:rsidR="00B24AA6" w:rsidRDefault="00B24AA6" w:rsidP="00B24AA6">
      <w:pPr>
        <w:numPr>
          <w:ilvl w:val="0"/>
          <w:numId w:val="29"/>
        </w:numPr>
        <w:suppressAutoHyphens/>
        <w:ind w:left="1440"/>
      </w:pPr>
      <w:r>
        <w:t xml:space="preserve">Use a variety of approaches to think critically about and reflect on personal assumptions and alternative views regarding issues of power and inequality as they relate to issues of the visual representation of sexuality, ethnicity, gender, and religion </w:t>
      </w:r>
    </w:p>
    <w:p w14:paraId="649E9BB4" w14:textId="7FB17927" w:rsidR="00B24AA6" w:rsidRDefault="00B24AA6" w:rsidP="00B24AA6">
      <w:pPr>
        <w:numPr>
          <w:ilvl w:val="0"/>
          <w:numId w:val="29"/>
        </w:numPr>
        <w:suppressAutoHyphens/>
        <w:ind w:left="1440"/>
      </w:pPr>
      <w:r>
        <w:t xml:space="preserve">Identify key art historical issues, determine the assumptions underlying arguments, and recognize the way that historical and cultural context affect meaning </w:t>
      </w:r>
    </w:p>
    <w:p w14:paraId="33C83A22" w14:textId="0578A07C" w:rsidR="00B24AA6" w:rsidRDefault="00B24AA6" w:rsidP="00B24AA6">
      <w:pPr>
        <w:numPr>
          <w:ilvl w:val="0"/>
          <w:numId w:val="29"/>
        </w:numPr>
        <w:suppressAutoHyphens/>
        <w:ind w:left="1440"/>
      </w:pPr>
      <w:r>
        <w:t xml:space="preserve">Explore and articulate various ways that art represents cultural identity which is shaped by varying degrees of power and privilege, in relation to both a local context and interconnected world </w:t>
      </w:r>
    </w:p>
    <w:p w14:paraId="4A8CEF6F" w14:textId="4E6643E3" w:rsidR="00B24AA6" w:rsidRDefault="00B24AA6" w:rsidP="00804891">
      <w:pPr>
        <w:numPr>
          <w:ilvl w:val="0"/>
          <w:numId w:val="30"/>
        </w:numPr>
        <w:ind w:left="1440"/>
      </w:pPr>
      <w:r>
        <w:t xml:space="preserve">Confront issues of rapid and violent social and technological change and their effect on art </w:t>
      </w:r>
    </w:p>
    <w:p w14:paraId="1BCA5C94" w14:textId="77777777" w:rsidR="00B24AA6" w:rsidRDefault="00B24AA6" w:rsidP="00B24AA6">
      <w:pPr>
        <w:pStyle w:val="Heading2"/>
        <w:keepNext w:val="0"/>
        <w:numPr>
          <w:ilvl w:val="0"/>
          <w:numId w:val="27"/>
        </w:numPr>
        <w:tabs>
          <w:tab w:val="left" w:pos="720"/>
        </w:tabs>
        <w:suppressAutoHyphens/>
        <w:spacing w:before="280" w:after="280"/>
        <w:contextualSpacing/>
        <w:rPr>
          <w:i/>
          <w:szCs w:val="24"/>
        </w:rPr>
      </w:pPr>
      <w:r>
        <w:rPr>
          <w:rStyle w:val="Heading2Char"/>
          <w:i/>
          <w:szCs w:val="24"/>
        </w:rPr>
        <w:t>Communicate with Clarity and Originality</w:t>
      </w:r>
      <w:r>
        <w:rPr>
          <w:b/>
          <w:i/>
          <w:szCs w:val="24"/>
        </w:rPr>
        <w:t xml:space="preserve"> - </w:t>
      </w:r>
      <w:r>
        <w:rPr>
          <w:b/>
          <w:i/>
          <w:sz w:val="22"/>
          <w:szCs w:val="22"/>
        </w:rPr>
        <w:t>The ability to exchange ideas and information is essential to personal growth, productive work, and societal vitality.</w:t>
      </w:r>
    </w:p>
    <w:p w14:paraId="3D4E58C8" w14:textId="4DFA3316" w:rsidR="00B24AA6" w:rsidRDefault="00B24AA6" w:rsidP="00B24AA6">
      <w:pPr>
        <w:numPr>
          <w:ilvl w:val="0"/>
          <w:numId w:val="31"/>
        </w:numPr>
        <w:suppressAutoHyphens/>
        <w:ind w:left="1440"/>
        <w:contextualSpacing/>
        <w:rPr>
          <w:sz w:val="22"/>
          <w:szCs w:val="22"/>
        </w:rPr>
      </w:pPr>
      <w:r>
        <w:t xml:space="preserve">Discuss multiple interpretations of course content as it relates to structures of power and inequality using discipline-appropriate concepts and theories, and articulate how and why these structures inform personal, professional, and social identities </w:t>
      </w:r>
    </w:p>
    <w:p w14:paraId="01B0C149" w14:textId="2BF97B62" w:rsidR="00B24AA6" w:rsidRDefault="00B24AA6" w:rsidP="00B24AA6">
      <w:pPr>
        <w:numPr>
          <w:ilvl w:val="0"/>
          <w:numId w:val="31"/>
        </w:numPr>
        <w:suppressAutoHyphens/>
        <w:ind w:left="1440"/>
      </w:pPr>
      <w:r>
        <w:t xml:space="preserve">Demonstrate intercultural understanding and sensitivity by integrating cross-cultural verbal and non-verbal communication practices and skills when engaging with others </w:t>
      </w:r>
    </w:p>
    <w:p w14:paraId="74F3ABB6" w14:textId="77777777" w:rsidR="00B24AA6" w:rsidRDefault="00B24AA6" w:rsidP="00B24AA6">
      <w:pPr>
        <w:numPr>
          <w:ilvl w:val="0"/>
          <w:numId w:val="31"/>
        </w:numPr>
        <w:suppressAutoHyphens/>
        <w:ind w:left="1440"/>
      </w:pPr>
      <w:r>
        <w:t>Articulate points of view while using details of a work of art or its context as evidence</w:t>
      </w:r>
    </w:p>
    <w:p w14:paraId="430F6D0A" w14:textId="7AC9D4E6" w:rsidR="00B24AA6" w:rsidRDefault="00B24AA6" w:rsidP="00B24AA6">
      <w:pPr>
        <w:numPr>
          <w:ilvl w:val="0"/>
          <w:numId w:val="31"/>
        </w:numPr>
        <w:suppressAutoHyphens/>
        <w:ind w:left="1440"/>
      </w:pPr>
      <w:r>
        <w:t xml:space="preserve">Demonstrate proficiency to conduct guided research using a wide variety of materials from multiple international points of view </w:t>
      </w:r>
    </w:p>
    <w:p w14:paraId="41D6F638" w14:textId="77777777" w:rsidR="00B24AA6" w:rsidRDefault="00B24AA6" w:rsidP="00B24AA6">
      <w:pPr>
        <w:numPr>
          <w:ilvl w:val="0"/>
          <w:numId w:val="31"/>
        </w:numPr>
        <w:suppressAutoHyphens/>
        <w:ind w:left="1440"/>
      </w:pPr>
      <w:r>
        <w:t>Present results of research and analysis to classmates in verbal and written form</w:t>
      </w:r>
    </w:p>
    <w:p w14:paraId="6EB09729" w14:textId="77777777" w:rsidR="00B24AA6" w:rsidRDefault="00B24AA6" w:rsidP="00B24AA6">
      <w:pPr>
        <w:numPr>
          <w:ilvl w:val="0"/>
          <w:numId w:val="31"/>
        </w:numPr>
        <w:suppressAutoHyphens/>
        <w:ind w:left="1440"/>
      </w:pPr>
      <w:r>
        <w:t>Use appropriate sources and technologies to gather and present information</w:t>
      </w:r>
    </w:p>
    <w:p w14:paraId="07A3F16A" w14:textId="35B72459" w:rsidR="00B24AA6" w:rsidRDefault="00B24AA6" w:rsidP="00B24AA6">
      <w:pPr>
        <w:numPr>
          <w:ilvl w:val="0"/>
          <w:numId w:val="32"/>
        </w:numPr>
        <w:ind w:left="1440"/>
        <w:rPr>
          <w:bCs/>
        </w:rPr>
      </w:pPr>
      <w:r>
        <w:rPr>
          <w:bCs/>
        </w:rPr>
        <w:t>Question and reflect on assumptions, statements and information made throughout the course by the text, instructors, and students</w:t>
      </w:r>
    </w:p>
    <w:p w14:paraId="37712A2D" w14:textId="44474843" w:rsidR="00B24AA6" w:rsidRDefault="00B24AA6" w:rsidP="00B24AA6">
      <w:pPr>
        <w:numPr>
          <w:ilvl w:val="0"/>
          <w:numId w:val="32"/>
        </w:numPr>
        <w:ind w:left="1440"/>
        <w:rPr>
          <w:bCs/>
        </w:rPr>
      </w:pPr>
      <w:r>
        <w:rPr>
          <w:bCs/>
        </w:rPr>
        <w:t xml:space="preserve">Demonstrate effective use of interdisciplinary methodologies employed in the course to visually analyze works of art </w:t>
      </w:r>
    </w:p>
    <w:p w14:paraId="0B6BE2CF" w14:textId="77777777" w:rsidR="00B24AA6" w:rsidRDefault="00B24AA6" w:rsidP="00B24AA6">
      <w:pPr>
        <w:numPr>
          <w:ilvl w:val="0"/>
          <w:numId w:val="32"/>
        </w:numPr>
        <w:ind w:left="1440"/>
        <w:rPr>
          <w:bCs/>
        </w:rPr>
      </w:pPr>
      <w:r>
        <w:rPr>
          <w:bCs/>
        </w:rPr>
        <w:t>Contribute ideas and information individually and in a group dynamic</w:t>
      </w:r>
    </w:p>
    <w:p w14:paraId="44E8C63D" w14:textId="77777777" w:rsidR="00B24AA6" w:rsidRDefault="00B24AA6" w:rsidP="00B24AA6">
      <w:pPr>
        <w:tabs>
          <w:tab w:val="left" w:pos="720"/>
        </w:tabs>
        <w:ind w:left="747"/>
        <w:rPr>
          <w:bCs/>
        </w:rPr>
      </w:pPr>
    </w:p>
    <w:p w14:paraId="3109DDFD" w14:textId="26EB7993" w:rsidR="00B24AA6" w:rsidRDefault="00B24AA6" w:rsidP="00B24AA6">
      <w:pPr>
        <w:numPr>
          <w:ilvl w:val="0"/>
          <w:numId w:val="27"/>
        </w:numPr>
        <w:rPr>
          <w:i/>
          <w:iCs/>
        </w:rPr>
      </w:pPr>
      <w:r>
        <w:rPr>
          <w:rStyle w:val="Heading2Char"/>
          <w:rFonts w:eastAsia="Calibri"/>
          <w:i/>
          <w:szCs w:val="24"/>
        </w:rPr>
        <w:t>Interact in Diverse and Complex Environments</w:t>
      </w:r>
      <w:r>
        <w:rPr>
          <w:b/>
          <w:i/>
          <w:iCs/>
        </w:rPr>
        <w:t xml:space="preserve"> – </w:t>
      </w:r>
      <w:r>
        <w:rPr>
          <w:i/>
          <w:iCs/>
        </w:rPr>
        <w:t>Successful negotiation through our increasingly complex, interdependent, and global society requires knowledge and awareness of self and others, as well as enhanced interaction skills.</w:t>
      </w:r>
    </w:p>
    <w:p w14:paraId="629605DB" w14:textId="75D4C92B" w:rsidR="00B24AA6" w:rsidRDefault="00B24AA6" w:rsidP="00B24AA6">
      <w:pPr>
        <w:numPr>
          <w:ilvl w:val="0"/>
          <w:numId w:val="33"/>
        </w:numPr>
        <w:suppressAutoHyphens/>
        <w:ind w:left="1440"/>
        <w:rPr>
          <w:lang w:eastAsia="ar-SA"/>
        </w:rPr>
      </w:pPr>
      <w:r>
        <w:rPr>
          <w:lang w:eastAsia="ar-SA"/>
        </w:rPr>
        <w:t>Engage with complex differences between disparate cultures as manifest through social inequities. As part of this practice, students will recognize and articulate their understanding of diverse perspectives</w:t>
      </w:r>
    </w:p>
    <w:p w14:paraId="306B7F52" w14:textId="77777777" w:rsidR="00B24AA6" w:rsidRDefault="00B24AA6" w:rsidP="00B24AA6">
      <w:pPr>
        <w:numPr>
          <w:ilvl w:val="0"/>
          <w:numId w:val="33"/>
        </w:numPr>
        <w:suppressAutoHyphens/>
        <w:ind w:left="1440"/>
      </w:pPr>
      <w:r>
        <w:t>Collaborate with peers to discuss course material and plan for presentations or group papers</w:t>
      </w:r>
    </w:p>
    <w:p w14:paraId="270041AF" w14:textId="7F3671A6" w:rsidR="00B24AA6" w:rsidRDefault="00B24AA6" w:rsidP="00B24AA6">
      <w:pPr>
        <w:numPr>
          <w:ilvl w:val="0"/>
          <w:numId w:val="33"/>
        </w:numPr>
        <w:suppressAutoHyphens/>
        <w:ind w:left="1440"/>
      </w:pPr>
      <w:r>
        <w:t xml:space="preserve">Demonstrate the ability to listen for, to and across differences, by articulating one’s own frame of reference and its application in reference to others </w:t>
      </w:r>
    </w:p>
    <w:p w14:paraId="4FE4A8B2" w14:textId="66B2F765" w:rsidR="00B24AA6" w:rsidRDefault="00B24AA6" w:rsidP="00B24AA6">
      <w:pPr>
        <w:numPr>
          <w:ilvl w:val="0"/>
          <w:numId w:val="33"/>
        </w:numPr>
        <w:suppressAutoHyphens/>
        <w:ind w:left="1440"/>
      </w:pPr>
      <w:r>
        <w:t xml:space="preserve">Work collaboratively and be able to translate those experiences to mutually advantageous interactions on campus and with the larger community </w:t>
      </w:r>
    </w:p>
    <w:p w14:paraId="12289181" w14:textId="510E8953" w:rsidR="00B24AA6" w:rsidRDefault="00B24AA6" w:rsidP="00B24AA6">
      <w:pPr>
        <w:numPr>
          <w:ilvl w:val="0"/>
          <w:numId w:val="34"/>
        </w:numPr>
        <w:ind w:left="1440"/>
        <w:rPr>
          <w:bCs/>
        </w:rPr>
      </w:pPr>
      <w:r>
        <w:rPr>
          <w:bCs/>
        </w:rPr>
        <w:t>Demonstrate the ability to be civil during discussions and respectful of opposing views</w:t>
      </w:r>
    </w:p>
    <w:p w14:paraId="1B7110FB" w14:textId="77777777" w:rsidR="00B24AA6" w:rsidRDefault="00B24AA6" w:rsidP="00390EB8">
      <w:pPr>
        <w:rPr>
          <w:rFonts w:ascii="Times" w:eastAsia="Times" w:hAnsi="Times"/>
          <w:b/>
          <w:sz w:val="24"/>
          <w:u w:val="single"/>
        </w:rPr>
      </w:pPr>
    </w:p>
    <w:p w14:paraId="68A947A7" w14:textId="77777777" w:rsidR="00B24AA6" w:rsidRDefault="00B24AA6" w:rsidP="00390EB8">
      <w:pPr>
        <w:rPr>
          <w:rFonts w:ascii="Times" w:eastAsia="Times" w:hAnsi="Times"/>
          <w:b/>
          <w:sz w:val="24"/>
          <w:u w:val="single"/>
        </w:rPr>
      </w:pPr>
    </w:p>
    <w:p w14:paraId="2F0075F5" w14:textId="77777777" w:rsidR="00B24AA6" w:rsidRPr="00280835" w:rsidRDefault="00C27212" w:rsidP="00B24AA6">
      <w:pPr>
        <w:rPr>
          <w:b/>
          <w:bCs/>
          <w:sz w:val="24"/>
          <w:szCs w:val="24"/>
        </w:rPr>
      </w:pPr>
      <w:hyperlink r:id="rId8" w:history="1">
        <w:r w:rsidR="00B24AA6" w:rsidRPr="00280835">
          <w:rPr>
            <w:rStyle w:val="Hyperlink"/>
            <w:b/>
            <w:bCs/>
            <w:sz w:val="24"/>
            <w:szCs w:val="24"/>
          </w:rPr>
          <w:t>School of Art Policies</w:t>
        </w:r>
      </w:hyperlink>
    </w:p>
    <w:p w14:paraId="3FB9FD50" w14:textId="77777777" w:rsidR="00B24AA6" w:rsidRPr="00280835" w:rsidRDefault="00B24AA6" w:rsidP="00B24AA6">
      <w:pPr>
        <w:rPr>
          <w:b/>
          <w:bCs/>
          <w:sz w:val="24"/>
          <w:szCs w:val="24"/>
        </w:rPr>
      </w:pPr>
    </w:p>
    <w:p w14:paraId="5D37C093" w14:textId="77777777" w:rsidR="00B24AA6" w:rsidRDefault="00C27212" w:rsidP="00B24AA6">
      <w:pPr>
        <w:rPr>
          <w:b/>
          <w:bCs/>
          <w:color w:val="0000FF"/>
          <w:sz w:val="24"/>
          <w:szCs w:val="24"/>
          <w:u w:val="single"/>
          <w:shd w:val="clear" w:color="auto" w:fill="FFFFFF"/>
        </w:rPr>
      </w:pPr>
      <w:hyperlink r:id="rId9" w:tgtFrame="_blank" w:history="1">
        <w:r w:rsidR="00B24AA6" w:rsidRPr="00280835">
          <w:rPr>
            <w:b/>
            <w:bCs/>
            <w:color w:val="0000FF"/>
            <w:sz w:val="24"/>
            <w:szCs w:val="24"/>
            <w:u w:val="single"/>
            <w:shd w:val="clear" w:color="auto" w:fill="FFFFFF"/>
          </w:rPr>
          <w:t>Religious Accommodations Policy</w:t>
        </w:r>
      </w:hyperlink>
    </w:p>
    <w:p w14:paraId="373FA2D9" w14:textId="77777777" w:rsidR="00B24AA6" w:rsidRDefault="00B24AA6" w:rsidP="00390EB8">
      <w:pPr>
        <w:rPr>
          <w:rFonts w:ascii="Times" w:eastAsia="Times" w:hAnsi="Times"/>
          <w:b/>
          <w:sz w:val="24"/>
          <w:u w:val="single"/>
        </w:rPr>
      </w:pPr>
    </w:p>
    <w:p w14:paraId="5BD67FE1" w14:textId="77777777" w:rsidR="00B24AA6" w:rsidRDefault="00B24AA6" w:rsidP="00390EB8">
      <w:pPr>
        <w:rPr>
          <w:rFonts w:ascii="Times" w:eastAsia="Times" w:hAnsi="Times"/>
          <w:b/>
          <w:sz w:val="24"/>
          <w:u w:val="single"/>
        </w:rPr>
      </w:pPr>
    </w:p>
    <w:p w14:paraId="1DAEB65C" w14:textId="4FAA85A9" w:rsidR="00390EB8" w:rsidRPr="00390EB8" w:rsidRDefault="00390EB8" w:rsidP="00390EB8">
      <w:pPr>
        <w:rPr>
          <w:rFonts w:ascii="Times" w:eastAsia="Times" w:hAnsi="Times"/>
          <w:b/>
          <w:sz w:val="24"/>
          <w:u w:val="single"/>
        </w:rPr>
      </w:pPr>
      <w:r w:rsidRPr="00390EB8">
        <w:rPr>
          <w:rFonts w:ascii="Times" w:eastAsia="Times" w:hAnsi="Times"/>
          <w:b/>
          <w:sz w:val="24"/>
          <w:u w:val="single"/>
        </w:rPr>
        <w:t>VeriCite anti-</w:t>
      </w:r>
      <w:r w:rsidR="00620CF2" w:rsidRPr="00390EB8">
        <w:rPr>
          <w:rFonts w:ascii="Times" w:eastAsia="Times" w:hAnsi="Times"/>
          <w:b/>
          <w:sz w:val="24"/>
          <w:u w:val="single"/>
        </w:rPr>
        <w:t>plagiarism</w:t>
      </w:r>
      <w:r w:rsidRPr="00390EB8">
        <w:rPr>
          <w:rFonts w:ascii="Times" w:eastAsia="Times" w:hAnsi="Times"/>
          <w:b/>
          <w:sz w:val="24"/>
          <w:u w:val="single"/>
        </w:rPr>
        <w:t xml:space="preserve"> software:</w:t>
      </w:r>
    </w:p>
    <w:p w14:paraId="5296AB62" w14:textId="77777777" w:rsidR="00390EB8" w:rsidRPr="00390EB8" w:rsidRDefault="00390EB8" w:rsidP="00390EB8">
      <w:pPr>
        <w:rPr>
          <w:rFonts w:ascii="Times" w:eastAsia="Times" w:hAnsi="Times"/>
          <w:i/>
          <w:iCs/>
          <w:shd w:val="clear" w:color="auto" w:fill="FFFFFF"/>
        </w:rPr>
      </w:pPr>
      <w:r w:rsidRPr="00390EB8">
        <w:rPr>
          <w:rFonts w:ascii="Times" w:eastAsia="Times" w:hAnsi="Times"/>
          <w:b/>
          <w:bCs/>
          <w:sz w:val="24"/>
          <w:szCs w:val="24"/>
          <w:shd w:val="clear" w:color="auto" w:fill="FFFFFF"/>
        </w:rPr>
        <w:t>Notice</w:t>
      </w:r>
      <w:r w:rsidRPr="00390EB8">
        <w:rPr>
          <w:rFonts w:eastAsia="Times"/>
          <w:sz w:val="24"/>
          <w:szCs w:val="24"/>
          <w:shd w:val="clear" w:color="auto" w:fill="FFFFFF"/>
        </w:rPr>
        <w:t>: </w:t>
      </w:r>
      <w:r w:rsidRPr="00390EB8">
        <w:rPr>
          <w:rFonts w:eastAsia="Times"/>
          <w:i/>
          <w:iCs/>
          <w:sz w:val="24"/>
          <w:szCs w:val="24"/>
          <w:shd w:val="clear" w:color="auto" w:fill="FFFFFF"/>
        </w:rPr>
        <w:t xml:space="preserve">The University has a license agreement with VeriCite, an educational tool that helps prevent or identify plagiarism from Internet resources and work submitted by previous students of this course. I will use the service in this class; all assignments and quizzes you submit will be checked by VeriCite. The VeriCite Report will indicate the amount of original text in your work and whether all material that you quoted, paraphrased, summarized, or used from another source is appropriately referenced. All instances of intentional plagiarism will result in zero credit on the assignment, and a report of indicating academic dishonesty to the School of Art and the University of Washington. For further information, visit: </w:t>
      </w:r>
      <w:hyperlink r:id="rId10" w:history="1">
        <w:r w:rsidRPr="00390EB8">
          <w:rPr>
            <w:rFonts w:eastAsia="Times"/>
            <w:color w:val="0000FF"/>
            <w:u w:val="single"/>
            <w:shd w:val="clear" w:color="auto" w:fill="FFFFFF"/>
          </w:rPr>
          <w:t>https://itconnect.uw.edu/learn/tools/canvas/canvas-help-for-instructors/assignments-grading/vericite/plagiarism-faqs/</w:t>
        </w:r>
      </w:hyperlink>
    </w:p>
    <w:p w14:paraId="4CF75820" w14:textId="2D8DC0A0" w:rsidR="00E77A4C" w:rsidRPr="00E77A4C" w:rsidRDefault="00E77A4C" w:rsidP="00E77A4C">
      <w:pPr>
        <w:ind w:right="-432"/>
        <w:rPr>
          <w:sz w:val="24"/>
          <w:szCs w:val="24"/>
        </w:rPr>
      </w:pPr>
    </w:p>
    <w:p w14:paraId="47FC95F9" w14:textId="77777777" w:rsidR="00E77A4C" w:rsidRDefault="00E77A4C" w:rsidP="00E77A4C">
      <w:pPr>
        <w:ind w:right="-432"/>
        <w:rPr>
          <w:sz w:val="24"/>
        </w:rPr>
      </w:pPr>
    </w:p>
    <w:p w14:paraId="40123CD6" w14:textId="21512E83" w:rsidR="00E77A4C" w:rsidRPr="0064551C" w:rsidRDefault="00E77A4C" w:rsidP="00E77A4C">
      <w:pPr>
        <w:ind w:right="-432"/>
        <w:rPr>
          <w:sz w:val="24"/>
        </w:rPr>
      </w:pPr>
      <w:r>
        <w:rPr>
          <w:b/>
          <w:sz w:val="24"/>
        </w:rPr>
        <w:br w:type="column"/>
      </w:r>
      <w:r>
        <w:rPr>
          <w:b/>
          <w:sz w:val="24"/>
        </w:rPr>
        <w:lastRenderedPageBreak/>
        <w:t>Course Outline and Reading Assignments</w:t>
      </w:r>
    </w:p>
    <w:p w14:paraId="16B4AD3E" w14:textId="59EA59B4" w:rsidR="00E77A4C" w:rsidRDefault="00E77A4C" w:rsidP="00961FD0">
      <w:pPr>
        <w:rPr>
          <w:sz w:val="24"/>
        </w:rPr>
      </w:pPr>
      <w:r>
        <w:rPr>
          <w:sz w:val="24"/>
        </w:rPr>
        <w:t>(Please have these assignments read by the date listed below.</w:t>
      </w:r>
      <w:r w:rsidR="00961FD0">
        <w:rPr>
          <w:sz w:val="24"/>
        </w:rPr>
        <w:t xml:space="preserve"> Please remember that all Fineberg readings listed in this syllabus are optional</w:t>
      </w:r>
      <w:r w:rsidR="00226A4A">
        <w:rPr>
          <w:sz w:val="24"/>
        </w:rPr>
        <w:t>.</w:t>
      </w:r>
      <w:r>
        <w:rPr>
          <w:sz w:val="24"/>
        </w:rPr>
        <w:t>)</w:t>
      </w:r>
    </w:p>
    <w:p w14:paraId="2C66F2A6" w14:textId="77777777" w:rsidR="00E77A4C" w:rsidRDefault="00E77A4C" w:rsidP="00E77A4C">
      <w:pPr>
        <w:pStyle w:val="Heading2"/>
      </w:pPr>
    </w:p>
    <w:p w14:paraId="04779CF4" w14:textId="34F66ACE" w:rsidR="00E77A4C" w:rsidRDefault="00E77A4C" w:rsidP="00E77A4C">
      <w:pPr>
        <w:rPr>
          <w:b/>
          <w:i/>
          <w:sz w:val="24"/>
          <w:szCs w:val="24"/>
        </w:rPr>
      </w:pPr>
      <w:r>
        <w:rPr>
          <w:sz w:val="24"/>
          <w:szCs w:val="24"/>
        </w:rPr>
        <w:t>W 9/29</w:t>
      </w:r>
      <w:r>
        <w:rPr>
          <w:sz w:val="24"/>
          <w:szCs w:val="24"/>
        </w:rPr>
        <w:tab/>
      </w:r>
      <w:r>
        <w:tab/>
      </w:r>
      <w:r w:rsidRPr="003C7C8B">
        <w:rPr>
          <w:b/>
          <w:i/>
          <w:sz w:val="24"/>
          <w:szCs w:val="24"/>
        </w:rPr>
        <w:t>Introduction to the course</w:t>
      </w:r>
    </w:p>
    <w:p w14:paraId="7BCCFD86" w14:textId="77777777" w:rsidR="00E77A4C" w:rsidRDefault="00E77A4C" w:rsidP="00E77A4C">
      <w:pPr>
        <w:rPr>
          <w:b/>
          <w:i/>
          <w:sz w:val="24"/>
          <w:szCs w:val="24"/>
        </w:rPr>
      </w:pPr>
    </w:p>
    <w:p w14:paraId="0227096D" w14:textId="4B4E8A77" w:rsidR="00E77A4C" w:rsidRPr="003C7C8B" w:rsidRDefault="00E77A4C" w:rsidP="00E77A4C">
      <w:pPr>
        <w:rPr>
          <w:i/>
          <w:sz w:val="24"/>
        </w:rPr>
      </w:pPr>
      <w:r>
        <w:rPr>
          <w:sz w:val="24"/>
          <w:szCs w:val="24"/>
        </w:rPr>
        <w:t xml:space="preserve">F </w:t>
      </w:r>
      <w:r w:rsidR="00961FD0">
        <w:rPr>
          <w:sz w:val="24"/>
          <w:szCs w:val="24"/>
        </w:rPr>
        <w:t>10/1</w:t>
      </w:r>
      <w:r>
        <w:rPr>
          <w:sz w:val="24"/>
          <w:szCs w:val="24"/>
        </w:rPr>
        <w:tab/>
      </w:r>
      <w:r>
        <w:rPr>
          <w:sz w:val="24"/>
          <w:szCs w:val="24"/>
        </w:rPr>
        <w:tab/>
      </w:r>
      <w:r>
        <w:rPr>
          <w:b/>
          <w:i/>
          <w:sz w:val="24"/>
        </w:rPr>
        <w:t>M</w:t>
      </w:r>
      <w:r w:rsidRPr="003C7C8B">
        <w:rPr>
          <w:b/>
          <w:i/>
          <w:sz w:val="24"/>
        </w:rPr>
        <w:t>id-century art and historical contexts</w:t>
      </w:r>
    </w:p>
    <w:p w14:paraId="79D1A855" w14:textId="0E24881D" w:rsidR="00961FD0" w:rsidRDefault="00E77A4C" w:rsidP="00E77A4C">
      <w:pPr>
        <w:rPr>
          <w:sz w:val="24"/>
        </w:rPr>
      </w:pPr>
      <w:r>
        <w:rPr>
          <w:sz w:val="24"/>
        </w:rPr>
        <w:tab/>
      </w:r>
      <w:r>
        <w:rPr>
          <w:sz w:val="24"/>
        </w:rPr>
        <w:tab/>
        <w:t>Fineberg 14-38.</w:t>
      </w:r>
      <w:r w:rsidR="00961FD0">
        <w:rPr>
          <w:sz w:val="24"/>
        </w:rPr>
        <w:t xml:space="preserve"> (Please remember that all Fineberg readings</w:t>
      </w:r>
    </w:p>
    <w:p w14:paraId="2EA144EF" w14:textId="2A8678CF" w:rsidR="00E77A4C" w:rsidRDefault="00961FD0" w:rsidP="00961FD0">
      <w:pPr>
        <w:ind w:left="720" w:firstLine="720"/>
        <w:rPr>
          <w:sz w:val="24"/>
        </w:rPr>
      </w:pPr>
      <w:r>
        <w:rPr>
          <w:sz w:val="24"/>
        </w:rPr>
        <w:t>listed in this syllabus are optional)</w:t>
      </w:r>
    </w:p>
    <w:p w14:paraId="7BDE505A" w14:textId="77777777" w:rsidR="00E77A4C" w:rsidRDefault="00E77A4C" w:rsidP="00E77A4C">
      <w:pPr>
        <w:rPr>
          <w:sz w:val="24"/>
        </w:rPr>
      </w:pPr>
      <w:r>
        <w:rPr>
          <w:sz w:val="24"/>
        </w:rPr>
        <w:tab/>
      </w:r>
      <w:r>
        <w:rPr>
          <w:sz w:val="24"/>
        </w:rPr>
        <w:tab/>
      </w:r>
      <w:r w:rsidRPr="00F92DFD">
        <w:rPr>
          <w:sz w:val="24"/>
          <w:u w:val="single"/>
        </w:rPr>
        <w:t>Packet</w:t>
      </w:r>
      <w:r>
        <w:rPr>
          <w:sz w:val="24"/>
        </w:rPr>
        <w:t xml:space="preserve">: </w:t>
      </w:r>
    </w:p>
    <w:p w14:paraId="1ABD8123" w14:textId="77777777" w:rsidR="00E77A4C" w:rsidRPr="000D026B" w:rsidRDefault="00E77A4C" w:rsidP="00E77A4C">
      <w:pPr>
        <w:numPr>
          <w:ilvl w:val="0"/>
          <w:numId w:val="18"/>
        </w:numPr>
        <w:rPr>
          <w:i/>
          <w:sz w:val="24"/>
        </w:rPr>
      </w:pPr>
      <w:r>
        <w:rPr>
          <w:sz w:val="24"/>
        </w:rPr>
        <w:t xml:space="preserve">Stuart Davis, “On Abstract Art,” from </w:t>
      </w:r>
      <w:r>
        <w:rPr>
          <w:i/>
          <w:sz w:val="24"/>
        </w:rPr>
        <w:t>Abstract P</w:t>
      </w:r>
      <w:r w:rsidRPr="000D026B">
        <w:rPr>
          <w:i/>
          <w:sz w:val="24"/>
        </w:rPr>
        <w:t>ainting in America</w:t>
      </w:r>
      <w:r>
        <w:rPr>
          <w:sz w:val="24"/>
        </w:rPr>
        <w:t xml:space="preserve"> (1935): 122-23.</w:t>
      </w:r>
    </w:p>
    <w:p w14:paraId="730FD9AE" w14:textId="77777777" w:rsidR="00E77A4C" w:rsidRDefault="00E77A4C" w:rsidP="00E77A4C">
      <w:pPr>
        <w:numPr>
          <w:ilvl w:val="0"/>
          <w:numId w:val="18"/>
        </w:numPr>
        <w:rPr>
          <w:i/>
          <w:sz w:val="24"/>
        </w:rPr>
      </w:pPr>
      <w:r>
        <w:rPr>
          <w:sz w:val="24"/>
        </w:rPr>
        <w:t xml:space="preserve">Clive Bell, “The Aesthetic Hypothesis,” (1914) in </w:t>
      </w:r>
      <w:r w:rsidRPr="00204A97">
        <w:rPr>
          <w:i/>
          <w:sz w:val="24"/>
        </w:rPr>
        <w:t xml:space="preserve">Modern Art and </w:t>
      </w:r>
    </w:p>
    <w:p w14:paraId="421ECA5E" w14:textId="77777777" w:rsidR="00E77A4C" w:rsidRDefault="00E77A4C" w:rsidP="00E77A4C">
      <w:pPr>
        <w:ind w:left="1440" w:firstLine="720"/>
        <w:rPr>
          <w:sz w:val="24"/>
        </w:rPr>
      </w:pPr>
      <w:r w:rsidRPr="00204A97">
        <w:rPr>
          <w:i/>
          <w:sz w:val="24"/>
        </w:rPr>
        <w:t>Modernism</w:t>
      </w:r>
      <w:r>
        <w:rPr>
          <w:sz w:val="24"/>
        </w:rPr>
        <w:t xml:space="preserve"> (1982): 67-78.</w:t>
      </w:r>
    </w:p>
    <w:p w14:paraId="32465031" w14:textId="77777777" w:rsidR="00E77A4C" w:rsidRPr="00CB5B2A" w:rsidRDefault="00E77A4C" w:rsidP="00E77A4C">
      <w:pPr>
        <w:numPr>
          <w:ilvl w:val="0"/>
          <w:numId w:val="18"/>
        </w:numPr>
        <w:rPr>
          <w:sz w:val="24"/>
        </w:rPr>
      </w:pPr>
      <w:r>
        <w:rPr>
          <w:sz w:val="24"/>
        </w:rPr>
        <w:t xml:space="preserve">Edward Henning, “Surrealism: In the Footsteps of Freud,” </w:t>
      </w:r>
      <w:r w:rsidRPr="00B86EB1">
        <w:rPr>
          <w:i/>
          <w:sz w:val="24"/>
        </w:rPr>
        <w:t>Art News</w:t>
      </w:r>
      <w:r>
        <w:rPr>
          <w:sz w:val="24"/>
        </w:rPr>
        <w:t xml:space="preserve"> (May </w:t>
      </w:r>
      <w:r w:rsidRPr="00CB5B2A">
        <w:rPr>
          <w:sz w:val="24"/>
        </w:rPr>
        <w:t>1980): 122-24.</w:t>
      </w:r>
    </w:p>
    <w:p w14:paraId="4E7F2BAF" w14:textId="77777777" w:rsidR="00E77A4C" w:rsidRDefault="00E77A4C" w:rsidP="00E77A4C">
      <w:pPr>
        <w:rPr>
          <w:sz w:val="24"/>
        </w:rPr>
      </w:pPr>
    </w:p>
    <w:p w14:paraId="7FBBC824" w14:textId="66FAE091" w:rsidR="00E77A4C" w:rsidRDefault="00E77A4C" w:rsidP="00E77A4C">
      <w:pPr>
        <w:rPr>
          <w:sz w:val="24"/>
        </w:rPr>
      </w:pPr>
      <w:r>
        <w:rPr>
          <w:sz w:val="24"/>
        </w:rPr>
        <w:t xml:space="preserve">M </w:t>
      </w:r>
      <w:r w:rsidR="00961FD0">
        <w:rPr>
          <w:sz w:val="24"/>
        </w:rPr>
        <w:t>10/4</w:t>
      </w:r>
      <w:r>
        <w:rPr>
          <w:sz w:val="24"/>
        </w:rPr>
        <w:t>-</w:t>
      </w:r>
      <w:r>
        <w:rPr>
          <w:sz w:val="24"/>
        </w:rPr>
        <w:tab/>
      </w:r>
      <w:r w:rsidRPr="003C7C8B">
        <w:rPr>
          <w:b/>
          <w:i/>
          <w:sz w:val="24"/>
        </w:rPr>
        <w:t>Abstract Expressionism and the hegemony of formalist criticism</w:t>
      </w:r>
    </w:p>
    <w:p w14:paraId="61F9F8AC" w14:textId="426C987A" w:rsidR="00E77A4C" w:rsidRDefault="00E77A4C" w:rsidP="00E77A4C">
      <w:pPr>
        <w:ind w:left="1440" w:hanging="1440"/>
        <w:rPr>
          <w:sz w:val="24"/>
        </w:rPr>
      </w:pPr>
      <w:r>
        <w:rPr>
          <w:sz w:val="24"/>
        </w:rPr>
        <w:t>W 10/</w:t>
      </w:r>
      <w:r w:rsidR="00961FD0">
        <w:rPr>
          <w:sz w:val="24"/>
        </w:rPr>
        <w:t>6</w:t>
      </w:r>
      <w:r>
        <w:rPr>
          <w:sz w:val="24"/>
        </w:rPr>
        <w:tab/>
        <w:t>Fineberg 57-71 (Hofmann, Gorky), 77-88 (</w:t>
      </w:r>
      <w:r w:rsidR="00620CF2">
        <w:rPr>
          <w:sz w:val="24"/>
        </w:rPr>
        <w:t>De Kooning</w:t>
      </w:r>
      <w:r>
        <w:rPr>
          <w:sz w:val="24"/>
        </w:rPr>
        <w:t>), 89-112 (Pollock,</w:t>
      </w:r>
      <w:r w:rsidRPr="00C268A3">
        <w:rPr>
          <w:sz w:val="24"/>
        </w:rPr>
        <w:t xml:space="preserve"> </w:t>
      </w:r>
      <w:r>
        <w:rPr>
          <w:sz w:val="24"/>
        </w:rPr>
        <w:t>Newman, Rothko).</w:t>
      </w:r>
      <w:r w:rsidRPr="00F92DFD">
        <w:rPr>
          <w:sz w:val="24"/>
        </w:rPr>
        <w:t xml:space="preserve"> </w:t>
      </w:r>
    </w:p>
    <w:p w14:paraId="4DC5D864" w14:textId="77777777" w:rsidR="00E77A4C" w:rsidRDefault="00E77A4C" w:rsidP="00E77A4C">
      <w:pPr>
        <w:rPr>
          <w:sz w:val="24"/>
        </w:rPr>
      </w:pPr>
      <w:r>
        <w:rPr>
          <w:sz w:val="24"/>
        </w:rPr>
        <w:tab/>
      </w:r>
      <w:r>
        <w:rPr>
          <w:sz w:val="24"/>
        </w:rPr>
        <w:tab/>
      </w:r>
      <w:r w:rsidRPr="00F92DFD">
        <w:rPr>
          <w:sz w:val="24"/>
          <w:u w:val="single"/>
        </w:rPr>
        <w:t>Packet</w:t>
      </w:r>
      <w:r>
        <w:rPr>
          <w:sz w:val="24"/>
        </w:rPr>
        <w:t>:</w:t>
      </w:r>
    </w:p>
    <w:p w14:paraId="3A0B6279" w14:textId="77777777" w:rsidR="00E77A4C" w:rsidRPr="0065502A" w:rsidRDefault="00E77A4C" w:rsidP="00E77A4C">
      <w:pPr>
        <w:numPr>
          <w:ilvl w:val="0"/>
          <w:numId w:val="18"/>
        </w:numPr>
        <w:rPr>
          <w:i/>
          <w:sz w:val="24"/>
        </w:rPr>
      </w:pPr>
      <w:r w:rsidRPr="00F92DFD">
        <w:rPr>
          <w:sz w:val="24"/>
        </w:rPr>
        <w:t>Foster, Krauss, Bois and Buchloh</w:t>
      </w:r>
      <w:r>
        <w:rPr>
          <w:sz w:val="24"/>
        </w:rPr>
        <w:t xml:space="preserve">, </w:t>
      </w:r>
      <w:r w:rsidRPr="000E1053">
        <w:rPr>
          <w:i/>
          <w:sz w:val="24"/>
        </w:rPr>
        <w:t>Art since 1900: Modernism, Antimodernism, Postmodernism</w:t>
      </w:r>
      <w:r>
        <w:rPr>
          <w:sz w:val="24"/>
        </w:rPr>
        <w:t>, vol. 2 (2004): 355-59, 439-44.</w:t>
      </w:r>
    </w:p>
    <w:p w14:paraId="61CD963E" w14:textId="77777777" w:rsidR="00E77A4C" w:rsidRPr="00BE6957" w:rsidRDefault="00E77A4C" w:rsidP="00E77A4C">
      <w:pPr>
        <w:numPr>
          <w:ilvl w:val="0"/>
          <w:numId w:val="18"/>
        </w:numPr>
        <w:rPr>
          <w:i/>
          <w:sz w:val="24"/>
        </w:rPr>
      </w:pPr>
      <w:r>
        <w:rPr>
          <w:sz w:val="24"/>
        </w:rPr>
        <w:t xml:space="preserve">Clement Greenberg, “Modernist Painting,” in G. Battcock ed. </w:t>
      </w:r>
      <w:r w:rsidRPr="00BE6957">
        <w:rPr>
          <w:i/>
          <w:sz w:val="24"/>
        </w:rPr>
        <w:t xml:space="preserve">The </w:t>
      </w:r>
    </w:p>
    <w:p w14:paraId="2709C402" w14:textId="77777777" w:rsidR="00E77A4C" w:rsidRDefault="00E77A4C" w:rsidP="00E77A4C">
      <w:pPr>
        <w:ind w:left="1440" w:firstLine="720"/>
        <w:rPr>
          <w:sz w:val="24"/>
        </w:rPr>
      </w:pPr>
      <w:r w:rsidRPr="00BE6957">
        <w:rPr>
          <w:i/>
          <w:sz w:val="24"/>
        </w:rPr>
        <w:t xml:space="preserve">New Art </w:t>
      </w:r>
      <w:r>
        <w:rPr>
          <w:sz w:val="24"/>
        </w:rPr>
        <w:t>(1966):101-110.</w:t>
      </w:r>
    </w:p>
    <w:p w14:paraId="3CB14164" w14:textId="77777777" w:rsidR="00E77A4C" w:rsidRPr="00510259" w:rsidRDefault="00E77A4C" w:rsidP="00E77A4C">
      <w:pPr>
        <w:numPr>
          <w:ilvl w:val="0"/>
          <w:numId w:val="18"/>
        </w:numPr>
        <w:rPr>
          <w:sz w:val="24"/>
        </w:rPr>
      </w:pPr>
      <w:r>
        <w:rPr>
          <w:sz w:val="24"/>
        </w:rPr>
        <w:t xml:space="preserve">Optional: Harold Rosenberg, “The American Action Painters,” (1952) from </w:t>
      </w:r>
      <w:r w:rsidRPr="00E73A5F">
        <w:rPr>
          <w:i/>
          <w:sz w:val="24"/>
        </w:rPr>
        <w:t>Art in Theory 1900-2000</w:t>
      </w:r>
      <w:r>
        <w:rPr>
          <w:sz w:val="24"/>
        </w:rPr>
        <w:t xml:space="preserve"> (2003): 589-594.</w:t>
      </w:r>
    </w:p>
    <w:p w14:paraId="772669CC" w14:textId="77777777" w:rsidR="00E77A4C" w:rsidRPr="00DE4EFC" w:rsidRDefault="00E77A4C" w:rsidP="00E77A4C">
      <w:pPr>
        <w:rPr>
          <w:b/>
          <w:sz w:val="24"/>
        </w:rPr>
      </w:pPr>
    </w:p>
    <w:p w14:paraId="17B5BA76" w14:textId="574ACF8F" w:rsidR="00E77A4C" w:rsidRPr="003C7C8B" w:rsidRDefault="00E77A4C" w:rsidP="00E77A4C">
      <w:pPr>
        <w:ind w:left="1440" w:hanging="1440"/>
        <w:rPr>
          <w:b/>
          <w:i/>
          <w:sz w:val="24"/>
        </w:rPr>
      </w:pPr>
      <w:r>
        <w:rPr>
          <w:sz w:val="24"/>
        </w:rPr>
        <w:t>F 10/</w:t>
      </w:r>
      <w:r w:rsidR="00961FD0">
        <w:rPr>
          <w:sz w:val="24"/>
        </w:rPr>
        <w:t>8</w:t>
      </w:r>
      <w:r>
        <w:rPr>
          <w:sz w:val="24"/>
        </w:rPr>
        <w:tab/>
      </w:r>
      <w:r w:rsidRPr="003C7C8B">
        <w:rPr>
          <w:b/>
          <w:i/>
          <w:sz w:val="24"/>
        </w:rPr>
        <w:t>Critiques and transgressions of formalist criticism</w:t>
      </w:r>
      <w:r w:rsidRPr="003C7C8B">
        <w:rPr>
          <w:i/>
          <w:sz w:val="24"/>
        </w:rPr>
        <w:t xml:space="preserve">: </w:t>
      </w:r>
      <w:r>
        <w:rPr>
          <w:b/>
          <w:i/>
          <w:sz w:val="24"/>
        </w:rPr>
        <w:t>The Neo-Avant Garde</w:t>
      </w:r>
    </w:p>
    <w:p w14:paraId="31BF0461" w14:textId="77777777" w:rsidR="00E77A4C" w:rsidRDefault="00E77A4C" w:rsidP="00E77A4C">
      <w:pPr>
        <w:ind w:left="720" w:firstLine="720"/>
        <w:rPr>
          <w:sz w:val="24"/>
        </w:rPr>
      </w:pPr>
      <w:r>
        <w:rPr>
          <w:sz w:val="24"/>
        </w:rPr>
        <w:t>Fineberg 165-178 (Rauschenberg), 194-207 (Johns), 281-292.</w:t>
      </w:r>
    </w:p>
    <w:p w14:paraId="0817C9F8" w14:textId="77777777" w:rsidR="00E77A4C" w:rsidRDefault="00E77A4C" w:rsidP="00E77A4C">
      <w:pPr>
        <w:ind w:left="1440"/>
        <w:rPr>
          <w:sz w:val="24"/>
        </w:rPr>
      </w:pPr>
      <w:r w:rsidRPr="00F92DFD">
        <w:rPr>
          <w:sz w:val="24"/>
          <w:u w:val="single"/>
        </w:rPr>
        <w:t>Packet</w:t>
      </w:r>
      <w:r>
        <w:rPr>
          <w:sz w:val="24"/>
        </w:rPr>
        <w:t>:</w:t>
      </w:r>
    </w:p>
    <w:p w14:paraId="13ABE293" w14:textId="4646F887" w:rsidR="00E77A4C" w:rsidRDefault="00E77A4C" w:rsidP="00E77A4C">
      <w:pPr>
        <w:numPr>
          <w:ilvl w:val="0"/>
          <w:numId w:val="18"/>
        </w:numPr>
        <w:rPr>
          <w:sz w:val="24"/>
        </w:rPr>
      </w:pPr>
      <w:r>
        <w:rPr>
          <w:sz w:val="24"/>
        </w:rPr>
        <w:t>Irving Sandler</w:t>
      </w:r>
      <w:r w:rsidR="00620CF2">
        <w:rPr>
          <w:sz w:val="24"/>
        </w:rPr>
        <w:t xml:space="preserve">, </w:t>
      </w:r>
      <w:r>
        <w:rPr>
          <w:sz w:val="24"/>
        </w:rPr>
        <w:t>“The Duchamp-Cage Aesthetic</w:t>
      </w:r>
      <w:r>
        <w:rPr>
          <w:i/>
          <w:sz w:val="24"/>
        </w:rPr>
        <w:t>,” The New York School</w:t>
      </w:r>
      <w:r>
        <w:rPr>
          <w:sz w:val="24"/>
        </w:rPr>
        <w:t xml:space="preserve"> (NY: Harper and Row 1978): 163-71.</w:t>
      </w:r>
    </w:p>
    <w:p w14:paraId="441FCCB6" w14:textId="77777777" w:rsidR="00E77A4C" w:rsidRDefault="00E77A4C" w:rsidP="00E77A4C">
      <w:pPr>
        <w:numPr>
          <w:ilvl w:val="0"/>
          <w:numId w:val="18"/>
        </w:numPr>
        <w:rPr>
          <w:sz w:val="24"/>
          <w:u w:val="single"/>
        </w:rPr>
      </w:pPr>
      <w:r>
        <w:rPr>
          <w:sz w:val="24"/>
        </w:rPr>
        <w:t xml:space="preserve">Foster, </w:t>
      </w:r>
      <w:r w:rsidRPr="0065502A">
        <w:rPr>
          <w:i/>
          <w:sz w:val="24"/>
        </w:rPr>
        <w:t>et al</w:t>
      </w:r>
      <w:r>
        <w:rPr>
          <w:sz w:val="24"/>
        </w:rPr>
        <w:t xml:space="preserve"> (2004): 404-10, 492-95</w:t>
      </w:r>
      <w:r w:rsidRPr="0065502A">
        <w:rPr>
          <w:sz w:val="24"/>
        </w:rPr>
        <w:t>.</w:t>
      </w:r>
    </w:p>
    <w:p w14:paraId="12FD3B82" w14:textId="77777777" w:rsidR="00E77A4C" w:rsidRDefault="00E77A4C" w:rsidP="00E77A4C">
      <w:pPr>
        <w:numPr>
          <w:ilvl w:val="0"/>
          <w:numId w:val="18"/>
        </w:numPr>
        <w:rPr>
          <w:sz w:val="24"/>
        </w:rPr>
      </w:pPr>
      <w:r>
        <w:rPr>
          <w:sz w:val="24"/>
        </w:rPr>
        <w:t xml:space="preserve">Robert Morris, “Notes on Sculpture 1 &amp; 2,” (1966) in </w:t>
      </w:r>
      <w:r>
        <w:rPr>
          <w:i/>
          <w:sz w:val="24"/>
        </w:rPr>
        <w:t>Continuous Project Alte</w:t>
      </w:r>
      <w:r w:rsidRPr="00CB5B2A">
        <w:rPr>
          <w:i/>
          <w:sz w:val="24"/>
        </w:rPr>
        <w:t>r</w:t>
      </w:r>
      <w:r>
        <w:rPr>
          <w:i/>
          <w:sz w:val="24"/>
        </w:rPr>
        <w:t>e</w:t>
      </w:r>
      <w:r w:rsidRPr="00CB5B2A">
        <w:rPr>
          <w:i/>
          <w:sz w:val="24"/>
        </w:rPr>
        <w:t>d Daily: The Writings of Robert Morris (</w:t>
      </w:r>
      <w:r>
        <w:rPr>
          <w:sz w:val="24"/>
        </w:rPr>
        <w:t>1993): 1-21.</w:t>
      </w:r>
      <w:r w:rsidRPr="00F419FC">
        <w:rPr>
          <w:sz w:val="24"/>
        </w:rPr>
        <w:t xml:space="preserve"> </w:t>
      </w:r>
    </w:p>
    <w:p w14:paraId="17E0B874" w14:textId="77777777" w:rsidR="00E77A4C" w:rsidRDefault="00E77A4C" w:rsidP="00E77A4C">
      <w:pPr>
        <w:rPr>
          <w:sz w:val="24"/>
        </w:rPr>
      </w:pPr>
    </w:p>
    <w:p w14:paraId="231105E5" w14:textId="6F702A18" w:rsidR="00E77A4C" w:rsidRDefault="00E77A4C" w:rsidP="00E77A4C">
      <w:pPr>
        <w:rPr>
          <w:b/>
          <w:sz w:val="24"/>
        </w:rPr>
      </w:pPr>
      <w:r>
        <w:rPr>
          <w:sz w:val="24"/>
        </w:rPr>
        <w:t>M 10/</w:t>
      </w:r>
      <w:r w:rsidR="00961FD0">
        <w:rPr>
          <w:sz w:val="24"/>
        </w:rPr>
        <w:t xml:space="preserve">11 </w:t>
      </w:r>
      <w:r>
        <w:tab/>
      </w:r>
      <w:r w:rsidRPr="000E1053">
        <w:rPr>
          <w:b/>
        </w:rPr>
        <w:t xml:space="preserve"> </w:t>
      </w:r>
      <w:r w:rsidRPr="003C7C8B">
        <w:rPr>
          <w:b/>
          <w:i/>
          <w:sz w:val="24"/>
        </w:rPr>
        <w:t>Postwar European paintin</w:t>
      </w:r>
      <w:r>
        <w:rPr>
          <w:b/>
          <w:i/>
          <w:sz w:val="24"/>
        </w:rPr>
        <w:t>g</w:t>
      </w:r>
    </w:p>
    <w:p w14:paraId="5F1BEE2B" w14:textId="77777777" w:rsidR="00E77A4C" w:rsidRDefault="00E77A4C" w:rsidP="00E77A4C">
      <w:pPr>
        <w:rPr>
          <w:sz w:val="24"/>
        </w:rPr>
      </w:pPr>
      <w:r>
        <w:rPr>
          <w:b/>
          <w:sz w:val="24"/>
        </w:rPr>
        <w:tab/>
      </w:r>
      <w:r>
        <w:rPr>
          <w:b/>
          <w:sz w:val="24"/>
        </w:rPr>
        <w:tab/>
      </w:r>
      <w:r>
        <w:rPr>
          <w:sz w:val="24"/>
        </w:rPr>
        <w:t>Fineberg 125-146, 209-216 (</w:t>
      </w:r>
      <w:r w:rsidRPr="002A3BBD">
        <w:rPr>
          <w:i/>
          <w:sz w:val="24"/>
        </w:rPr>
        <w:t>Nouveau Realisme</w:t>
      </w:r>
      <w:r>
        <w:rPr>
          <w:sz w:val="24"/>
        </w:rPr>
        <w:t>).</w:t>
      </w:r>
    </w:p>
    <w:p w14:paraId="4D8CC881" w14:textId="77777777" w:rsidR="00E77A4C" w:rsidRDefault="00E77A4C" w:rsidP="00E77A4C">
      <w:pPr>
        <w:rPr>
          <w:sz w:val="24"/>
        </w:rPr>
      </w:pPr>
      <w:r>
        <w:rPr>
          <w:sz w:val="24"/>
        </w:rPr>
        <w:tab/>
      </w:r>
      <w:r>
        <w:rPr>
          <w:sz w:val="24"/>
        </w:rPr>
        <w:tab/>
      </w:r>
      <w:r w:rsidRPr="0065502A">
        <w:rPr>
          <w:sz w:val="24"/>
          <w:u w:val="single"/>
        </w:rPr>
        <w:t>Packet</w:t>
      </w:r>
      <w:r>
        <w:rPr>
          <w:sz w:val="24"/>
        </w:rPr>
        <w:t>:</w:t>
      </w:r>
    </w:p>
    <w:p w14:paraId="2CF4D162" w14:textId="77777777" w:rsidR="00E77A4C" w:rsidRDefault="00E77A4C" w:rsidP="00E77A4C">
      <w:pPr>
        <w:numPr>
          <w:ilvl w:val="0"/>
          <w:numId w:val="26"/>
        </w:numPr>
        <w:rPr>
          <w:sz w:val="24"/>
        </w:rPr>
      </w:pPr>
      <w:r>
        <w:rPr>
          <w:sz w:val="24"/>
        </w:rPr>
        <w:t>Jean Dubuffet, “Notes for the Well-Lettered,” (1946) from</w:t>
      </w:r>
      <w:r w:rsidRPr="00E73A5F">
        <w:rPr>
          <w:i/>
          <w:sz w:val="24"/>
        </w:rPr>
        <w:t xml:space="preserve"> Art in Theory 1900-2000</w:t>
      </w:r>
      <w:r>
        <w:rPr>
          <w:sz w:val="24"/>
        </w:rPr>
        <w:t xml:space="preserve"> (2003):  603-605.</w:t>
      </w:r>
    </w:p>
    <w:p w14:paraId="4711723F" w14:textId="77777777" w:rsidR="00E77A4C" w:rsidRDefault="00E77A4C" w:rsidP="00E77A4C">
      <w:pPr>
        <w:numPr>
          <w:ilvl w:val="0"/>
          <w:numId w:val="26"/>
        </w:numPr>
        <w:rPr>
          <w:sz w:val="24"/>
        </w:rPr>
      </w:pPr>
      <w:r>
        <w:rPr>
          <w:sz w:val="24"/>
        </w:rPr>
        <w:t xml:space="preserve">Foster, </w:t>
      </w:r>
      <w:r w:rsidRPr="0065502A">
        <w:rPr>
          <w:i/>
          <w:sz w:val="24"/>
        </w:rPr>
        <w:t>et al</w:t>
      </w:r>
      <w:r>
        <w:rPr>
          <w:sz w:val="24"/>
        </w:rPr>
        <w:t xml:space="preserve"> (2004): 337-42.</w:t>
      </w:r>
    </w:p>
    <w:p w14:paraId="7AE3CEB7" w14:textId="77777777" w:rsidR="00E77A4C" w:rsidRDefault="00E77A4C" w:rsidP="00E77A4C">
      <w:pPr>
        <w:rPr>
          <w:sz w:val="24"/>
          <w:szCs w:val="24"/>
        </w:rPr>
      </w:pPr>
    </w:p>
    <w:p w14:paraId="107E4875" w14:textId="77777777" w:rsidR="00E77A4C" w:rsidRDefault="00E77A4C" w:rsidP="00E77A4C">
      <w:pPr>
        <w:rPr>
          <w:sz w:val="24"/>
          <w:szCs w:val="24"/>
        </w:rPr>
      </w:pPr>
    </w:p>
    <w:p w14:paraId="57AE5B49" w14:textId="77777777" w:rsidR="00E77A4C" w:rsidRDefault="00E77A4C" w:rsidP="00E77A4C">
      <w:pPr>
        <w:rPr>
          <w:sz w:val="24"/>
          <w:szCs w:val="24"/>
        </w:rPr>
      </w:pPr>
    </w:p>
    <w:p w14:paraId="56F0F4DB" w14:textId="169C2D5F" w:rsidR="00E77A4C" w:rsidRDefault="00E77A4C" w:rsidP="00E77A4C">
      <w:pPr>
        <w:rPr>
          <w:sz w:val="24"/>
          <w:szCs w:val="24"/>
        </w:rPr>
      </w:pPr>
      <w:r>
        <w:rPr>
          <w:sz w:val="24"/>
          <w:szCs w:val="24"/>
        </w:rPr>
        <w:t>W 10/</w:t>
      </w:r>
      <w:r w:rsidR="00961FD0">
        <w:rPr>
          <w:sz w:val="24"/>
          <w:szCs w:val="24"/>
        </w:rPr>
        <w:t>13</w:t>
      </w:r>
      <w:r>
        <w:rPr>
          <w:sz w:val="24"/>
          <w:szCs w:val="24"/>
        </w:rPr>
        <w:t>-</w:t>
      </w:r>
      <w:r>
        <w:rPr>
          <w:sz w:val="24"/>
          <w:szCs w:val="24"/>
        </w:rPr>
        <w:tab/>
      </w:r>
      <w:r>
        <w:rPr>
          <w:b/>
          <w:i/>
          <w:sz w:val="24"/>
          <w:szCs w:val="24"/>
        </w:rPr>
        <w:t>Early Performance Art</w:t>
      </w:r>
    </w:p>
    <w:p w14:paraId="74EE60A1" w14:textId="16420D15" w:rsidR="00E77A4C" w:rsidRPr="003863D7" w:rsidRDefault="00E77A4C" w:rsidP="00E77A4C">
      <w:pPr>
        <w:rPr>
          <w:sz w:val="24"/>
          <w:szCs w:val="24"/>
        </w:rPr>
      </w:pPr>
      <w:r>
        <w:rPr>
          <w:sz w:val="24"/>
        </w:rPr>
        <w:t>F 10/1</w:t>
      </w:r>
      <w:r w:rsidR="00961FD0">
        <w:rPr>
          <w:sz w:val="24"/>
        </w:rPr>
        <w:t>5</w:t>
      </w:r>
      <w:r>
        <w:rPr>
          <w:sz w:val="24"/>
        </w:rPr>
        <w:tab/>
        <w:t>Fineberg 182-187, 225-228 (Ono).</w:t>
      </w:r>
    </w:p>
    <w:p w14:paraId="77FDEFFA" w14:textId="77777777" w:rsidR="00E77A4C" w:rsidRDefault="00E77A4C" w:rsidP="00E77A4C">
      <w:pPr>
        <w:rPr>
          <w:sz w:val="24"/>
        </w:rPr>
      </w:pPr>
      <w:r>
        <w:rPr>
          <w:sz w:val="24"/>
        </w:rPr>
        <w:tab/>
      </w:r>
      <w:r>
        <w:rPr>
          <w:sz w:val="24"/>
        </w:rPr>
        <w:tab/>
      </w:r>
      <w:r w:rsidRPr="0065502A">
        <w:rPr>
          <w:sz w:val="24"/>
          <w:u w:val="single"/>
        </w:rPr>
        <w:t>Packet</w:t>
      </w:r>
      <w:r>
        <w:rPr>
          <w:sz w:val="24"/>
        </w:rPr>
        <w:t xml:space="preserve">: </w:t>
      </w:r>
    </w:p>
    <w:p w14:paraId="63EC54CF" w14:textId="7274A59C" w:rsidR="00E77A4C" w:rsidRDefault="00E77A4C" w:rsidP="00E77A4C">
      <w:pPr>
        <w:numPr>
          <w:ilvl w:val="0"/>
          <w:numId w:val="19"/>
        </w:numPr>
        <w:rPr>
          <w:sz w:val="24"/>
        </w:rPr>
      </w:pPr>
      <w:r>
        <w:rPr>
          <w:sz w:val="24"/>
        </w:rPr>
        <w:t>Barbara Haskell</w:t>
      </w:r>
      <w:r w:rsidR="00620CF2">
        <w:rPr>
          <w:sz w:val="24"/>
        </w:rPr>
        <w:t>,</w:t>
      </w:r>
      <w:r>
        <w:rPr>
          <w:sz w:val="24"/>
        </w:rPr>
        <w:t xml:space="preserve"> “Happenings,” </w:t>
      </w:r>
      <w:r>
        <w:rPr>
          <w:i/>
          <w:sz w:val="24"/>
        </w:rPr>
        <w:t>Blam! The Explosion of Pop, Minimalism and Performance 1958-64</w:t>
      </w:r>
      <w:r>
        <w:rPr>
          <w:sz w:val="24"/>
        </w:rPr>
        <w:t xml:space="preserve"> (NY: The Whitney Museum 1984): 31-48.</w:t>
      </w:r>
    </w:p>
    <w:p w14:paraId="7C7E874D" w14:textId="5FFBC1B4" w:rsidR="00E77A4C" w:rsidRDefault="00E77A4C" w:rsidP="00E77A4C">
      <w:pPr>
        <w:numPr>
          <w:ilvl w:val="0"/>
          <w:numId w:val="19"/>
        </w:numPr>
        <w:rPr>
          <w:sz w:val="24"/>
        </w:rPr>
      </w:pPr>
      <w:r>
        <w:rPr>
          <w:sz w:val="24"/>
        </w:rPr>
        <w:t>Haskell</w:t>
      </w:r>
      <w:r w:rsidR="00620CF2">
        <w:rPr>
          <w:sz w:val="24"/>
        </w:rPr>
        <w:t>,</w:t>
      </w:r>
      <w:r>
        <w:rPr>
          <w:sz w:val="24"/>
        </w:rPr>
        <w:t xml:space="preserve"> “Fluxus,” </w:t>
      </w:r>
      <w:r>
        <w:rPr>
          <w:i/>
          <w:sz w:val="24"/>
        </w:rPr>
        <w:t>Blam!…</w:t>
      </w:r>
      <w:r>
        <w:rPr>
          <w:sz w:val="24"/>
        </w:rPr>
        <w:t>(1984): 49-60.</w:t>
      </w:r>
      <w:r w:rsidRPr="00B9490C">
        <w:rPr>
          <w:sz w:val="24"/>
        </w:rPr>
        <w:t xml:space="preserve"> </w:t>
      </w:r>
    </w:p>
    <w:p w14:paraId="5842FC38" w14:textId="25F24882" w:rsidR="00B15F14" w:rsidRPr="00B15F14" w:rsidRDefault="00B15F14" w:rsidP="00B15F14">
      <w:pPr>
        <w:rPr>
          <w:b/>
          <w:bCs/>
          <w:sz w:val="24"/>
        </w:rPr>
      </w:pPr>
      <w:r w:rsidRPr="00B15F14">
        <w:rPr>
          <w:b/>
          <w:bCs/>
          <w:sz w:val="24"/>
        </w:rPr>
        <w:t>***Summary Essay due (see Canvas)</w:t>
      </w:r>
    </w:p>
    <w:p w14:paraId="1D1989B7" w14:textId="77777777" w:rsidR="00E77A4C" w:rsidRDefault="00E77A4C" w:rsidP="00E77A4C">
      <w:pPr>
        <w:ind w:left="2160"/>
        <w:rPr>
          <w:sz w:val="24"/>
        </w:rPr>
      </w:pPr>
    </w:p>
    <w:p w14:paraId="77C4E4F4" w14:textId="3C32DF53" w:rsidR="00E77A4C" w:rsidRDefault="00E77A4C" w:rsidP="00E77A4C">
      <w:pPr>
        <w:pStyle w:val="Heading2"/>
      </w:pPr>
      <w:r>
        <w:rPr>
          <w:szCs w:val="24"/>
        </w:rPr>
        <w:t>M 10/1</w:t>
      </w:r>
      <w:r w:rsidR="00961FD0">
        <w:rPr>
          <w:szCs w:val="24"/>
        </w:rPr>
        <w:t>8</w:t>
      </w:r>
      <w:r>
        <w:rPr>
          <w:szCs w:val="24"/>
        </w:rPr>
        <w:t>-</w:t>
      </w:r>
      <w:r w:rsidRPr="008713D6">
        <w:rPr>
          <w:szCs w:val="24"/>
        </w:rPr>
        <w:tab/>
      </w:r>
      <w:r w:rsidRPr="003C7C8B">
        <w:rPr>
          <w:b/>
          <w:i/>
        </w:rPr>
        <w:t>Pop Art</w:t>
      </w:r>
    </w:p>
    <w:p w14:paraId="57905CAD" w14:textId="49A41106" w:rsidR="00E77A4C" w:rsidRDefault="00E77A4C" w:rsidP="00E77A4C">
      <w:pPr>
        <w:rPr>
          <w:sz w:val="24"/>
        </w:rPr>
      </w:pPr>
      <w:r>
        <w:rPr>
          <w:sz w:val="24"/>
        </w:rPr>
        <w:t>W 10/</w:t>
      </w:r>
      <w:r w:rsidR="00961FD0">
        <w:rPr>
          <w:sz w:val="24"/>
        </w:rPr>
        <w:t>20</w:t>
      </w:r>
      <w:r>
        <w:rPr>
          <w:sz w:val="24"/>
        </w:rPr>
        <w:tab/>
        <w:t xml:space="preserve">Fineberg 229-255. </w:t>
      </w:r>
    </w:p>
    <w:p w14:paraId="58403263" w14:textId="77777777" w:rsidR="00E77A4C" w:rsidRDefault="00E77A4C" w:rsidP="00E77A4C">
      <w:pPr>
        <w:ind w:left="1440"/>
        <w:rPr>
          <w:sz w:val="24"/>
        </w:rPr>
      </w:pPr>
      <w:r w:rsidRPr="00F419FC">
        <w:rPr>
          <w:sz w:val="24"/>
          <w:u w:val="single"/>
        </w:rPr>
        <w:t>Packet</w:t>
      </w:r>
      <w:r>
        <w:rPr>
          <w:sz w:val="24"/>
        </w:rPr>
        <w:t xml:space="preserve">: </w:t>
      </w:r>
    </w:p>
    <w:p w14:paraId="31D9DC21" w14:textId="77777777" w:rsidR="00E77A4C" w:rsidRDefault="00E77A4C" w:rsidP="00E77A4C">
      <w:pPr>
        <w:numPr>
          <w:ilvl w:val="0"/>
          <w:numId w:val="20"/>
        </w:numPr>
        <w:rPr>
          <w:sz w:val="24"/>
        </w:rPr>
      </w:pPr>
      <w:r>
        <w:rPr>
          <w:sz w:val="24"/>
        </w:rPr>
        <w:t xml:space="preserve">Foster, </w:t>
      </w:r>
      <w:r w:rsidRPr="0065502A">
        <w:rPr>
          <w:i/>
          <w:sz w:val="24"/>
        </w:rPr>
        <w:t>et al</w:t>
      </w:r>
      <w:r>
        <w:rPr>
          <w:sz w:val="24"/>
        </w:rPr>
        <w:t xml:space="preserve"> (2004): 385-390, 445-49, 486-91.</w:t>
      </w:r>
    </w:p>
    <w:p w14:paraId="0DDEA181" w14:textId="74D7F785" w:rsidR="00E77A4C" w:rsidRDefault="00E77A4C" w:rsidP="00E77A4C">
      <w:pPr>
        <w:numPr>
          <w:ilvl w:val="0"/>
          <w:numId w:val="20"/>
        </w:numPr>
        <w:rPr>
          <w:sz w:val="24"/>
        </w:rPr>
      </w:pPr>
      <w:r>
        <w:rPr>
          <w:sz w:val="24"/>
        </w:rPr>
        <w:t>Sidra Stich</w:t>
      </w:r>
      <w:r w:rsidR="00620CF2">
        <w:rPr>
          <w:sz w:val="24"/>
        </w:rPr>
        <w:t>,</w:t>
      </w:r>
      <w:r>
        <w:rPr>
          <w:sz w:val="24"/>
        </w:rPr>
        <w:t xml:space="preserve"> “The Cultural Climate after World War II,” </w:t>
      </w:r>
      <w:r>
        <w:rPr>
          <w:i/>
          <w:sz w:val="24"/>
        </w:rPr>
        <w:t>Made in U.S.A.: An Americanization in Modern Art, the 50’s &amp; 60’s</w:t>
      </w:r>
      <w:r>
        <w:rPr>
          <w:sz w:val="24"/>
        </w:rPr>
        <w:t xml:space="preserve"> (Berkeley: University of California 1987): 6-13.</w:t>
      </w:r>
    </w:p>
    <w:p w14:paraId="30E6783A" w14:textId="77777777" w:rsidR="00E77A4C" w:rsidRDefault="00E77A4C" w:rsidP="00E77A4C">
      <w:pPr>
        <w:numPr>
          <w:ilvl w:val="0"/>
          <w:numId w:val="20"/>
        </w:numPr>
        <w:rPr>
          <w:sz w:val="24"/>
        </w:rPr>
      </w:pPr>
      <w:r>
        <w:rPr>
          <w:sz w:val="24"/>
        </w:rPr>
        <w:t xml:space="preserve">Foster, </w:t>
      </w:r>
      <w:r w:rsidRPr="0065502A">
        <w:rPr>
          <w:i/>
          <w:sz w:val="24"/>
        </w:rPr>
        <w:t>et al</w:t>
      </w:r>
      <w:r>
        <w:rPr>
          <w:sz w:val="24"/>
        </w:rPr>
        <w:t xml:space="preserve"> (2004): 415-20.</w:t>
      </w:r>
    </w:p>
    <w:p w14:paraId="380B1651" w14:textId="77777777" w:rsidR="00E77A4C" w:rsidRPr="003C7C8B" w:rsidRDefault="00E77A4C" w:rsidP="00E77A4C">
      <w:pPr>
        <w:rPr>
          <w:b/>
          <w:sz w:val="24"/>
          <w:u w:val="single"/>
        </w:rPr>
      </w:pPr>
      <w:r>
        <w:rPr>
          <w:sz w:val="24"/>
        </w:rPr>
        <w:tab/>
      </w:r>
    </w:p>
    <w:p w14:paraId="1C63FAD1" w14:textId="50E93FDE" w:rsidR="00E77A4C" w:rsidRDefault="00E77A4C" w:rsidP="00E77A4C">
      <w:pPr>
        <w:rPr>
          <w:sz w:val="24"/>
        </w:rPr>
      </w:pPr>
      <w:r>
        <w:rPr>
          <w:sz w:val="24"/>
        </w:rPr>
        <w:t>F 10/</w:t>
      </w:r>
      <w:r w:rsidR="00961FD0">
        <w:rPr>
          <w:sz w:val="24"/>
        </w:rPr>
        <w:t>22</w:t>
      </w:r>
      <w:r>
        <w:rPr>
          <w:sz w:val="24"/>
        </w:rPr>
        <w:t>-</w:t>
      </w:r>
      <w:r>
        <w:rPr>
          <w:sz w:val="24"/>
        </w:rPr>
        <w:tab/>
      </w:r>
      <w:r w:rsidRPr="003C7C8B">
        <w:rPr>
          <w:b/>
          <w:i/>
          <w:sz w:val="24"/>
        </w:rPr>
        <w:t>Feminism in America: essentialist vs. discursive subject</w:t>
      </w:r>
      <w:r w:rsidR="00961FD0">
        <w:rPr>
          <w:b/>
          <w:i/>
          <w:sz w:val="24"/>
        </w:rPr>
        <w:t>s</w:t>
      </w:r>
    </w:p>
    <w:p w14:paraId="4299F227" w14:textId="10FC72F0" w:rsidR="00E77A4C" w:rsidRDefault="00E77A4C" w:rsidP="00E77A4C">
      <w:pPr>
        <w:rPr>
          <w:sz w:val="24"/>
        </w:rPr>
      </w:pPr>
      <w:r>
        <w:rPr>
          <w:sz w:val="24"/>
        </w:rPr>
        <w:t>M 10/2</w:t>
      </w:r>
      <w:r w:rsidR="00961FD0">
        <w:rPr>
          <w:sz w:val="24"/>
        </w:rPr>
        <w:t>5</w:t>
      </w:r>
      <w:r>
        <w:rPr>
          <w:sz w:val="24"/>
        </w:rPr>
        <w:tab/>
        <w:t>Fineberg 369-373, 394-95 (Sherman), 336-38 (Mendieta), 460-64.</w:t>
      </w:r>
    </w:p>
    <w:p w14:paraId="26EB8DEC" w14:textId="77777777" w:rsidR="00E77A4C" w:rsidRDefault="00E77A4C" w:rsidP="00E77A4C">
      <w:pPr>
        <w:ind w:left="1440"/>
        <w:rPr>
          <w:sz w:val="24"/>
        </w:rPr>
      </w:pPr>
      <w:r w:rsidRPr="00F419FC">
        <w:rPr>
          <w:sz w:val="24"/>
          <w:u w:val="single"/>
        </w:rPr>
        <w:t>Packet</w:t>
      </w:r>
      <w:r>
        <w:rPr>
          <w:sz w:val="24"/>
        </w:rPr>
        <w:t xml:space="preserve">: </w:t>
      </w:r>
    </w:p>
    <w:p w14:paraId="35B062B6" w14:textId="77777777" w:rsidR="00E77A4C" w:rsidRDefault="00E77A4C" w:rsidP="00E77A4C">
      <w:pPr>
        <w:numPr>
          <w:ilvl w:val="0"/>
          <w:numId w:val="22"/>
        </w:numPr>
        <w:rPr>
          <w:sz w:val="24"/>
        </w:rPr>
      </w:pPr>
      <w:r>
        <w:rPr>
          <w:sz w:val="24"/>
        </w:rPr>
        <w:t xml:space="preserve">Norma Broude and Mary Garrard. “Introduction: Feminism and Art in the Twentieth Century,” </w:t>
      </w:r>
      <w:r>
        <w:rPr>
          <w:i/>
          <w:sz w:val="24"/>
        </w:rPr>
        <w:t>The Power of Feminist Art</w:t>
      </w:r>
      <w:r>
        <w:rPr>
          <w:sz w:val="24"/>
        </w:rPr>
        <w:t xml:space="preserve"> (NY Abrams 1994): 10-29, 289-290.</w:t>
      </w:r>
      <w:r w:rsidRPr="00356708">
        <w:rPr>
          <w:sz w:val="24"/>
        </w:rPr>
        <w:t xml:space="preserve"> </w:t>
      </w:r>
    </w:p>
    <w:p w14:paraId="4AC7C100" w14:textId="77777777" w:rsidR="00E77A4C" w:rsidRDefault="00E77A4C" w:rsidP="00E77A4C">
      <w:pPr>
        <w:numPr>
          <w:ilvl w:val="0"/>
          <w:numId w:val="22"/>
        </w:numPr>
        <w:rPr>
          <w:sz w:val="24"/>
        </w:rPr>
      </w:pPr>
      <w:r>
        <w:rPr>
          <w:sz w:val="24"/>
        </w:rPr>
        <w:t xml:space="preserve">Kate Linker, excerpts from </w:t>
      </w:r>
      <w:r>
        <w:rPr>
          <w:i/>
          <w:sz w:val="24"/>
        </w:rPr>
        <w:t>Love for Sale</w:t>
      </w:r>
      <w:r>
        <w:rPr>
          <w:sz w:val="24"/>
        </w:rPr>
        <w:t xml:space="preserve"> (NY: Abrams 1990): 12-18, 27-31, 59-64.</w:t>
      </w:r>
    </w:p>
    <w:p w14:paraId="6C43F184" w14:textId="128419BD" w:rsidR="00E77A4C" w:rsidRPr="0048365A" w:rsidRDefault="00E77A4C" w:rsidP="00F65E82">
      <w:pPr>
        <w:numPr>
          <w:ilvl w:val="0"/>
          <w:numId w:val="22"/>
        </w:numPr>
        <w:rPr>
          <w:sz w:val="24"/>
        </w:rPr>
      </w:pPr>
      <w:r>
        <w:rPr>
          <w:sz w:val="24"/>
        </w:rPr>
        <w:t xml:space="preserve">Optional: Foster, </w:t>
      </w:r>
      <w:r w:rsidRPr="0065502A">
        <w:rPr>
          <w:i/>
          <w:sz w:val="24"/>
        </w:rPr>
        <w:t>et al</w:t>
      </w:r>
      <w:r>
        <w:rPr>
          <w:sz w:val="24"/>
        </w:rPr>
        <w:t xml:space="preserve"> (2004): 565-69, 570-75, 580-83.</w:t>
      </w:r>
      <w:r w:rsidRPr="0048365A">
        <w:rPr>
          <w:b/>
          <w:bCs/>
          <w:sz w:val="24"/>
        </w:rPr>
        <w:tab/>
      </w:r>
    </w:p>
    <w:p w14:paraId="4C4FB885" w14:textId="77777777" w:rsidR="00E77A4C" w:rsidRDefault="00E77A4C" w:rsidP="00E77A4C">
      <w:pPr>
        <w:rPr>
          <w:sz w:val="24"/>
        </w:rPr>
      </w:pPr>
    </w:p>
    <w:p w14:paraId="622C03EA" w14:textId="529127BE" w:rsidR="00E77A4C" w:rsidRPr="00E73A5F" w:rsidRDefault="00E77A4C" w:rsidP="0048365A">
      <w:pPr>
        <w:rPr>
          <w:b/>
          <w:sz w:val="24"/>
        </w:rPr>
      </w:pPr>
      <w:r>
        <w:rPr>
          <w:sz w:val="24"/>
        </w:rPr>
        <w:t>W 10/2</w:t>
      </w:r>
      <w:r w:rsidR="00961FD0">
        <w:rPr>
          <w:sz w:val="24"/>
        </w:rPr>
        <w:t>7</w:t>
      </w:r>
      <w:r>
        <w:rPr>
          <w:sz w:val="24"/>
        </w:rPr>
        <w:tab/>
      </w:r>
      <w:r>
        <w:rPr>
          <w:b/>
          <w:sz w:val="24"/>
        </w:rPr>
        <w:t>Catch-up and discussion</w:t>
      </w:r>
    </w:p>
    <w:p w14:paraId="4D9F1FE4" w14:textId="77777777" w:rsidR="00E77A4C" w:rsidRDefault="00E77A4C" w:rsidP="00E77A4C">
      <w:pPr>
        <w:rPr>
          <w:b/>
          <w:sz w:val="24"/>
          <w:u w:val="single"/>
        </w:rPr>
      </w:pPr>
    </w:p>
    <w:p w14:paraId="6C975FA4" w14:textId="0775E6BD" w:rsidR="00E77A4C" w:rsidRDefault="00E77A4C" w:rsidP="00B15F14">
      <w:pPr>
        <w:ind w:left="1440" w:hanging="1440"/>
        <w:rPr>
          <w:b/>
          <w:sz w:val="24"/>
        </w:rPr>
      </w:pPr>
      <w:r>
        <w:rPr>
          <w:sz w:val="24"/>
        </w:rPr>
        <w:t>F 10/2</w:t>
      </w:r>
      <w:r w:rsidR="00961FD0">
        <w:rPr>
          <w:sz w:val="24"/>
        </w:rPr>
        <w:t>9</w:t>
      </w:r>
      <w:r>
        <w:rPr>
          <w:sz w:val="24"/>
        </w:rPr>
        <w:tab/>
      </w:r>
      <w:r>
        <w:rPr>
          <w:b/>
          <w:sz w:val="24"/>
        </w:rPr>
        <w:t xml:space="preserve">Midterm </w:t>
      </w:r>
      <w:r w:rsidR="00B15F14">
        <w:rPr>
          <w:b/>
          <w:sz w:val="24"/>
        </w:rPr>
        <w:t xml:space="preserve">exam </w:t>
      </w:r>
      <w:r>
        <w:rPr>
          <w:b/>
          <w:sz w:val="24"/>
        </w:rPr>
        <w:t xml:space="preserve">review and discussion. </w:t>
      </w:r>
      <w:r w:rsidR="0048365A">
        <w:rPr>
          <w:b/>
          <w:sz w:val="24"/>
        </w:rPr>
        <w:t xml:space="preserve">Midterm exam opens on Canvas. </w:t>
      </w:r>
    </w:p>
    <w:p w14:paraId="063D136A" w14:textId="26051B35" w:rsidR="00E77A4C" w:rsidRDefault="00E77A4C" w:rsidP="00E77A4C">
      <w:pPr>
        <w:rPr>
          <w:b/>
          <w:sz w:val="24"/>
        </w:rPr>
      </w:pPr>
      <w:r>
        <w:rPr>
          <w:b/>
          <w:sz w:val="24"/>
        </w:rPr>
        <w:tab/>
      </w:r>
      <w:r>
        <w:rPr>
          <w:b/>
          <w:sz w:val="24"/>
        </w:rPr>
        <w:tab/>
      </w:r>
      <w:r w:rsidR="0048365A">
        <w:rPr>
          <w:b/>
          <w:sz w:val="24"/>
        </w:rPr>
        <w:t xml:space="preserve">Image Identification Quiz (Artist, Title, Date) </w:t>
      </w:r>
    </w:p>
    <w:p w14:paraId="701E6E4C" w14:textId="77777777" w:rsidR="00E77A4C" w:rsidRDefault="00E77A4C" w:rsidP="00E77A4C">
      <w:pPr>
        <w:rPr>
          <w:b/>
          <w:sz w:val="24"/>
        </w:rPr>
      </w:pPr>
    </w:p>
    <w:p w14:paraId="5A7A3A91" w14:textId="60649EF7" w:rsidR="00E77A4C" w:rsidRDefault="00E77A4C" w:rsidP="00E77A4C">
      <w:pPr>
        <w:rPr>
          <w:sz w:val="24"/>
        </w:rPr>
      </w:pPr>
      <w:r>
        <w:rPr>
          <w:sz w:val="24"/>
        </w:rPr>
        <w:t>M 1</w:t>
      </w:r>
      <w:r w:rsidR="00961FD0">
        <w:rPr>
          <w:sz w:val="24"/>
        </w:rPr>
        <w:t>1/1</w:t>
      </w:r>
      <w:r w:rsidR="00961FD0">
        <w:rPr>
          <w:sz w:val="24"/>
        </w:rPr>
        <w:tab/>
      </w:r>
      <w:r>
        <w:rPr>
          <w:sz w:val="24"/>
        </w:rPr>
        <w:tab/>
      </w:r>
      <w:r w:rsidR="0048365A">
        <w:rPr>
          <w:b/>
          <w:sz w:val="24"/>
        </w:rPr>
        <w:t>No Class. Midterm Exam</w:t>
      </w:r>
      <w:r w:rsidRPr="00B15F14">
        <w:rPr>
          <w:b/>
          <w:bCs/>
          <w:sz w:val="24"/>
        </w:rPr>
        <w:t xml:space="preserve"> </w:t>
      </w:r>
      <w:r w:rsidR="00B15F14" w:rsidRPr="00B15F14">
        <w:rPr>
          <w:b/>
          <w:bCs/>
          <w:sz w:val="24"/>
        </w:rPr>
        <w:t>due</w:t>
      </w:r>
      <w:r w:rsidR="00B15F14">
        <w:rPr>
          <w:sz w:val="24"/>
        </w:rPr>
        <w:t xml:space="preserve"> (see Canvas)</w:t>
      </w:r>
    </w:p>
    <w:p w14:paraId="1E25A851" w14:textId="77777777" w:rsidR="00E77A4C" w:rsidRDefault="00E77A4C" w:rsidP="00E77A4C">
      <w:pPr>
        <w:rPr>
          <w:sz w:val="24"/>
        </w:rPr>
      </w:pPr>
    </w:p>
    <w:p w14:paraId="25B6E486" w14:textId="77777777" w:rsidR="00E77A4C" w:rsidRDefault="00E77A4C" w:rsidP="00E77A4C">
      <w:pPr>
        <w:rPr>
          <w:sz w:val="24"/>
        </w:rPr>
      </w:pPr>
    </w:p>
    <w:p w14:paraId="14F4210C" w14:textId="74C07840" w:rsidR="00E77A4C" w:rsidRPr="00B15F14" w:rsidRDefault="00E77A4C" w:rsidP="00B15F14">
      <w:pPr>
        <w:rPr>
          <w:b/>
          <w:sz w:val="24"/>
        </w:rPr>
      </w:pPr>
      <w:r>
        <w:rPr>
          <w:sz w:val="24"/>
        </w:rPr>
        <w:br w:type="column"/>
      </w:r>
      <w:r>
        <w:rPr>
          <w:sz w:val="24"/>
        </w:rPr>
        <w:lastRenderedPageBreak/>
        <w:t>W 1</w:t>
      </w:r>
      <w:r w:rsidR="00961FD0">
        <w:rPr>
          <w:sz w:val="24"/>
        </w:rPr>
        <w:t>1/3</w:t>
      </w:r>
      <w:r>
        <w:rPr>
          <w:sz w:val="24"/>
        </w:rPr>
        <w:t xml:space="preserve"> </w:t>
      </w:r>
      <w:r w:rsidR="00B15F14">
        <w:rPr>
          <w:b/>
          <w:sz w:val="24"/>
        </w:rPr>
        <w:tab/>
      </w:r>
      <w:r w:rsidRPr="003C7C8B">
        <w:rPr>
          <w:b/>
          <w:i/>
          <w:sz w:val="24"/>
        </w:rPr>
        <w:t>Video art</w:t>
      </w:r>
      <w:r>
        <w:rPr>
          <w:b/>
          <w:i/>
          <w:sz w:val="24"/>
        </w:rPr>
        <w:t xml:space="preserve"> and Light art</w:t>
      </w:r>
      <w:r w:rsidRPr="000A16DB">
        <w:rPr>
          <w:sz w:val="24"/>
        </w:rPr>
        <w:t xml:space="preserve"> </w:t>
      </w:r>
    </w:p>
    <w:p w14:paraId="74A48D51" w14:textId="77777777" w:rsidR="00E77A4C" w:rsidRDefault="00E77A4C" w:rsidP="00E77A4C">
      <w:pPr>
        <w:ind w:left="720" w:firstLine="720"/>
        <w:rPr>
          <w:sz w:val="24"/>
          <w:szCs w:val="24"/>
        </w:rPr>
      </w:pPr>
      <w:r w:rsidRPr="003863D7">
        <w:rPr>
          <w:sz w:val="24"/>
          <w:szCs w:val="24"/>
        </w:rPr>
        <w:t xml:space="preserve">Fineberg, </w:t>
      </w:r>
      <w:r>
        <w:rPr>
          <w:sz w:val="24"/>
          <w:szCs w:val="24"/>
        </w:rPr>
        <w:t>223-226 (Paik), 490-93</w:t>
      </w:r>
      <w:r w:rsidRPr="003863D7">
        <w:rPr>
          <w:sz w:val="24"/>
          <w:szCs w:val="24"/>
        </w:rPr>
        <w:t xml:space="preserve">. </w:t>
      </w:r>
    </w:p>
    <w:p w14:paraId="67CE52F6" w14:textId="77777777" w:rsidR="00E77A4C" w:rsidRPr="003863D7" w:rsidRDefault="00E77A4C" w:rsidP="00E77A4C">
      <w:pPr>
        <w:ind w:left="720" w:firstLine="720"/>
        <w:rPr>
          <w:sz w:val="24"/>
          <w:szCs w:val="24"/>
        </w:rPr>
      </w:pPr>
      <w:r w:rsidRPr="003863D7">
        <w:rPr>
          <w:sz w:val="24"/>
          <w:szCs w:val="24"/>
          <w:u w:val="single"/>
        </w:rPr>
        <w:t>Packet</w:t>
      </w:r>
      <w:r w:rsidRPr="003863D7">
        <w:rPr>
          <w:sz w:val="24"/>
          <w:szCs w:val="24"/>
        </w:rPr>
        <w:t>:</w:t>
      </w:r>
    </w:p>
    <w:p w14:paraId="71518EFE" w14:textId="77777777" w:rsidR="00E77A4C" w:rsidRDefault="00E77A4C" w:rsidP="00E77A4C">
      <w:pPr>
        <w:pStyle w:val="Heading2"/>
        <w:numPr>
          <w:ilvl w:val="0"/>
          <w:numId w:val="23"/>
        </w:numPr>
      </w:pPr>
      <w:r>
        <w:t xml:space="preserve">Foster, </w:t>
      </w:r>
      <w:r w:rsidRPr="00EC30B0">
        <w:rPr>
          <w:i/>
        </w:rPr>
        <w:t>et al</w:t>
      </w:r>
      <w:r>
        <w:t xml:space="preserve"> (2004): 560-64, 654-58.</w:t>
      </w:r>
    </w:p>
    <w:p w14:paraId="60E78821" w14:textId="1C4A2530" w:rsidR="00E77A4C" w:rsidRPr="004B1661" w:rsidRDefault="00E77A4C" w:rsidP="00E77A4C">
      <w:pPr>
        <w:pStyle w:val="Heading2"/>
        <w:numPr>
          <w:ilvl w:val="0"/>
          <w:numId w:val="23"/>
        </w:numPr>
      </w:pPr>
      <w:r>
        <w:t>Patricia Failing</w:t>
      </w:r>
      <w:r w:rsidR="00620CF2">
        <w:t>,</w:t>
      </w:r>
      <w:r>
        <w:t xml:space="preserve"> “James Turrell’s New Light on the Universe, </w:t>
      </w:r>
      <w:r w:rsidRPr="00EC30B0">
        <w:rPr>
          <w:i/>
        </w:rPr>
        <w:t>Art News</w:t>
      </w:r>
      <w:r>
        <w:t xml:space="preserve"> (April 1985): 71-78.</w:t>
      </w:r>
    </w:p>
    <w:p w14:paraId="2D5E3C85" w14:textId="77777777" w:rsidR="00E77A4C" w:rsidRDefault="00E77A4C" w:rsidP="00E77A4C">
      <w:pPr>
        <w:pStyle w:val="Heading2"/>
        <w:numPr>
          <w:ilvl w:val="0"/>
          <w:numId w:val="23"/>
        </w:numPr>
      </w:pPr>
      <w:r>
        <w:t xml:space="preserve">Optional: Bill Viola, “Video Black—The Mortality of the Image (1990) from </w:t>
      </w:r>
      <w:r>
        <w:rPr>
          <w:i/>
        </w:rPr>
        <w:t>Contemporary Art: A Sourcebook of Artists Writings</w:t>
      </w:r>
      <w:r>
        <w:t xml:space="preserve"> (1996): 446-50.</w:t>
      </w:r>
    </w:p>
    <w:p w14:paraId="13448EB0" w14:textId="77777777" w:rsidR="00E77A4C" w:rsidRDefault="00E77A4C" w:rsidP="00E77A4C">
      <w:pPr>
        <w:ind w:left="720" w:firstLine="720"/>
        <w:rPr>
          <w:sz w:val="24"/>
        </w:rPr>
      </w:pPr>
    </w:p>
    <w:p w14:paraId="4822BDA5" w14:textId="3A987426" w:rsidR="00E77A4C" w:rsidRDefault="00E77A4C" w:rsidP="00E77A4C">
      <w:pPr>
        <w:rPr>
          <w:sz w:val="24"/>
        </w:rPr>
      </w:pPr>
      <w:r>
        <w:rPr>
          <w:sz w:val="24"/>
        </w:rPr>
        <w:t>F 11/</w:t>
      </w:r>
      <w:r w:rsidR="00961FD0">
        <w:rPr>
          <w:sz w:val="24"/>
        </w:rPr>
        <w:t>5</w:t>
      </w:r>
      <w:r>
        <w:rPr>
          <w:sz w:val="24"/>
        </w:rPr>
        <w:t>-</w:t>
      </w:r>
      <w:r>
        <w:rPr>
          <w:sz w:val="24"/>
        </w:rPr>
        <w:tab/>
      </w:r>
      <w:r>
        <w:rPr>
          <w:sz w:val="24"/>
        </w:rPr>
        <w:tab/>
      </w:r>
      <w:r w:rsidRPr="003C7C8B">
        <w:rPr>
          <w:b/>
          <w:i/>
          <w:sz w:val="24"/>
        </w:rPr>
        <w:t>Environmental issues and art: from Earth Art to Joseph Beuy</w:t>
      </w:r>
      <w:r>
        <w:rPr>
          <w:b/>
          <w:i/>
          <w:sz w:val="24"/>
        </w:rPr>
        <w:t>s</w:t>
      </w:r>
    </w:p>
    <w:p w14:paraId="77D23642" w14:textId="2CAC485F" w:rsidR="00E77A4C" w:rsidRDefault="00E77A4C" w:rsidP="00E77A4C">
      <w:pPr>
        <w:rPr>
          <w:sz w:val="24"/>
        </w:rPr>
      </w:pPr>
      <w:r>
        <w:rPr>
          <w:sz w:val="24"/>
        </w:rPr>
        <w:t>M 11/</w:t>
      </w:r>
      <w:r w:rsidR="00961FD0">
        <w:rPr>
          <w:sz w:val="24"/>
        </w:rPr>
        <w:t xml:space="preserve">8 </w:t>
      </w:r>
      <w:r>
        <w:rPr>
          <w:sz w:val="24"/>
        </w:rPr>
        <w:tab/>
        <w:t>Fineberg 218-223, 309-316, 344-353.</w:t>
      </w:r>
    </w:p>
    <w:p w14:paraId="56788194" w14:textId="77777777" w:rsidR="00E77A4C" w:rsidRDefault="00E77A4C" w:rsidP="00E77A4C">
      <w:pPr>
        <w:ind w:left="1440"/>
        <w:rPr>
          <w:sz w:val="24"/>
        </w:rPr>
      </w:pPr>
      <w:r w:rsidRPr="00F419FC">
        <w:rPr>
          <w:sz w:val="24"/>
          <w:u w:val="single"/>
        </w:rPr>
        <w:t>Packet</w:t>
      </w:r>
      <w:r>
        <w:rPr>
          <w:sz w:val="24"/>
        </w:rPr>
        <w:t>:</w:t>
      </w:r>
    </w:p>
    <w:p w14:paraId="680FF17D" w14:textId="77777777" w:rsidR="00E77A4C" w:rsidRDefault="00E77A4C" w:rsidP="00E77A4C">
      <w:pPr>
        <w:numPr>
          <w:ilvl w:val="0"/>
          <w:numId w:val="23"/>
        </w:numPr>
        <w:rPr>
          <w:sz w:val="24"/>
        </w:rPr>
      </w:pPr>
      <w:r>
        <w:rPr>
          <w:sz w:val="24"/>
        </w:rPr>
        <w:t xml:space="preserve">David Adams, “Joseph Beuys; Pioneer of a Radical Ecology, </w:t>
      </w:r>
      <w:r>
        <w:rPr>
          <w:i/>
          <w:sz w:val="24"/>
        </w:rPr>
        <w:t xml:space="preserve">Art Journal </w:t>
      </w:r>
      <w:r>
        <w:rPr>
          <w:sz w:val="24"/>
        </w:rPr>
        <w:t>(Summer 1992): 26-34.</w:t>
      </w:r>
    </w:p>
    <w:p w14:paraId="46B049BC" w14:textId="77777777" w:rsidR="00E77A4C" w:rsidRDefault="00E77A4C" w:rsidP="00E77A4C">
      <w:pPr>
        <w:rPr>
          <w:sz w:val="24"/>
        </w:rPr>
      </w:pPr>
    </w:p>
    <w:p w14:paraId="74099EC4" w14:textId="4B9D64E7" w:rsidR="00E77A4C" w:rsidRDefault="00E77A4C" w:rsidP="00E77A4C">
      <w:pPr>
        <w:rPr>
          <w:sz w:val="24"/>
        </w:rPr>
      </w:pPr>
      <w:r>
        <w:rPr>
          <w:sz w:val="24"/>
        </w:rPr>
        <w:t>W 11/</w:t>
      </w:r>
      <w:r w:rsidR="00961FD0">
        <w:rPr>
          <w:sz w:val="24"/>
        </w:rPr>
        <w:t>10</w:t>
      </w:r>
      <w:r>
        <w:rPr>
          <w:sz w:val="24"/>
        </w:rPr>
        <w:tab/>
      </w:r>
      <w:r w:rsidRPr="00F84297">
        <w:rPr>
          <w:b/>
          <w:i/>
          <w:sz w:val="24"/>
        </w:rPr>
        <w:t xml:space="preserve">German </w:t>
      </w:r>
      <w:r w:rsidRPr="003C7C8B">
        <w:rPr>
          <w:b/>
          <w:i/>
          <w:sz w:val="24"/>
        </w:rPr>
        <w:t>Neo-Expressionism</w:t>
      </w:r>
    </w:p>
    <w:p w14:paraId="301CAD81" w14:textId="77777777" w:rsidR="00E77A4C" w:rsidRDefault="00E77A4C" w:rsidP="00E77A4C">
      <w:pPr>
        <w:rPr>
          <w:sz w:val="24"/>
        </w:rPr>
      </w:pPr>
      <w:r>
        <w:rPr>
          <w:sz w:val="24"/>
        </w:rPr>
        <w:tab/>
      </w:r>
      <w:r>
        <w:rPr>
          <w:sz w:val="24"/>
        </w:rPr>
        <w:tab/>
        <w:t>Fineberg 404-418, 430-433</w:t>
      </w:r>
    </w:p>
    <w:p w14:paraId="573901B5" w14:textId="77777777" w:rsidR="00E77A4C" w:rsidRDefault="00E77A4C" w:rsidP="00E77A4C">
      <w:pPr>
        <w:ind w:left="1440"/>
        <w:rPr>
          <w:sz w:val="24"/>
        </w:rPr>
      </w:pPr>
      <w:r w:rsidRPr="00F419FC">
        <w:rPr>
          <w:sz w:val="24"/>
          <w:u w:val="single"/>
        </w:rPr>
        <w:t>Packet</w:t>
      </w:r>
      <w:r>
        <w:rPr>
          <w:sz w:val="24"/>
        </w:rPr>
        <w:t>:</w:t>
      </w:r>
    </w:p>
    <w:p w14:paraId="41036069" w14:textId="77777777" w:rsidR="00E77A4C" w:rsidRDefault="00E77A4C" w:rsidP="00E77A4C">
      <w:pPr>
        <w:numPr>
          <w:ilvl w:val="0"/>
          <w:numId w:val="23"/>
        </w:numPr>
        <w:rPr>
          <w:sz w:val="24"/>
        </w:rPr>
      </w:pPr>
      <w:r>
        <w:rPr>
          <w:sz w:val="24"/>
        </w:rPr>
        <w:t xml:space="preserve">Foster, </w:t>
      </w:r>
      <w:r w:rsidRPr="0065502A">
        <w:rPr>
          <w:i/>
          <w:sz w:val="24"/>
        </w:rPr>
        <w:t>et al</w:t>
      </w:r>
      <w:r>
        <w:rPr>
          <w:sz w:val="24"/>
        </w:rPr>
        <w:t xml:space="preserve"> (2004): 612-616.</w:t>
      </w:r>
    </w:p>
    <w:p w14:paraId="399665F3" w14:textId="4FD86957" w:rsidR="00E77A4C" w:rsidRDefault="00E77A4C" w:rsidP="00E77A4C">
      <w:pPr>
        <w:numPr>
          <w:ilvl w:val="0"/>
          <w:numId w:val="23"/>
        </w:numPr>
        <w:rPr>
          <w:sz w:val="24"/>
        </w:rPr>
      </w:pPr>
      <w:r>
        <w:rPr>
          <w:sz w:val="24"/>
        </w:rPr>
        <w:t>Andreas Huyssen</w:t>
      </w:r>
      <w:r w:rsidR="00620CF2">
        <w:rPr>
          <w:sz w:val="24"/>
        </w:rPr>
        <w:t>,</w:t>
      </w:r>
      <w:r>
        <w:rPr>
          <w:sz w:val="24"/>
        </w:rPr>
        <w:t xml:space="preserve"> “Anselm Kiefer: The Terror of History, the Temptation of Myth,” </w:t>
      </w:r>
      <w:r>
        <w:rPr>
          <w:i/>
          <w:sz w:val="24"/>
        </w:rPr>
        <w:t>October</w:t>
      </w:r>
      <w:r>
        <w:rPr>
          <w:sz w:val="24"/>
        </w:rPr>
        <w:t xml:space="preserve"> (Spring 1989): 25-45.</w:t>
      </w:r>
    </w:p>
    <w:p w14:paraId="59D1F1E5" w14:textId="77777777" w:rsidR="00E77A4C" w:rsidRPr="008B0607" w:rsidRDefault="00E77A4C" w:rsidP="00E77A4C">
      <w:pPr>
        <w:ind w:left="2213"/>
        <w:rPr>
          <w:sz w:val="24"/>
        </w:rPr>
      </w:pPr>
      <w:r w:rsidRPr="008B0607">
        <w:rPr>
          <w:sz w:val="24"/>
        </w:rPr>
        <w:tab/>
      </w:r>
    </w:p>
    <w:p w14:paraId="6345A002" w14:textId="43E28FFB" w:rsidR="00961FD0" w:rsidRDefault="00961FD0" w:rsidP="00E77A4C">
      <w:pPr>
        <w:rPr>
          <w:sz w:val="24"/>
        </w:rPr>
      </w:pPr>
      <w:r>
        <w:rPr>
          <w:sz w:val="24"/>
        </w:rPr>
        <w:t>F 11/12</w:t>
      </w:r>
      <w:r>
        <w:rPr>
          <w:sz w:val="24"/>
        </w:rPr>
        <w:tab/>
      </w:r>
      <w:r w:rsidRPr="00961FD0">
        <w:rPr>
          <w:b/>
          <w:bCs/>
          <w:sz w:val="24"/>
        </w:rPr>
        <w:t>Extended Veteran’s Day Holiday: No Class</w:t>
      </w:r>
    </w:p>
    <w:p w14:paraId="65BA6321" w14:textId="77777777" w:rsidR="00961FD0" w:rsidRDefault="00961FD0" w:rsidP="00E77A4C">
      <w:pPr>
        <w:rPr>
          <w:sz w:val="24"/>
        </w:rPr>
      </w:pPr>
    </w:p>
    <w:p w14:paraId="6639B721" w14:textId="0CA54950" w:rsidR="00E77A4C" w:rsidRDefault="00961FD0" w:rsidP="00E77A4C">
      <w:pPr>
        <w:rPr>
          <w:sz w:val="24"/>
        </w:rPr>
      </w:pPr>
      <w:r>
        <w:rPr>
          <w:sz w:val="24"/>
        </w:rPr>
        <w:t>M</w:t>
      </w:r>
      <w:r w:rsidR="00E77A4C">
        <w:rPr>
          <w:sz w:val="24"/>
        </w:rPr>
        <w:t xml:space="preserve"> 11/</w:t>
      </w:r>
      <w:r>
        <w:rPr>
          <w:sz w:val="24"/>
        </w:rPr>
        <w:t>15-</w:t>
      </w:r>
      <w:r w:rsidR="00E77A4C">
        <w:rPr>
          <w:sz w:val="24"/>
        </w:rPr>
        <w:tab/>
      </w:r>
      <w:r w:rsidR="00E77A4C">
        <w:rPr>
          <w:b/>
          <w:i/>
          <w:sz w:val="24"/>
        </w:rPr>
        <w:t>Art and the p</w:t>
      </w:r>
      <w:r w:rsidR="00E77A4C" w:rsidRPr="003C7C8B">
        <w:rPr>
          <w:b/>
          <w:i/>
          <w:sz w:val="24"/>
        </w:rPr>
        <w:t>ol</w:t>
      </w:r>
      <w:r w:rsidR="00E77A4C">
        <w:rPr>
          <w:b/>
          <w:i/>
          <w:sz w:val="24"/>
        </w:rPr>
        <w:t>itics of i</w:t>
      </w:r>
      <w:r w:rsidR="00E77A4C" w:rsidRPr="003C7C8B">
        <w:rPr>
          <w:b/>
          <w:i/>
          <w:sz w:val="24"/>
        </w:rPr>
        <w:t>dent</w:t>
      </w:r>
      <w:r w:rsidR="00E77A4C">
        <w:rPr>
          <w:b/>
          <w:i/>
          <w:sz w:val="24"/>
        </w:rPr>
        <w:t>ity</w:t>
      </w:r>
      <w:r w:rsidR="00E77A4C" w:rsidRPr="00F84297">
        <w:rPr>
          <w:sz w:val="24"/>
        </w:rPr>
        <w:t xml:space="preserve"> </w:t>
      </w:r>
    </w:p>
    <w:p w14:paraId="4F335E21" w14:textId="0ECEED70" w:rsidR="00E77A4C" w:rsidRDefault="00961FD0" w:rsidP="00961FD0">
      <w:pPr>
        <w:rPr>
          <w:sz w:val="24"/>
        </w:rPr>
      </w:pPr>
      <w:r>
        <w:rPr>
          <w:sz w:val="24"/>
        </w:rPr>
        <w:t>W 11/17</w:t>
      </w:r>
      <w:r>
        <w:rPr>
          <w:sz w:val="24"/>
        </w:rPr>
        <w:tab/>
      </w:r>
      <w:r w:rsidR="00E77A4C">
        <w:rPr>
          <w:sz w:val="24"/>
        </w:rPr>
        <w:t>Fineberg: 447-452, 480-483, 499-518.</w:t>
      </w:r>
    </w:p>
    <w:p w14:paraId="00AEFC79" w14:textId="77777777" w:rsidR="00E77A4C" w:rsidRDefault="00E77A4C" w:rsidP="00E77A4C">
      <w:pPr>
        <w:rPr>
          <w:sz w:val="24"/>
        </w:rPr>
      </w:pPr>
      <w:r>
        <w:rPr>
          <w:sz w:val="24"/>
        </w:rPr>
        <w:tab/>
      </w:r>
      <w:r>
        <w:rPr>
          <w:sz w:val="24"/>
        </w:rPr>
        <w:tab/>
      </w:r>
      <w:r w:rsidRPr="00DE75AC">
        <w:rPr>
          <w:sz w:val="24"/>
          <w:u w:val="single"/>
        </w:rPr>
        <w:t>Packet</w:t>
      </w:r>
      <w:r>
        <w:rPr>
          <w:sz w:val="24"/>
        </w:rPr>
        <w:t>:</w:t>
      </w:r>
    </w:p>
    <w:p w14:paraId="54185153" w14:textId="77777777" w:rsidR="00E77A4C" w:rsidRPr="009A35DE" w:rsidRDefault="00E77A4C" w:rsidP="00E77A4C">
      <w:pPr>
        <w:numPr>
          <w:ilvl w:val="0"/>
          <w:numId w:val="23"/>
        </w:numPr>
        <w:rPr>
          <w:sz w:val="24"/>
        </w:rPr>
      </w:pPr>
      <w:r>
        <w:rPr>
          <w:sz w:val="24"/>
        </w:rPr>
        <w:t xml:space="preserve">Optional: Foster, </w:t>
      </w:r>
      <w:r w:rsidRPr="0065502A">
        <w:rPr>
          <w:i/>
          <w:sz w:val="24"/>
        </w:rPr>
        <w:t>et al</w:t>
      </w:r>
      <w:r>
        <w:rPr>
          <w:sz w:val="24"/>
        </w:rPr>
        <w:t xml:space="preserve"> (2004): 605-611, 617-21, 639-44.</w:t>
      </w:r>
    </w:p>
    <w:p w14:paraId="5BBD1255" w14:textId="77777777" w:rsidR="00E77A4C" w:rsidRDefault="00E77A4C" w:rsidP="00E77A4C">
      <w:pPr>
        <w:rPr>
          <w:sz w:val="24"/>
        </w:rPr>
      </w:pPr>
    </w:p>
    <w:p w14:paraId="7F752EBA" w14:textId="238CD556" w:rsidR="00E77A4C" w:rsidRDefault="00E77A4C" w:rsidP="00E77A4C">
      <w:pPr>
        <w:rPr>
          <w:b/>
          <w:sz w:val="24"/>
        </w:rPr>
      </w:pPr>
      <w:r>
        <w:rPr>
          <w:sz w:val="24"/>
        </w:rPr>
        <w:t>F 11/1</w:t>
      </w:r>
      <w:r w:rsidR="00961FD0">
        <w:rPr>
          <w:sz w:val="24"/>
        </w:rPr>
        <w:t>9</w:t>
      </w:r>
      <w:r>
        <w:rPr>
          <w:sz w:val="24"/>
        </w:rPr>
        <w:tab/>
      </w:r>
      <w:r w:rsidRPr="00155E97">
        <w:rPr>
          <w:b/>
          <w:sz w:val="24"/>
        </w:rPr>
        <w:t>Catch-up and discussion</w:t>
      </w:r>
    </w:p>
    <w:p w14:paraId="0DA8DE3A" w14:textId="77777777" w:rsidR="00B15F14" w:rsidRPr="00B15F14" w:rsidRDefault="00B15F14" w:rsidP="00B15F14">
      <w:pPr>
        <w:rPr>
          <w:b/>
          <w:bCs/>
          <w:sz w:val="24"/>
        </w:rPr>
      </w:pPr>
      <w:r w:rsidRPr="00B15F14">
        <w:rPr>
          <w:b/>
          <w:bCs/>
          <w:sz w:val="24"/>
        </w:rPr>
        <w:t>***Summary Essay due (see Canvas)</w:t>
      </w:r>
    </w:p>
    <w:p w14:paraId="4D8E8C55" w14:textId="77777777" w:rsidR="00E77A4C" w:rsidRDefault="00E77A4C" w:rsidP="00B15F14">
      <w:pPr>
        <w:rPr>
          <w:sz w:val="24"/>
        </w:rPr>
      </w:pPr>
    </w:p>
    <w:p w14:paraId="70AA6EF8" w14:textId="642DC3DE" w:rsidR="00E77A4C" w:rsidRDefault="00E77A4C" w:rsidP="00E77A4C">
      <w:pPr>
        <w:rPr>
          <w:sz w:val="24"/>
        </w:rPr>
      </w:pPr>
      <w:r>
        <w:rPr>
          <w:sz w:val="24"/>
        </w:rPr>
        <w:t>M 11/</w:t>
      </w:r>
      <w:r w:rsidR="00961FD0">
        <w:rPr>
          <w:sz w:val="24"/>
        </w:rPr>
        <w:t>22</w:t>
      </w:r>
      <w:r>
        <w:rPr>
          <w:sz w:val="24"/>
        </w:rPr>
        <w:t>-</w:t>
      </w:r>
      <w:r>
        <w:rPr>
          <w:sz w:val="24"/>
        </w:rPr>
        <w:tab/>
      </w:r>
      <w:r w:rsidRPr="003C7C8B">
        <w:rPr>
          <w:b/>
          <w:i/>
          <w:sz w:val="24"/>
        </w:rPr>
        <w:t>Institutional criti</w:t>
      </w:r>
      <w:r>
        <w:rPr>
          <w:b/>
          <w:i/>
          <w:sz w:val="24"/>
        </w:rPr>
        <w:t>que: the m</w:t>
      </w:r>
      <w:r w:rsidRPr="003C7C8B">
        <w:rPr>
          <w:b/>
          <w:i/>
          <w:sz w:val="24"/>
        </w:rPr>
        <w:t>useum an</w:t>
      </w:r>
      <w:r>
        <w:rPr>
          <w:b/>
          <w:i/>
          <w:sz w:val="24"/>
        </w:rPr>
        <w:t>d “representation</w:t>
      </w:r>
      <w:r w:rsidRPr="003C7C8B">
        <w:rPr>
          <w:b/>
          <w:i/>
          <w:sz w:val="24"/>
        </w:rPr>
        <w:t>”</w:t>
      </w:r>
    </w:p>
    <w:p w14:paraId="557014FB" w14:textId="041270EB" w:rsidR="00E77A4C" w:rsidRDefault="00961FD0" w:rsidP="00E77A4C">
      <w:pPr>
        <w:rPr>
          <w:sz w:val="24"/>
        </w:rPr>
      </w:pPr>
      <w:r>
        <w:rPr>
          <w:sz w:val="24"/>
        </w:rPr>
        <w:tab/>
      </w:r>
      <w:r w:rsidR="00E77A4C">
        <w:rPr>
          <w:sz w:val="24"/>
        </w:rPr>
        <w:tab/>
      </w:r>
      <w:r w:rsidR="00E77A4C" w:rsidRPr="00F84297">
        <w:rPr>
          <w:sz w:val="24"/>
          <w:u w:val="single"/>
        </w:rPr>
        <w:t xml:space="preserve"> </w:t>
      </w:r>
      <w:r w:rsidR="00E77A4C" w:rsidRPr="0065502A">
        <w:rPr>
          <w:sz w:val="24"/>
          <w:u w:val="single"/>
        </w:rPr>
        <w:t>Packet</w:t>
      </w:r>
      <w:r w:rsidR="00E77A4C">
        <w:rPr>
          <w:sz w:val="24"/>
        </w:rPr>
        <w:t xml:space="preserve">: </w:t>
      </w:r>
    </w:p>
    <w:p w14:paraId="47E1C8CF" w14:textId="77777777" w:rsidR="00E77A4C" w:rsidRDefault="00E77A4C" w:rsidP="00E77A4C">
      <w:pPr>
        <w:numPr>
          <w:ilvl w:val="0"/>
          <w:numId w:val="23"/>
        </w:numPr>
        <w:rPr>
          <w:sz w:val="24"/>
        </w:rPr>
      </w:pPr>
      <w:r>
        <w:rPr>
          <w:sz w:val="24"/>
        </w:rPr>
        <w:t xml:space="preserve">Lisa Corrin, “Mining the Museum: Artists Look at Museums, Museums Look at Themselves, </w:t>
      </w:r>
      <w:r>
        <w:rPr>
          <w:i/>
          <w:sz w:val="24"/>
        </w:rPr>
        <w:t>Mining the Museum</w:t>
      </w:r>
      <w:r>
        <w:rPr>
          <w:sz w:val="24"/>
        </w:rPr>
        <w:t xml:space="preserve"> (1994): 1-22.</w:t>
      </w:r>
      <w:r>
        <w:rPr>
          <w:sz w:val="24"/>
        </w:rPr>
        <w:tab/>
      </w:r>
    </w:p>
    <w:p w14:paraId="3BE18F0E" w14:textId="77777777" w:rsidR="00E77A4C" w:rsidRDefault="00E77A4C" w:rsidP="00E77A4C">
      <w:pPr>
        <w:numPr>
          <w:ilvl w:val="0"/>
          <w:numId w:val="23"/>
        </w:numPr>
        <w:rPr>
          <w:sz w:val="24"/>
        </w:rPr>
      </w:pPr>
      <w:r>
        <w:rPr>
          <w:sz w:val="24"/>
        </w:rPr>
        <w:t xml:space="preserve">Foster, </w:t>
      </w:r>
      <w:r w:rsidRPr="0065502A">
        <w:rPr>
          <w:i/>
          <w:sz w:val="24"/>
        </w:rPr>
        <w:t>et al</w:t>
      </w:r>
      <w:r>
        <w:rPr>
          <w:sz w:val="24"/>
        </w:rPr>
        <w:t xml:space="preserve"> (2004): 496-99, 545-53, 624-29.</w:t>
      </w:r>
    </w:p>
    <w:p w14:paraId="5739EE77" w14:textId="010BFBC2" w:rsidR="00E77A4C" w:rsidRPr="00D30E41" w:rsidRDefault="00E77A4C" w:rsidP="00E77A4C">
      <w:pPr>
        <w:numPr>
          <w:ilvl w:val="0"/>
          <w:numId w:val="23"/>
        </w:numPr>
        <w:rPr>
          <w:sz w:val="24"/>
        </w:rPr>
      </w:pPr>
      <w:r>
        <w:rPr>
          <w:sz w:val="24"/>
        </w:rPr>
        <w:t>Richard Shiff</w:t>
      </w:r>
      <w:r w:rsidR="00961FD0">
        <w:rPr>
          <w:sz w:val="24"/>
        </w:rPr>
        <w:t>,</w:t>
      </w:r>
      <w:r>
        <w:rPr>
          <w:sz w:val="24"/>
        </w:rPr>
        <w:t xml:space="preserve"> “The Necessity of Jimmy Durham’s Jokes,” </w:t>
      </w:r>
      <w:r>
        <w:rPr>
          <w:i/>
          <w:sz w:val="24"/>
        </w:rPr>
        <w:t>Art Journal</w:t>
      </w:r>
      <w:r>
        <w:rPr>
          <w:sz w:val="24"/>
        </w:rPr>
        <w:t xml:space="preserve"> (Fall 1992): 18-27.</w:t>
      </w:r>
    </w:p>
    <w:p w14:paraId="647E3806" w14:textId="54EFD5B2" w:rsidR="00E77A4C" w:rsidRDefault="00E77A4C" w:rsidP="00E77A4C">
      <w:pPr>
        <w:numPr>
          <w:ilvl w:val="0"/>
          <w:numId w:val="23"/>
        </w:numPr>
        <w:rPr>
          <w:sz w:val="24"/>
        </w:rPr>
      </w:pPr>
      <w:r>
        <w:rPr>
          <w:sz w:val="24"/>
        </w:rPr>
        <w:t xml:space="preserve">James Luna. “I’ve Always Wanted </w:t>
      </w:r>
      <w:r w:rsidR="00961FD0">
        <w:rPr>
          <w:sz w:val="24"/>
        </w:rPr>
        <w:t>to</w:t>
      </w:r>
      <w:r>
        <w:rPr>
          <w:sz w:val="24"/>
        </w:rPr>
        <w:t xml:space="preserve"> Be an American Indian,” </w:t>
      </w:r>
      <w:r>
        <w:rPr>
          <w:i/>
          <w:sz w:val="24"/>
        </w:rPr>
        <w:t>Art Journal</w:t>
      </w:r>
      <w:r>
        <w:rPr>
          <w:sz w:val="24"/>
        </w:rPr>
        <w:t xml:space="preserve"> (Fall 1992): 44-50.</w:t>
      </w:r>
    </w:p>
    <w:p w14:paraId="5938347E" w14:textId="77777777" w:rsidR="00E77A4C" w:rsidRDefault="00E77A4C" w:rsidP="00E77A4C">
      <w:pPr>
        <w:rPr>
          <w:sz w:val="24"/>
        </w:rPr>
      </w:pPr>
    </w:p>
    <w:p w14:paraId="3ED511E5" w14:textId="52742972" w:rsidR="00961FD0" w:rsidRDefault="00961FD0" w:rsidP="00E77A4C">
      <w:pPr>
        <w:rPr>
          <w:sz w:val="24"/>
          <w:szCs w:val="24"/>
        </w:rPr>
      </w:pPr>
      <w:r>
        <w:rPr>
          <w:sz w:val="24"/>
          <w:szCs w:val="24"/>
        </w:rPr>
        <w:t>W 11/24-</w:t>
      </w:r>
      <w:r>
        <w:rPr>
          <w:sz w:val="24"/>
          <w:szCs w:val="24"/>
        </w:rPr>
        <w:tab/>
      </w:r>
      <w:r w:rsidRPr="00961FD0">
        <w:rPr>
          <w:b/>
          <w:bCs/>
          <w:sz w:val="24"/>
          <w:szCs w:val="24"/>
        </w:rPr>
        <w:t>Extended Thanksgiving Holiday: No Class</w:t>
      </w:r>
    </w:p>
    <w:p w14:paraId="2C89E6D2" w14:textId="194A0B0E" w:rsidR="00961FD0" w:rsidRDefault="00961FD0" w:rsidP="00E77A4C">
      <w:pPr>
        <w:rPr>
          <w:sz w:val="24"/>
          <w:szCs w:val="24"/>
        </w:rPr>
      </w:pPr>
      <w:r>
        <w:rPr>
          <w:sz w:val="24"/>
          <w:szCs w:val="24"/>
        </w:rPr>
        <w:t>F 11/26</w:t>
      </w:r>
    </w:p>
    <w:p w14:paraId="7E7081B1" w14:textId="77777777" w:rsidR="00961FD0" w:rsidRDefault="00961FD0" w:rsidP="00E77A4C">
      <w:pPr>
        <w:rPr>
          <w:sz w:val="24"/>
          <w:szCs w:val="24"/>
        </w:rPr>
      </w:pPr>
    </w:p>
    <w:p w14:paraId="33362659" w14:textId="6D18229E" w:rsidR="00961FD0" w:rsidRDefault="00961FD0" w:rsidP="00E77A4C">
      <w:pPr>
        <w:rPr>
          <w:b/>
          <w:i/>
          <w:sz w:val="24"/>
        </w:rPr>
      </w:pPr>
      <w:r>
        <w:rPr>
          <w:sz w:val="24"/>
          <w:szCs w:val="24"/>
        </w:rPr>
        <w:lastRenderedPageBreak/>
        <w:t>M</w:t>
      </w:r>
      <w:r w:rsidR="00E77A4C">
        <w:rPr>
          <w:sz w:val="24"/>
          <w:szCs w:val="24"/>
        </w:rPr>
        <w:t xml:space="preserve"> 11/2</w:t>
      </w:r>
      <w:r w:rsidR="007E35BD">
        <w:rPr>
          <w:sz w:val="24"/>
          <w:szCs w:val="24"/>
        </w:rPr>
        <w:t>9</w:t>
      </w:r>
      <w:r w:rsidR="007E35BD">
        <w:rPr>
          <w:sz w:val="24"/>
          <w:szCs w:val="24"/>
        </w:rPr>
        <w:tab/>
      </w:r>
      <w:r w:rsidR="007E35BD" w:rsidRPr="003C7C8B">
        <w:rPr>
          <w:b/>
          <w:i/>
          <w:sz w:val="24"/>
        </w:rPr>
        <w:t>Institutional criti</w:t>
      </w:r>
      <w:r w:rsidR="007E35BD">
        <w:rPr>
          <w:b/>
          <w:i/>
          <w:sz w:val="24"/>
        </w:rPr>
        <w:t>que: the m</w:t>
      </w:r>
      <w:r w:rsidR="007E35BD" w:rsidRPr="003C7C8B">
        <w:rPr>
          <w:b/>
          <w:i/>
          <w:sz w:val="24"/>
        </w:rPr>
        <w:t>useum an</w:t>
      </w:r>
      <w:r w:rsidR="007E35BD">
        <w:rPr>
          <w:b/>
          <w:i/>
          <w:sz w:val="24"/>
        </w:rPr>
        <w:t>d “representation</w:t>
      </w:r>
      <w:r w:rsidR="007E35BD" w:rsidRPr="003C7C8B">
        <w:rPr>
          <w:b/>
          <w:i/>
          <w:sz w:val="24"/>
        </w:rPr>
        <w:t>”</w:t>
      </w:r>
      <w:r w:rsidR="007E35BD">
        <w:rPr>
          <w:b/>
          <w:i/>
          <w:sz w:val="24"/>
        </w:rPr>
        <w:t xml:space="preserve"> (cont’d)</w:t>
      </w:r>
      <w:r w:rsidR="00E77A4C">
        <w:rPr>
          <w:b/>
          <w:i/>
          <w:sz w:val="24"/>
        </w:rPr>
        <w:tab/>
      </w:r>
    </w:p>
    <w:p w14:paraId="3E0C6952" w14:textId="77777777" w:rsidR="007E35BD" w:rsidRDefault="007E35BD" w:rsidP="00E77A4C">
      <w:pPr>
        <w:rPr>
          <w:b/>
          <w:i/>
          <w:sz w:val="24"/>
        </w:rPr>
      </w:pPr>
    </w:p>
    <w:p w14:paraId="5C429858" w14:textId="57671A05" w:rsidR="00E77A4C" w:rsidRPr="00517B86" w:rsidRDefault="007E35BD" w:rsidP="00E77A4C">
      <w:pPr>
        <w:rPr>
          <w:b/>
          <w:sz w:val="24"/>
        </w:rPr>
      </w:pPr>
      <w:r>
        <w:rPr>
          <w:bCs/>
          <w:iCs/>
          <w:sz w:val="24"/>
        </w:rPr>
        <w:t>W 12/1</w:t>
      </w:r>
      <w:r>
        <w:rPr>
          <w:bCs/>
          <w:iCs/>
          <w:sz w:val="24"/>
        </w:rPr>
        <w:tab/>
        <w:t>-</w:t>
      </w:r>
      <w:r>
        <w:rPr>
          <w:bCs/>
          <w:iCs/>
          <w:sz w:val="24"/>
        </w:rPr>
        <w:tab/>
      </w:r>
      <w:r w:rsidR="00E77A4C" w:rsidRPr="003C7C8B">
        <w:rPr>
          <w:b/>
          <w:i/>
          <w:sz w:val="24"/>
        </w:rPr>
        <w:t xml:space="preserve">Contemporary </w:t>
      </w:r>
      <w:r w:rsidR="00E77A4C">
        <w:rPr>
          <w:b/>
          <w:i/>
          <w:sz w:val="24"/>
        </w:rPr>
        <w:t>m</w:t>
      </w:r>
      <w:r w:rsidR="00E77A4C" w:rsidRPr="003C7C8B">
        <w:rPr>
          <w:b/>
          <w:i/>
          <w:sz w:val="24"/>
        </w:rPr>
        <w:t>ultimedia installations.</w:t>
      </w:r>
    </w:p>
    <w:p w14:paraId="01DB4841" w14:textId="3D0295C4" w:rsidR="00E77A4C" w:rsidRDefault="007E35BD" w:rsidP="00E77A4C">
      <w:pPr>
        <w:rPr>
          <w:sz w:val="24"/>
        </w:rPr>
      </w:pPr>
      <w:r>
        <w:rPr>
          <w:sz w:val="24"/>
        </w:rPr>
        <w:t>F</w:t>
      </w:r>
      <w:r w:rsidR="00E77A4C">
        <w:rPr>
          <w:sz w:val="24"/>
        </w:rPr>
        <w:t xml:space="preserve"> 1</w:t>
      </w:r>
      <w:r>
        <w:rPr>
          <w:sz w:val="24"/>
        </w:rPr>
        <w:t>2/3</w:t>
      </w:r>
      <w:r>
        <w:rPr>
          <w:sz w:val="24"/>
        </w:rPr>
        <w:tab/>
      </w:r>
      <w:r w:rsidR="00E77A4C">
        <w:rPr>
          <w:sz w:val="24"/>
        </w:rPr>
        <w:tab/>
        <w:t>Fineberg 488-490.</w:t>
      </w:r>
    </w:p>
    <w:p w14:paraId="546FA8C0" w14:textId="77777777" w:rsidR="00E77A4C" w:rsidRDefault="00E77A4C" w:rsidP="00E77A4C">
      <w:pPr>
        <w:ind w:left="1440"/>
        <w:rPr>
          <w:sz w:val="24"/>
        </w:rPr>
      </w:pPr>
      <w:r w:rsidRPr="0065502A">
        <w:rPr>
          <w:sz w:val="24"/>
          <w:u w:val="single"/>
        </w:rPr>
        <w:t>Packet</w:t>
      </w:r>
      <w:r>
        <w:rPr>
          <w:sz w:val="24"/>
        </w:rPr>
        <w:t>:</w:t>
      </w:r>
    </w:p>
    <w:p w14:paraId="5AA99E00" w14:textId="77777777" w:rsidR="00E77A4C" w:rsidRDefault="00E77A4C" w:rsidP="00E77A4C">
      <w:pPr>
        <w:numPr>
          <w:ilvl w:val="0"/>
          <w:numId w:val="24"/>
        </w:numPr>
        <w:rPr>
          <w:sz w:val="24"/>
        </w:rPr>
      </w:pPr>
      <w:r>
        <w:rPr>
          <w:sz w:val="24"/>
        </w:rPr>
        <w:t xml:space="preserve">Claire Bishop, “Activated Spectatorship,” </w:t>
      </w:r>
      <w:r w:rsidRPr="00B340F3">
        <w:rPr>
          <w:i/>
          <w:sz w:val="24"/>
        </w:rPr>
        <w:t>Installation Art</w:t>
      </w:r>
      <w:r>
        <w:rPr>
          <w:sz w:val="24"/>
        </w:rPr>
        <w:t xml:space="preserve"> (2005): 102-127.</w:t>
      </w:r>
    </w:p>
    <w:p w14:paraId="381F4516" w14:textId="4A9B076A" w:rsidR="00E77A4C" w:rsidRDefault="00E77A4C" w:rsidP="00E77A4C">
      <w:pPr>
        <w:numPr>
          <w:ilvl w:val="0"/>
          <w:numId w:val="24"/>
        </w:numPr>
        <w:rPr>
          <w:sz w:val="24"/>
        </w:rPr>
      </w:pPr>
      <w:r>
        <w:rPr>
          <w:sz w:val="24"/>
        </w:rPr>
        <w:t xml:space="preserve">Deborah Rothschild. “Introjection: in Oursler’s World, No One Escapes Its Unbidden Influences,” </w:t>
      </w:r>
      <w:r>
        <w:rPr>
          <w:i/>
          <w:sz w:val="24"/>
        </w:rPr>
        <w:t>Tony Oursler: Introjection</w:t>
      </w:r>
      <w:r>
        <w:rPr>
          <w:sz w:val="24"/>
        </w:rPr>
        <w:t xml:space="preserve"> (Massachusetts: Williams College 1999): 12-37.</w:t>
      </w:r>
    </w:p>
    <w:p w14:paraId="38783AC2" w14:textId="18F9C475" w:rsidR="00B15F14" w:rsidRPr="00B15F14" w:rsidRDefault="00B15F14" w:rsidP="00B15F14">
      <w:pPr>
        <w:rPr>
          <w:b/>
          <w:bCs/>
          <w:sz w:val="24"/>
        </w:rPr>
      </w:pPr>
      <w:r w:rsidRPr="00B15F14">
        <w:rPr>
          <w:b/>
          <w:bCs/>
          <w:sz w:val="24"/>
        </w:rPr>
        <w:t>***Art Review due (see Canvas)</w:t>
      </w:r>
    </w:p>
    <w:p w14:paraId="0C49FE51" w14:textId="77777777" w:rsidR="00E77A4C" w:rsidRDefault="00E77A4C" w:rsidP="00E77A4C">
      <w:pPr>
        <w:rPr>
          <w:sz w:val="24"/>
          <w:szCs w:val="24"/>
        </w:rPr>
      </w:pPr>
    </w:p>
    <w:p w14:paraId="04A39B36" w14:textId="77777777" w:rsidR="007E35BD" w:rsidRPr="00D31448" w:rsidRDefault="00E77A4C" w:rsidP="00E77A4C">
      <w:pPr>
        <w:rPr>
          <w:b/>
          <w:bCs/>
          <w:i/>
          <w:iCs/>
          <w:sz w:val="24"/>
          <w:szCs w:val="24"/>
        </w:rPr>
      </w:pPr>
      <w:r>
        <w:rPr>
          <w:sz w:val="24"/>
          <w:szCs w:val="24"/>
        </w:rPr>
        <w:t>M 12/</w:t>
      </w:r>
      <w:r w:rsidR="007E35BD">
        <w:rPr>
          <w:sz w:val="24"/>
          <w:szCs w:val="24"/>
        </w:rPr>
        <w:t>6</w:t>
      </w:r>
      <w:r w:rsidR="007E35BD">
        <w:rPr>
          <w:sz w:val="24"/>
          <w:szCs w:val="24"/>
        </w:rPr>
        <w:tab/>
      </w:r>
      <w:r w:rsidR="007E35BD">
        <w:rPr>
          <w:sz w:val="24"/>
          <w:szCs w:val="24"/>
        </w:rPr>
        <w:tab/>
      </w:r>
      <w:r w:rsidR="007E35BD" w:rsidRPr="00D31448">
        <w:rPr>
          <w:b/>
          <w:bCs/>
          <w:i/>
          <w:iCs/>
          <w:sz w:val="24"/>
          <w:szCs w:val="24"/>
        </w:rPr>
        <w:t>Contemporary Northwest Artists</w:t>
      </w:r>
    </w:p>
    <w:p w14:paraId="19704A3B" w14:textId="77777777" w:rsidR="007E35BD" w:rsidRDefault="007E35BD" w:rsidP="00E77A4C">
      <w:pPr>
        <w:rPr>
          <w:sz w:val="24"/>
          <w:szCs w:val="24"/>
        </w:rPr>
      </w:pPr>
    </w:p>
    <w:p w14:paraId="4B03FE3A" w14:textId="4C06603A" w:rsidR="00B15F14" w:rsidRDefault="007E35BD" w:rsidP="00B15F14">
      <w:pPr>
        <w:rPr>
          <w:b/>
          <w:sz w:val="24"/>
        </w:rPr>
      </w:pPr>
      <w:r>
        <w:rPr>
          <w:sz w:val="24"/>
          <w:szCs w:val="24"/>
        </w:rPr>
        <w:t>W 12/8</w:t>
      </w:r>
      <w:r>
        <w:rPr>
          <w:sz w:val="24"/>
          <w:szCs w:val="24"/>
        </w:rPr>
        <w:tab/>
      </w:r>
      <w:r w:rsidR="00B15F14">
        <w:rPr>
          <w:sz w:val="24"/>
          <w:szCs w:val="24"/>
        </w:rPr>
        <w:tab/>
      </w:r>
      <w:r w:rsidR="00B15F14">
        <w:rPr>
          <w:b/>
          <w:sz w:val="24"/>
        </w:rPr>
        <w:t xml:space="preserve">Final exam review and discussion. </w:t>
      </w:r>
      <w:r w:rsidR="002313A5">
        <w:rPr>
          <w:b/>
          <w:sz w:val="24"/>
        </w:rPr>
        <w:t>Final</w:t>
      </w:r>
      <w:r w:rsidR="00B15F14">
        <w:rPr>
          <w:b/>
          <w:sz w:val="24"/>
        </w:rPr>
        <w:t xml:space="preserve"> exam opens on Canvas. </w:t>
      </w:r>
    </w:p>
    <w:p w14:paraId="733CC5F8" w14:textId="77777777" w:rsidR="00B15F14" w:rsidRDefault="00B15F14" w:rsidP="00B15F14">
      <w:pPr>
        <w:rPr>
          <w:b/>
          <w:sz w:val="24"/>
        </w:rPr>
      </w:pPr>
      <w:r>
        <w:rPr>
          <w:b/>
          <w:sz w:val="24"/>
        </w:rPr>
        <w:tab/>
      </w:r>
      <w:r>
        <w:rPr>
          <w:b/>
          <w:sz w:val="24"/>
        </w:rPr>
        <w:tab/>
        <w:t xml:space="preserve">Image Identification Quiz (Artist, Title, Date) </w:t>
      </w:r>
    </w:p>
    <w:p w14:paraId="4A1C87CF" w14:textId="7D839F32" w:rsidR="007E35BD" w:rsidRDefault="007E35BD" w:rsidP="007E35BD">
      <w:pPr>
        <w:ind w:left="1440" w:hanging="1440"/>
        <w:rPr>
          <w:sz w:val="24"/>
          <w:szCs w:val="24"/>
        </w:rPr>
      </w:pPr>
      <w:r w:rsidRPr="007E35BD">
        <w:rPr>
          <w:b/>
          <w:bCs/>
          <w:sz w:val="24"/>
          <w:szCs w:val="24"/>
        </w:rPr>
        <w:tab/>
      </w:r>
    </w:p>
    <w:p w14:paraId="25BCF439" w14:textId="5CF1FD9B" w:rsidR="00B15F14" w:rsidRDefault="007E35BD" w:rsidP="00E77A4C">
      <w:pPr>
        <w:rPr>
          <w:b/>
          <w:bCs/>
          <w:sz w:val="24"/>
          <w:szCs w:val="24"/>
        </w:rPr>
      </w:pPr>
      <w:r>
        <w:rPr>
          <w:sz w:val="24"/>
          <w:szCs w:val="24"/>
        </w:rPr>
        <w:t>F 12/10</w:t>
      </w:r>
      <w:r w:rsidR="00E77A4C">
        <w:rPr>
          <w:sz w:val="24"/>
          <w:szCs w:val="24"/>
        </w:rPr>
        <w:tab/>
      </w:r>
      <w:r w:rsidRPr="007E35BD">
        <w:rPr>
          <w:b/>
          <w:bCs/>
          <w:sz w:val="24"/>
          <w:szCs w:val="24"/>
        </w:rPr>
        <w:t>No Class</w:t>
      </w:r>
      <w:r w:rsidR="00D31448">
        <w:rPr>
          <w:b/>
          <w:bCs/>
          <w:sz w:val="24"/>
          <w:szCs w:val="24"/>
        </w:rPr>
        <w:t xml:space="preserve">: </w:t>
      </w:r>
      <w:r w:rsidR="00B15F14">
        <w:rPr>
          <w:b/>
          <w:bCs/>
          <w:sz w:val="24"/>
          <w:szCs w:val="24"/>
        </w:rPr>
        <w:t>Work on Final Exam</w:t>
      </w:r>
    </w:p>
    <w:p w14:paraId="79F7D85E" w14:textId="34348C54" w:rsidR="00B15F14" w:rsidRDefault="00B15F14" w:rsidP="00E77A4C">
      <w:pPr>
        <w:rPr>
          <w:b/>
          <w:bCs/>
          <w:sz w:val="24"/>
          <w:szCs w:val="24"/>
        </w:rPr>
      </w:pPr>
    </w:p>
    <w:p w14:paraId="5EF847DB" w14:textId="62FA8C3A" w:rsidR="00B15F14" w:rsidRPr="007B5ADD" w:rsidRDefault="00B15F14" w:rsidP="00E77A4C">
      <w:pPr>
        <w:rPr>
          <w:b/>
          <w:i/>
          <w:sz w:val="24"/>
        </w:rPr>
      </w:pPr>
      <w:r>
        <w:rPr>
          <w:b/>
          <w:bCs/>
          <w:sz w:val="24"/>
          <w:szCs w:val="24"/>
        </w:rPr>
        <w:t>T 12/14</w:t>
      </w:r>
      <w:r>
        <w:rPr>
          <w:b/>
          <w:bCs/>
          <w:sz w:val="24"/>
          <w:szCs w:val="24"/>
        </w:rPr>
        <w:tab/>
        <w:t>Final Exam due (see Canvas)</w:t>
      </w:r>
    </w:p>
    <w:p w14:paraId="79E8F7BF" w14:textId="77777777" w:rsidR="00E77A4C" w:rsidRDefault="00E77A4C" w:rsidP="00E77A4C">
      <w:pPr>
        <w:rPr>
          <w:sz w:val="24"/>
          <w:szCs w:val="24"/>
        </w:rPr>
      </w:pPr>
    </w:p>
    <w:p w14:paraId="27D610F2" w14:textId="77777777" w:rsidR="00E77A4C" w:rsidRPr="004F72D9" w:rsidRDefault="00E77A4C" w:rsidP="00E77A4C">
      <w:pPr>
        <w:ind w:right="-432"/>
        <w:rPr>
          <w:sz w:val="24"/>
          <w:szCs w:val="24"/>
        </w:rPr>
      </w:pPr>
      <w:r>
        <w:rPr>
          <w:b/>
          <w:sz w:val="24"/>
          <w:szCs w:val="24"/>
        </w:rPr>
        <w:tab/>
      </w:r>
      <w:r>
        <w:rPr>
          <w:b/>
          <w:sz w:val="24"/>
          <w:szCs w:val="24"/>
        </w:rPr>
        <w:tab/>
      </w:r>
    </w:p>
    <w:p w14:paraId="6CD2B46C" w14:textId="5A54E7C2" w:rsidR="00E77A4C" w:rsidRPr="004F72D9" w:rsidRDefault="00E77A4C" w:rsidP="00E77A4C">
      <w:pPr>
        <w:ind w:right="-432"/>
        <w:rPr>
          <w:sz w:val="24"/>
          <w:szCs w:val="24"/>
        </w:rPr>
      </w:pPr>
    </w:p>
    <w:p w14:paraId="5C4762BF" w14:textId="429A7EA2" w:rsidR="003C7C8B" w:rsidRPr="004F72D9" w:rsidRDefault="003C7C8B" w:rsidP="001528FA">
      <w:pPr>
        <w:rPr>
          <w:sz w:val="24"/>
          <w:szCs w:val="24"/>
        </w:rPr>
      </w:pPr>
    </w:p>
    <w:sectPr w:rsidR="003C7C8B" w:rsidRPr="004F72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ED2"/>
    <w:multiLevelType w:val="hybridMultilevel"/>
    <w:tmpl w:val="634E27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DC19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02BA2"/>
    <w:multiLevelType w:val="hybridMultilevel"/>
    <w:tmpl w:val="798443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7B1384"/>
    <w:multiLevelType w:val="hybridMultilevel"/>
    <w:tmpl w:val="A71C6FC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2187"/>
        </w:tabs>
        <w:ind w:left="2187" w:hanging="360"/>
      </w:pPr>
      <w:rPr>
        <w:rFonts w:ascii="Courier New" w:hAnsi="Courier New" w:cs="Times New Roman" w:hint="default"/>
      </w:rPr>
    </w:lvl>
    <w:lvl w:ilvl="2" w:tplc="00050409">
      <w:start w:val="1"/>
      <w:numFmt w:val="bullet"/>
      <w:lvlText w:val=""/>
      <w:lvlJc w:val="left"/>
      <w:pPr>
        <w:tabs>
          <w:tab w:val="num" w:pos="2907"/>
        </w:tabs>
        <w:ind w:left="2907" w:hanging="360"/>
      </w:pPr>
      <w:rPr>
        <w:rFonts w:ascii="Wingdings" w:hAnsi="Wingdings" w:hint="default"/>
      </w:rPr>
    </w:lvl>
    <w:lvl w:ilvl="3" w:tplc="00010409">
      <w:start w:val="1"/>
      <w:numFmt w:val="bullet"/>
      <w:lvlText w:val=""/>
      <w:lvlJc w:val="left"/>
      <w:pPr>
        <w:tabs>
          <w:tab w:val="num" w:pos="3627"/>
        </w:tabs>
        <w:ind w:left="3627" w:hanging="360"/>
      </w:pPr>
      <w:rPr>
        <w:rFonts w:ascii="Symbol" w:hAnsi="Symbol" w:hint="default"/>
      </w:rPr>
    </w:lvl>
    <w:lvl w:ilvl="4" w:tplc="00030409">
      <w:start w:val="1"/>
      <w:numFmt w:val="bullet"/>
      <w:lvlText w:val="o"/>
      <w:lvlJc w:val="left"/>
      <w:pPr>
        <w:tabs>
          <w:tab w:val="num" w:pos="4347"/>
        </w:tabs>
        <w:ind w:left="4347" w:hanging="360"/>
      </w:pPr>
      <w:rPr>
        <w:rFonts w:ascii="Courier New" w:hAnsi="Courier New" w:cs="Times New Roman" w:hint="default"/>
      </w:rPr>
    </w:lvl>
    <w:lvl w:ilvl="5" w:tplc="00050409">
      <w:start w:val="1"/>
      <w:numFmt w:val="bullet"/>
      <w:lvlText w:val=""/>
      <w:lvlJc w:val="left"/>
      <w:pPr>
        <w:tabs>
          <w:tab w:val="num" w:pos="5067"/>
        </w:tabs>
        <w:ind w:left="5067" w:hanging="360"/>
      </w:pPr>
      <w:rPr>
        <w:rFonts w:ascii="Wingdings" w:hAnsi="Wingdings" w:hint="default"/>
      </w:rPr>
    </w:lvl>
    <w:lvl w:ilvl="6" w:tplc="00010409">
      <w:start w:val="1"/>
      <w:numFmt w:val="bullet"/>
      <w:lvlText w:val=""/>
      <w:lvlJc w:val="left"/>
      <w:pPr>
        <w:tabs>
          <w:tab w:val="num" w:pos="5787"/>
        </w:tabs>
        <w:ind w:left="5787" w:hanging="360"/>
      </w:pPr>
      <w:rPr>
        <w:rFonts w:ascii="Symbol" w:hAnsi="Symbol" w:hint="default"/>
      </w:rPr>
    </w:lvl>
    <w:lvl w:ilvl="7" w:tplc="00030409">
      <w:start w:val="1"/>
      <w:numFmt w:val="bullet"/>
      <w:lvlText w:val="o"/>
      <w:lvlJc w:val="left"/>
      <w:pPr>
        <w:tabs>
          <w:tab w:val="num" w:pos="6507"/>
        </w:tabs>
        <w:ind w:left="6507" w:hanging="360"/>
      </w:pPr>
      <w:rPr>
        <w:rFonts w:ascii="Courier New" w:hAnsi="Courier New" w:cs="Times New Roman" w:hint="default"/>
      </w:rPr>
    </w:lvl>
    <w:lvl w:ilvl="8" w:tplc="00050409">
      <w:start w:val="1"/>
      <w:numFmt w:val="bullet"/>
      <w:lvlText w:val=""/>
      <w:lvlJc w:val="left"/>
      <w:pPr>
        <w:tabs>
          <w:tab w:val="num" w:pos="7227"/>
        </w:tabs>
        <w:ind w:left="7227" w:hanging="360"/>
      </w:pPr>
      <w:rPr>
        <w:rFonts w:ascii="Wingdings" w:hAnsi="Wingdings" w:hint="default"/>
      </w:rPr>
    </w:lvl>
  </w:abstractNum>
  <w:abstractNum w:abstractNumId="4" w15:restartNumberingAfterBreak="0">
    <w:nsid w:val="1AD80577"/>
    <w:multiLevelType w:val="hybridMultilevel"/>
    <w:tmpl w:val="EEC6C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2B7C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CD17F1"/>
    <w:multiLevelType w:val="hybridMultilevel"/>
    <w:tmpl w:val="139CB3BE"/>
    <w:lvl w:ilvl="0" w:tplc="4694EBF8">
      <w:start w:val="1"/>
      <w:numFmt w:val="bullet"/>
      <w:lvlText w:val=""/>
      <w:lvlJc w:val="left"/>
      <w:pPr>
        <w:tabs>
          <w:tab w:val="num" w:pos="2520"/>
        </w:tabs>
        <w:ind w:left="2520" w:hanging="360"/>
      </w:pPr>
      <w:rPr>
        <w:rFonts w:ascii="Symbol" w:hAnsi="Symbol" w:hint="default"/>
        <w:color w:val="auto"/>
        <w:sz w:val="24"/>
        <w:szCs w:val="24"/>
      </w:rPr>
    </w:lvl>
    <w:lvl w:ilvl="1" w:tplc="0D3C350A">
      <w:start w:val="1"/>
      <w:numFmt w:val="bullet"/>
      <w:lvlText w:val=""/>
      <w:lvlJc w:val="left"/>
      <w:pPr>
        <w:tabs>
          <w:tab w:val="num" w:pos="1620"/>
        </w:tabs>
        <w:ind w:left="1620" w:hanging="360"/>
      </w:pPr>
      <w:rPr>
        <w:rFonts w:ascii="Symbol" w:hAnsi="Symbol" w:hint="default"/>
        <w:color w:val="auto"/>
        <w:sz w:val="22"/>
        <w:szCs w:val="22"/>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0F73C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0F443F"/>
    <w:multiLevelType w:val="hybridMultilevel"/>
    <w:tmpl w:val="F7ECE38E"/>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9" w15:restartNumberingAfterBreak="0">
    <w:nsid w:val="31350C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FC29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9E639C"/>
    <w:multiLevelType w:val="hybridMultilevel"/>
    <w:tmpl w:val="FDC64AE8"/>
    <w:lvl w:ilvl="0" w:tplc="630AE4D2">
      <w:start w:val="1"/>
      <w:numFmt w:val="decimal"/>
      <w:lvlText w:val="%1."/>
      <w:lvlJc w:val="left"/>
      <w:pPr>
        <w:ind w:left="-2" w:hanging="43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2" w15:restartNumberingAfterBreak="0">
    <w:nsid w:val="37A7454C"/>
    <w:multiLevelType w:val="hybridMultilevel"/>
    <w:tmpl w:val="DD38515E"/>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3" w15:restartNumberingAfterBreak="0">
    <w:nsid w:val="38D91C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831C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22D72AA"/>
    <w:multiLevelType w:val="hybridMultilevel"/>
    <w:tmpl w:val="4BE29ED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7125DF"/>
    <w:multiLevelType w:val="hybridMultilevel"/>
    <w:tmpl w:val="3490C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A3A5E"/>
    <w:multiLevelType w:val="hybridMultilevel"/>
    <w:tmpl w:val="D554B20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2205"/>
        </w:tabs>
        <w:ind w:left="2205" w:hanging="360"/>
      </w:pPr>
      <w:rPr>
        <w:rFonts w:ascii="Courier New" w:hAnsi="Courier New" w:cs="Times New Roman" w:hint="default"/>
      </w:rPr>
    </w:lvl>
    <w:lvl w:ilvl="2" w:tplc="00050409">
      <w:start w:val="1"/>
      <w:numFmt w:val="bullet"/>
      <w:lvlText w:val=""/>
      <w:lvlJc w:val="left"/>
      <w:pPr>
        <w:tabs>
          <w:tab w:val="num" w:pos="2925"/>
        </w:tabs>
        <w:ind w:left="2925" w:hanging="360"/>
      </w:pPr>
      <w:rPr>
        <w:rFonts w:ascii="Wingdings" w:hAnsi="Wingdings" w:hint="default"/>
      </w:rPr>
    </w:lvl>
    <w:lvl w:ilvl="3" w:tplc="00010409">
      <w:start w:val="1"/>
      <w:numFmt w:val="bullet"/>
      <w:lvlText w:val=""/>
      <w:lvlJc w:val="left"/>
      <w:pPr>
        <w:tabs>
          <w:tab w:val="num" w:pos="3645"/>
        </w:tabs>
        <w:ind w:left="3645" w:hanging="360"/>
      </w:pPr>
      <w:rPr>
        <w:rFonts w:ascii="Symbol" w:hAnsi="Symbol" w:hint="default"/>
      </w:rPr>
    </w:lvl>
    <w:lvl w:ilvl="4" w:tplc="00030409">
      <w:start w:val="1"/>
      <w:numFmt w:val="bullet"/>
      <w:lvlText w:val="o"/>
      <w:lvlJc w:val="left"/>
      <w:pPr>
        <w:tabs>
          <w:tab w:val="num" w:pos="4365"/>
        </w:tabs>
        <w:ind w:left="4365" w:hanging="360"/>
      </w:pPr>
      <w:rPr>
        <w:rFonts w:ascii="Courier New" w:hAnsi="Courier New" w:cs="Times New Roman" w:hint="default"/>
      </w:rPr>
    </w:lvl>
    <w:lvl w:ilvl="5" w:tplc="00050409">
      <w:start w:val="1"/>
      <w:numFmt w:val="bullet"/>
      <w:lvlText w:val=""/>
      <w:lvlJc w:val="left"/>
      <w:pPr>
        <w:tabs>
          <w:tab w:val="num" w:pos="5085"/>
        </w:tabs>
        <w:ind w:left="5085" w:hanging="360"/>
      </w:pPr>
      <w:rPr>
        <w:rFonts w:ascii="Wingdings" w:hAnsi="Wingdings" w:hint="default"/>
      </w:rPr>
    </w:lvl>
    <w:lvl w:ilvl="6" w:tplc="00010409">
      <w:start w:val="1"/>
      <w:numFmt w:val="bullet"/>
      <w:lvlText w:val=""/>
      <w:lvlJc w:val="left"/>
      <w:pPr>
        <w:tabs>
          <w:tab w:val="num" w:pos="5805"/>
        </w:tabs>
        <w:ind w:left="5805" w:hanging="360"/>
      </w:pPr>
      <w:rPr>
        <w:rFonts w:ascii="Symbol" w:hAnsi="Symbol" w:hint="default"/>
      </w:rPr>
    </w:lvl>
    <w:lvl w:ilvl="7" w:tplc="00030409">
      <w:start w:val="1"/>
      <w:numFmt w:val="bullet"/>
      <w:lvlText w:val="o"/>
      <w:lvlJc w:val="left"/>
      <w:pPr>
        <w:tabs>
          <w:tab w:val="num" w:pos="6525"/>
        </w:tabs>
        <w:ind w:left="6525" w:hanging="360"/>
      </w:pPr>
      <w:rPr>
        <w:rFonts w:ascii="Courier New" w:hAnsi="Courier New" w:cs="Times New Roman" w:hint="default"/>
      </w:rPr>
    </w:lvl>
    <w:lvl w:ilvl="8" w:tplc="00050409">
      <w:start w:val="1"/>
      <w:numFmt w:val="bullet"/>
      <w:lvlText w:val=""/>
      <w:lvlJc w:val="left"/>
      <w:pPr>
        <w:tabs>
          <w:tab w:val="num" w:pos="7245"/>
        </w:tabs>
        <w:ind w:left="7245" w:hanging="360"/>
      </w:pPr>
      <w:rPr>
        <w:rFonts w:ascii="Wingdings" w:hAnsi="Wingdings" w:hint="default"/>
      </w:rPr>
    </w:lvl>
  </w:abstractNum>
  <w:abstractNum w:abstractNumId="18" w15:restartNumberingAfterBreak="0">
    <w:nsid w:val="47E42C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0A30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6B2AEB"/>
    <w:multiLevelType w:val="hybridMultilevel"/>
    <w:tmpl w:val="7C8C7252"/>
    <w:lvl w:ilvl="0" w:tplc="4694EBF8">
      <w:start w:val="1"/>
      <w:numFmt w:val="bullet"/>
      <w:lvlText w:val=""/>
      <w:lvlJc w:val="left"/>
      <w:pPr>
        <w:tabs>
          <w:tab w:val="num" w:pos="2340"/>
        </w:tabs>
        <w:ind w:left="234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14BED"/>
    <w:multiLevelType w:val="hybridMultilevel"/>
    <w:tmpl w:val="756634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8BE4BF0"/>
    <w:multiLevelType w:val="hybridMultilevel"/>
    <w:tmpl w:val="ED1AB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D6A6A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B07F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F72288"/>
    <w:multiLevelType w:val="hybridMultilevel"/>
    <w:tmpl w:val="DBDABA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EC61340"/>
    <w:multiLevelType w:val="hybridMultilevel"/>
    <w:tmpl w:val="71A67E6E"/>
    <w:lvl w:ilvl="0" w:tplc="0DA61B58">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3A56F62"/>
    <w:multiLevelType w:val="hybridMultilevel"/>
    <w:tmpl w:val="C14AE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3A7548E"/>
    <w:multiLevelType w:val="hybridMultilevel"/>
    <w:tmpl w:val="AE3A612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9749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BC4D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9B3956"/>
    <w:multiLevelType w:val="hybridMultilevel"/>
    <w:tmpl w:val="D52EE726"/>
    <w:lvl w:ilvl="0" w:tplc="4694EBF8">
      <w:start w:val="1"/>
      <w:numFmt w:val="bullet"/>
      <w:lvlText w:val=""/>
      <w:lvlJc w:val="left"/>
      <w:pPr>
        <w:tabs>
          <w:tab w:val="num" w:pos="2340"/>
        </w:tabs>
        <w:ind w:left="234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A374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52E26E7"/>
    <w:multiLevelType w:val="hybridMultilevel"/>
    <w:tmpl w:val="30AC9024"/>
    <w:lvl w:ilvl="0" w:tplc="4694EBF8">
      <w:start w:val="1"/>
      <w:numFmt w:val="bullet"/>
      <w:lvlText w:val=""/>
      <w:lvlJc w:val="left"/>
      <w:pPr>
        <w:tabs>
          <w:tab w:val="num" w:pos="2340"/>
        </w:tabs>
        <w:ind w:left="234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647F49"/>
    <w:multiLevelType w:val="hybridMultilevel"/>
    <w:tmpl w:val="9E6048B2"/>
    <w:lvl w:ilvl="0" w:tplc="7946EE18">
      <w:start w:val="1"/>
      <w:numFmt w:val="decimal"/>
      <w:lvlText w:val="%1."/>
      <w:lvlJc w:val="left"/>
      <w:pPr>
        <w:ind w:left="-72" w:hanging="360"/>
      </w:pPr>
      <w:rPr>
        <w:rFonts w:hint="default"/>
        <w:b/>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num w:numId="1">
    <w:abstractNumId w:val="29"/>
  </w:num>
  <w:num w:numId="2">
    <w:abstractNumId w:val="14"/>
  </w:num>
  <w:num w:numId="3">
    <w:abstractNumId w:val="24"/>
  </w:num>
  <w:num w:numId="4">
    <w:abstractNumId w:val="18"/>
  </w:num>
  <w:num w:numId="5">
    <w:abstractNumId w:val="19"/>
  </w:num>
  <w:num w:numId="6">
    <w:abstractNumId w:val="13"/>
  </w:num>
  <w:num w:numId="7">
    <w:abstractNumId w:val="5"/>
  </w:num>
  <w:num w:numId="8">
    <w:abstractNumId w:val="32"/>
  </w:num>
  <w:num w:numId="9">
    <w:abstractNumId w:val="23"/>
  </w:num>
  <w:num w:numId="10">
    <w:abstractNumId w:val="9"/>
  </w:num>
  <w:num w:numId="11">
    <w:abstractNumId w:val="10"/>
  </w:num>
  <w:num w:numId="12">
    <w:abstractNumId w:val="1"/>
  </w:num>
  <w:num w:numId="13">
    <w:abstractNumId w:val="30"/>
  </w:num>
  <w:num w:numId="14">
    <w:abstractNumId w:val="28"/>
  </w:num>
  <w:num w:numId="15">
    <w:abstractNumId w:val="34"/>
  </w:num>
  <w:num w:numId="16">
    <w:abstractNumId w:val="16"/>
  </w:num>
  <w:num w:numId="17">
    <w:abstractNumId w:val="7"/>
  </w:num>
  <w:num w:numId="18">
    <w:abstractNumId w:val="2"/>
  </w:num>
  <w:num w:numId="19">
    <w:abstractNumId w:val="21"/>
  </w:num>
  <w:num w:numId="20">
    <w:abstractNumId w:val="4"/>
  </w:num>
  <w:num w:numId="21">
    <w:abstractNumId w:val="25"/>
  </w:num>
  <w:num w:numId="22">
    <w:abstractNumId w:val="27"/>
  </w:num>
  <w:num w:numId="23">
    <w:abstractNumId w:val="8"/>
  </w:num>
  <w:num w:numId="24">
    <w:abstractNumId w:val="12"/>
  </w:num>
  <w:num w:numId="25">
    <w:abstractNumId w:val="0"/>
  </w:num>
  <w:num w:numId="26">
    <w:abstractNumId w:val="2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0"/>
  </w:num>
  <w:num w:numId="30">
    <w:abstractNumId w:val="15"/>
  </w:num>
  <w:num w:numId="31">
    <w:abstractNumId w:val="31"/>
  </w:num>
  <w:num w:numId="32">
    <w:abstractNumId w:val="3"/>
  </w:num>
  <w:num w:numId="33">
    <w:abstractNumId w:val="6"/>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97"/>
    <w:rsid w:val="00017900"/>
    <w:rsid w:val="00032ED5"/>
    <w:rsid w:val="00032F08"/>
    <w:rsid w:val="00060A21"/>
    <w:rsid w:val="000A16DB"/>
    <w:rsid w:val="000D026B"/>
    <w:rsid w:val="000D0FDE"/>
    <w:rsid w:val="000D3103"/>
    <w:rsid w:val="000E1053"/>
    <w:rsid w:val="000E3FBA"/>
    <w:rsid w:val="001528FA"/>
    <w:rsid w:val="00155E97"/>
    <w:rsid w:val="00180369"/>
    <w:rsid w:val="001C70E1"/>
    <w:rsid w:val="001D3F2E"/>
    <w:rsid w:val="00204A97"/>
    <w:rsid w:val="00226A4A"/>
    <w:rsid w:val="002313A5"/>
    <w:rsid w:val="002B0ED1"/>
    <w:rsid w:val="002D4735"/>
    <w:rsid w:val="002E43EF"/>
    <w:rsid w:val="002E62D5"/>
    <w:rsid w:val="002F0957"/>
    <w:rsid w:val="00335C8B"/>
    <w:rsid w:val="0034140E"/>
    <w:rsid w:val="00356708"/>
    <w:rsid w:val="003903C3"/>
    <w:rsid w:val="00390EB8"/>
    <w:rsid w:val="003C7C8B"/>
    <w:rsid w:val="004025C6"/>
    <w:rsid w:val="004822C0"/>
    <w:rsid w:val="0048365A"/>
    <w:rsid w:val="004B1661"/>
    <w:rsid w:val="004C3C58"/>
    <w:rsid w:val="004C3D45"/>
    <w:rsid w:val="004E7F55"/>
    <w:rsid w:val="004F72D9"/>
    <w:rsid w:val="00510259"/>
    <w:rsid w:val="00517B86"/>
    <w:rsid w:val="005A6359"/>
    <w:rsid w:val="005D7AD7"/>
    <w:rsid w:val="00620CF2"/>
    <w:rsid w:val="00641D78"/>
    <w:rsid w:val="0065502A"/>
    <w:rsid w:val="00687DC5"/>
    <w:rsid w:val="006A2FD0"/>
    <w:rsid w:val="006D41B2"/>
    <w:rsid w:val="006E1864"/>
    <w:rsid w:val="006F4FA6"/>
    <w:rsid w:val="007565D1"/>
    <w:rsid w:val="00766D42"/>
    <w:rsid w:val="007B5ADD"/>
    <w:rsid w:val="007E35BD"/>
    <w:rsid w:val="008108AF"/>
    <w:rsid w:val="00813FA0"/>
    <w:rsid w:val="00845D89"/>
    <w:rsid w:val="008713D6"/>
    <w:rsid w:val="008839A2"/>
    <w:rsid w:val="008B0607"/>
    <w:rsid w:val="008D2EE7"/>
    <w:rsid w:val="008F22A4"/>
    <w:rsid w:val="00943EAF"/>
    <w:rsid w:val="00947B27"/>
    <w:rsid w:val="00961FD0"/>
    <w:rsid w:val="00967351"/>
    <w:rsid w:val="009744B8"/>
    <w:rsid w:val="009834AD"/>
    <w:rsid w:val="0099642B"/>
    <w:rsid w:val="009A35DE"/>
    <w:rsid w:val="009F6E09"/>
    <w:rsid w:val="00A37A6A"/>
    <w:rsid w:val="00A71476"/>
    <w:rsid w:val="00AA2C37"/>
    <w:rsid w:val="00AE0B85"/>
    <w:rsid w:val="00AE133C"/>
    <w:rsid w:val="00B03D67"/>
    <w:rsid w:val="00B15F14"/>
    <w:rsid w:val="00B22996"/>
    <w:rsid w:val="00B24AA6"/>
    <w:rsid w:val="00B340F3"/>
    <w:rsid w:val="00B44534"/>
    <w:rsid w:val="00B44712"/>
    <w:rsid w:val="00B558C2"/>
    <w:rsid w:val="00B71A4B"/>
    <w:rsid w:val="00B7674C"/>
    <w:rsid w:val="00B86EB1"/>
    <w:rsid w:val="00B9490C"/>
    <w:rsid w:val="00BA75CD"/>
    <w:rsid w:val="00BA7C0A"/>
    <w:rsid w:val="00BE6957"/>
    <w:rsid w:val="00C17153"/>
    <w:rsid w:val="00C27212"/>
    <w:rsid w:val="00C57C4C"/>
    <w:rsid w:val="00C64074"/>
    <w:rsid w:val="00CB5B2A"/>
    <w:rsid w:val="00CB700E"/>
    <w:rsid w:val="00CE59FC"/>
    <w:rsid w:val="00CF277C"/>
    <w:rsid w:val="00D12F6C"/>
    <w:rsid w:val="00D30E41"/>
    <w:rsid w:val="00D31448"/>
    <w:rsid w:val="00D502B4"/>
    <w:rsid w:val="00D9771C"/>
    <w:rsid w:val="00DE4EFC"/>
    <w:rsid w:val="00DE75AC"/>
    <w:rsid w:val="00E55BBA"/>
    <w:rsid w:val="00E73A5F"/>
    <w:rsid w:val="00E77A4C"/>
    <w:rsid w:val="00E915E2"/>
    <w:rsid w:val="00EC12C0"/>
    <w:rsid w:val="00EC30B0"/>
    <w:rsid w:val="00EC7EB9"/>
    <w:rsid w:val="00EE0CE1"/>
    <w:rsid w:val="00F419FC"/>
    <w:rsid w:val="00F65E82"/>
    <w:rsid w:val="00F676AB"/>
    <w:rsid w:val="00F84297"/>
    <w:rsid w:val="00F908BE"/>
    <w:rsid w:val="00F91FE4"/>
    <w:rsid w:val="00F92DFD"/>
    <w:rsid w:val="00FF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8DBC6"/>
  <w15:chartTrackingRefBased/>
  <w15:docId w15:val="{1AC6EF68-650B-4381-BB38-71ECB986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A97"/>
  </w:style>
  <w:style w:type="paragraph" w:styleId="Heading1">
    <w:name w:val="heading 1"/>
    <w:basedOn w:val="Normal"/>
    <w:next w:val="Normal"/>
    <w:link w:val="Heading1Char"/>
    <w:uiPriority w:val="9"/>
    <w:qFormat/>
    <w:rsid w:val="00F65E82"/>
    <w:pPr>
      <w:ind w:left="-432" w:right="-432"/>
      <w:outlineLvl w:val="0"/>
    </w:pPr>
    <w:rPr>
      <w:b/>
      <w:sz w:val="24"/>
    </w:rPr>
  </w:style>
  <w:style w:type="paragraph" w:styleId="Heading2">
    <w:name w:val="heading 2"/>
    <w:basedOn w:val="Normal"/>
    <w:next w:val="Normal"/>
    <w:link w:val="Heading2Char"/>
    <w:qFormat/>
    <w:rsid w:val="00204A97"/>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4A97"/>
    <w:pPr>
      <w:jc w:val="center"/>
    </w:pPr>
    <w:rPr>
      <w:sz w:val="24"/>
    </w:rPr>
  </w:style>
  <w:style w:type="character" w:styleId="Hyperlink">
    <w:name w:val="Hyperlink"/>
    <w:basedOn w:val="DefaultParagraphFont"/>
    <w:rsid w:val="00204A97"/>
    <w:rPr>
      <w:color w:val="0000FF"/>
      <w:u w:val="single"/>
    </w:rPr>
  </w:style>
  <w:style w:type="paragraph" w:styleId="Subtitle">
    <w:name w:val="Subtitle"/>
    <w:basedOn w:val="Normal"/>
    <w:qFormat/>
    <w:rsid w:val="00204A97"/>
    <w:pPr>
      <w:jc w:val="center"/>
    </w:pPr>
    <w:rPr>
      <w:b/>
      <w:sz w:val="24"/>
    </w:rPr>
  </w:style>
  <w:style w:type="paragraph" w:styleId="BalloonText">
    <w:name w:val="Balloon Text"/>
    <w:basedOn w:val="Normal"/>
    <w:link w:val="BalloonTextChar"/>
    <w:uiPriority w:val="99"/>
    <w:semiHidden/>
    <w:unhideWhenUsed/>
    <w:rsid w:val="00D9771C"/>
    <w:rPr>
      <w:rFonts w:ascii="Tahoma" w:hAnsi="Tahoma" w:cs="Tahoma"/>
      <w:sz w:val="16"/>
      <w:szCs w:val="16"/>
    </w:rPr>
  </w:style>
  <w:style w:type="character" w:customStyle="1" w:styleId="BalloonTextChar">
    <w:name w:val="Balloon Text Char"/>
    <w:basedOn w:val="DefaultParagraphFont"/>
    <w:link w:val="BalloonText"/>
    <w:uiPriority w:val="99"/>
    <w:semiHidden/>
    <w:rsid w:val="00D9771C"/>
    <w:rPr>
      <w:rFonts w:ascii="Tahoma" w:hAnsi="Tahoma" w:cs="Tahoma"/>
      <w:sz w:val="16"/>
      <w:szCs w:val="16"/>
    </w:rPr>
  </w:style>
  <w:style w:type="character" w:customStyle="1" w:styleId="Heading2Char">
    <w:name w:val="Heading 2 Char"/>
    <w:basedOn w:val="DefaultParagraphFont"/>
    <w:link w:val="Heading2"/>
    <w:rsid w:val="00A71476"/>
    <w:rPr>
      <w:sz w:val="24"/>
    </w:rPr>
  </w:style>
  <w:style w:type="character" w:customStyle="1" w:styleId="Heading1Char">
    <w:name w:val="Heading 1 Char"/>
    <w:basedOn w:val="DefaultParagraphFont"/>
    <w:link w:val="Heading1"/>
    <w:uiPriority w:val="9"/>
    <w:rsid w:val="00F65E82"/>
    <w:rPr>
      <w:b/>
      <w:sz w:val="24"/>
    </w:rPr>
  </w:style>
  <w:style w:type="paragraph" w:styleId="ListParagraph">
    <w:name w:val="List Paragraph"/>
    <w:basedOn w:val="Normal"/>
    <w:uiPriority w:val="34"/>
    <w:qFormat/>
    <w:rsid w:val="00483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4582">
      <w:bodyDiv w:val="1"/>
      <w:marLeft w:val="0"/>
      <w:marRight w:val="0"/>
      <w:marTop w:val="0"/>
      <w:marBottom w:val="0"/>
      <w:divBdr>
        <w:top w:val="none" w:sz="0" w:space="0" w:color="auto"/>
        <w:left w:val="none" w:sz="0" w:space="0" w:color="auto"/>
        <w:bottom w:val="none" w:sz="0" w:space="0" w:color="auto"/>
        <w:right w:val="none" w:sz="0" w:space="0" w:color="auto"/>
      </w:divBdr>
    </w:div>
    <w:div w:id="4242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washington.edu/policies" TargetMode="External"/><Relationship Id="rId3" Type="http://schemas.openxmlformats.org/officeDocument/2006/relationships/styles" Target="styles.xml"/><Relationship Id="rId7" Type="http://schemas.openxmlformats.org/officeDocument/2006/relationships/hyperlink" Target="mailto:krice@uw.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tconnect.uw.edu/learn/tools/canvas/canvas-help-for-instructors/assignments-grading/vericite/plagiarism-faqs/" TargetMode="External"/><Relationship Id="rId4" Type="http://schemas.openxmlformats.org/officeDocument/2006/relationships/settings" Target="settings.xml"/><Relationship Id="rId9" Type="http://schemas.openxmlformats.org/officeDocument/2006/relationships/hyperlink" Target="https://registrar.washington.edu/staffandfaculty/religious-accommodati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FF2F-F444-4C0A-9B80-5709526B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Art 392</vt:lpstr>
    </vt:vector>
  </TitlesOfParts>
  <Company>Hewlett-Packard</Company>
  <LinksUpToDate>false</LinksUpToDate>
  <CharactersWithSpaces>13319</CharactersWithSpaces>
  <SharedDoc>false</SharedDoc>
  <HLinks>
    <vt:vector size="6" baseType="variant">
      <vt:variant>
        <vt:i4>3801097</vt:i4>
      </vt:variant>
      <vt:variant>
        <vt:i4>0</vt:i4>
      </vt:variant>
      <vt:variant>
        <vt:i4>0</vt:i4>
      </vt:variant>
      <vt:variant>
        <vt:i4>5</vt:i4>
      </vt:variant>
      <vt:variant>
        <vt:lpwstr>mailto:krice@uw.edu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392</dc:title>
  <dc:subject/>
  <dc:creator>Kolya Rice</dc:creator>
  <cp:keywords/>
  <cp:lastModifiedBy>Kolya Rice</cp:lastModifiedBy>
  <cp:revision>15</cp:revision>
  <cp:lastPrinted>2008-03-31T23:19:00Z</cp:lastPrinted>
  <dcterms:created xsi:type="dcterms:W3CDTF">2021-04-16T15:42:00Z</dcterms:created>
  <dcterms:modified xsi:type="dcterms:W3CDTF">2021-10-05T23:14:00Z</dcterms:modified>
</cp:coreProperties>
</file>