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E4ACA" w14:textId="77777777" w:rsidR="006A2B48" w:rsidRPr="003D139D" w:rsidRDefault="006A2B48" w:rsidP="004A4907">
      <w:pPr>
        <w:spacing w:after="150" w:line="300" w:lineRule="atLeast"/>
        <w:jc w:val="center"/>
        <w:rPr>
          <w:rFonts w:eastAsia="Times New Roman" w:cstheme="minorHAnsi"/>
          <w:bCs/>
          <w:color w:val="333333"/>
          <w:sz w:val="24"/>
          <w:szCs w:val="24"/>
        </w:rPr>
      </w:pPr>
    </w:p>
    <w:p w14:paraId="2987E859" w14:textId="098FBC82" w:rsidR="0086315B" w:rsidRPr="003D139D" w:rsidRDefault="0086315B" w:rsidP="0086315B">
      <w:pPr>
        <w:spacing w:after="150" w:line="300" w:lineRule="atLeast"/>
        <w:jc w:val="center"/>
        <w:rPr>
          <w:rFonts w:eastAsia="Times New Roman" w:cstheme="minorHAnsi"/>
          <w:b/>
          <w:bCs/>
          <w:iCs/>
          <w:color w:val="333333"/>
          <w:sz w:val="24"/>
          <w:szCs w:val="24"/>
        </w:rPr>
      </w:pPr>
      <w:r w:rsidRPr="003D139D">
        <w:rPr>
          <w:rFonts w:eastAsia="Times New Roman" w:cstheme="minorHAnsi"/>
          <w:b/>
          <w:bCs/>
          <w:color w:val="333333"/>
          <w:sz w:val="24"/>
          <w:szCs w:val="24"/>
        </w:rPr>
        <w:t xml:space="preserve">English </w:t>
      </w:r>
      <w:bookmarkStart w:id="0" w:name="engl242"/>
      <w:r w:rsidR="00AA165A" w:rsidRPr="003D139D">
        <w:rPr>
          <w:rFonts w:eastAsia="Times New Roman" w:cstheme="minorHAnsi"/>
          <w:b/>
          <w:bCs/>
          <w:color w:val="333333"/>
          <w:sz w:val="24"/>
          <w:szCs w:val="24"/>
        </w:rPr>
        <w:t>1</w:t>
      </w:r>
      <w:r w:rsidR="00371AE6" w:rsidRPr="003D139D">
        <w:rPr>
          <w:rFonts w:eastAsia="Times New Roman" w:cstheme="minorHAnsi"/>
          <w:b/>
          <w:bCs/>
          <w:color w:val="333333"/>
          <w:sz w:val="24"/>
          <w:szCs w:val="24"/>
        </w:rPr>
        <w:t xml:space="preserve">97 </w:t>
      </w:r>
      <w:r w:rsidR="00AA165A" w:rsidRPr="003D139D">
        <w:rPr>
          <w:rFonts w:eastAsia="Times New Roman" w:cstheme="minorHAnsi"/>
          <w:b/>
          <w:bCs/>
          <w:color w:val="333333"/>
          <w:sz w:val="24"/>
          <w:szCs w:val="24"/>
        </w:rPr>
        <w:t>C</w:t>
      </w:r>
      <w:r w:rsidRPr="003D139D">
        <w:rPr>
          <w:rFonts w:eastAsia="Times New Roman" w:cstheme="minorHAnsi"/>
          <w:b/>
          <w:bCs/>
          <w:color w:val="333333"/>
          <w:sz w:val="24"/>
          <w:szCs w:val="24"/>
        </w:rPr>
        <w:t xml:space="preserve"> </w:t>
      </w:r>
      <w:bookmarkEnd w:id="0"/>
      <w:r w:rsidR="00270B65" w:rsidRPr="003D139D">
        <w:rPr>
          <w:rFonts w:cstheme="minorHAnsi"/>
          <w:b/>
          <w:bCs/>
          <w:color w:val="000000"/>
          <w:sz w:val="24"/>
          <w:szCs w:val="24"/>
          <w:shd w:val="clear" w:color="auto" w:fill="FFFFFF"/>
        </w:rPr>
        <w:t>Intermediate Interdisciplinary Writing-Humanities</w:t>
      </w:r>
    </w:p>
    <w:p w14:paraId="5DE96450" w14:textId="77777777" w:rsidR="006A2B48" w:rsidRPr="003D139D" w:rsidRDefault="006A2B48" w:rsidP="004A4907">
      <w:pPr>
        <w:spacing w:after="150" w:line="300" w:lineRule="atLeast"/>
        <w:jc w:val="center"/>
        <w:rPr>
          <w:rFonts w:eastAsia="Times New Roman" w:cstheme="minorHAnsi"/>
          <w:b/>
          <w:bCs/>
          <w:color w:val="333333"/>
          <w:sz w:val="24"/>
          <w:szCs w:val="24"/>
        </w:rPr>
      </w:pPr>
      <w:r w:rsidRPr="003D139D">
        <w:rPr>
          <w:rFonts w:eastAsia="Times New Roman" w:cstheme="minorHAnsi"/>
          <w:b/>
          <w:bCs/>
          <w:iCs/>
          <w:color w:val="333333"/>
          <w:sz w:val="24"/>
          <w:szCs w:val="24"/>
        </w:rPr>
        <w:t>Course Syllabus</w:t>
      </w:r>
    </w:p>
    <w:p w14:paraId="7BCC53D8" w14:textId="226320AB" w:rsidR="00AA165A" w:rsidRPr="003D139D" w:rsidRDefault="00AA165A" w:rsidP="00AA165A">
      <w:pPr>
        <w:pBdr>
          <w:bottom w:val="single" w:sz="4" w:space="1" w:color="auto"/>
        </w:pBdr>
        <w:spacing w:line="259" w:lineRule="auto"/>
        <w:ind w:right="72"/>
        <w:jc w:val="center"/>
        <w:rPr>
          <w:rFonts w:cstheme="minorHAnsi"/>
          <w:sz w:val="24"/>
          <w:szCs w:val="24"/>
        </w:rPr>
      </w:pPr>
      <w:r w:rsidRPr="003D139D">
        <w:rPr>
          <w:rFonts w:cstheme="minorHAnsi"/>
          <w:sz w:val="24"/>
          <w:szCs w:val="24"/>
        </w:rPr>
        <w:t>Autumn 2021</w:t>
      </w:r>
    </w:p>
    <w:p w14:paraId="3104C0C0" w14:textId="1D751F3B" w:rsidR="00AA165A" w:rsidRPr="003D139D" w:rsidRDefault="00AA165A" w:rsidP="0036697F">
      <w:pPr>
        <w:pStyle w:val="Heading3"/>
        <w:rPr>
          <w:rFonts w:asciiTheme="minorHAnsi" w:hAnsiTheme="minorHAnsi" w:cstheme="minorHAnsi"/>
        </w:rPr>
      </w:pPr>
      <w:r w:rsidRPr="003D139D">
        <w:rPr>
          <w:rFonts w:asciiTheme="minorHAnsi" w:hAnsiTheme="minorHAnsi" w:cstheme="minorHAnsi"/>
        </w:rPr>
        <w:t>Important Information</w:t>
      </w:r>
    </w:p>
    <w:p w14:paraId="1E635FD1" w14:textId="77777777" w:rsidR="00AA165A" w:rsidRPr="003D139D" w:rsidRDefault="00AA165A" w:rsidP="00AA165A">
      <w:pPr>
        <w:tabs>
          <w:tab w:val="center" w:pos="6655"/>
        </w:tabs>
        <w:ind w:left="-15"/>
        <w:rPr>
          <w:rFonts w:cstheme="minorHAnsi"/>
          <w:sz w:val="24"/>
          <w:szCs w:val="24"/>
        </w:rPr>
      </w:pPr>
      <w:r w:rsidRPr="003D139D">
        <w:rPr>
          <w:rFonts w:cstheme="minorHAnsi"/>
          <w:sz w:val="24"/>
          <w:szCs w:val="24"/>
        </w:rPr>
        <w:t xml:space="preserve">Instructor: Norman Wacker </w:t>
      </w:r>
      <w:r w:rsidRPr="003D139D">
        <w:rPr>
          <w:rFonts w:cstheme="minorHAnsi"/>
          <w:sz w:val="24"/>
          <w:szCs w:val="24"/>
        </w:rPr>
        <w:tab/>
        <w:t>Office Location: Padelford A14</w:t>
      </w:r>
    </w:p>
    <w:p w14:paraId="655F9523" w14:textId="134ACF35" w:rsidR="00AA165A" w:rsidRPr="003D139D" w:rsidRDefault="00AA165A" w:rsidP="00AA165A">
      <w:pPr>
        <w:tabs>
          <w:tab w:val="center" w:pos="6951"/>
        </w:tabs>
        <w:ind w:left="-15"/>
        <w:rPr>
          <w:rFonts w:cstheme="minorHAnsi"/>
          <w:sz w:val="24"/>
          <w:szCs w:val="24"/>
        </w:rPr>
      </w:pPr>
      <w:r w:rsidRPr="003D139D">
        <w:rPr>
          <w:rFonts w:cstheme="minorHAnsi"/>
          <w:sz w:val="24"/>
          <w:szCs w:val="24"/>
        </w:rPr>
        <w:t xml:space="preserve">Class Time: TTh </w:t>
      </w:r>
      <w:r w:rsidR="0036697F" w:rsidRPr="003D139D">
        <w:rPr>
          <w:rFonts w:cstheme="minorHAnsi"/>
          <w:sz w:val="24"/>
          <w:szCs w:val="24"/>
        </w:rPr>
        <w:t>8</w:t>
      </w:r>
      <w:r w:rsidRPr="003D139D">
        <w:rPr>
          <w:rFonts w:cstheme="minorHAnsi"/>
          <w:sz w:val="24"/>
          <w:szCs w:val="24"/>
        </w:rPr>
        <w:t>:</w:t>
      </w:r>
      <w:r w:rsidR="0036697F" w:rsidRPr="003D139D">
        <w:rPr>
          <w:rFonts w:cstheme="minorHAnsi"/>
          <w:sz w:val="24"/>
          <w:szCs w:val="24"/>
        </w:rPr>
        <w:t>30</w:t>
      </w:r>
      <w:r w:rsidRPr="003D139D">
        <w:rPr>
          <w:rFonts w:cstheme="minorHAnsi"/>
          <w:sz w:val="24"/>
          <w:szCs w:val="24"/>
        </w:rPr>
        <w:t xml:space="preserve"> – </w:t>
      </w:r>
      <w:r w:rsidR="0036697F" w:rsidRPr="003D139D">
        <w:rPr>
          <w:rFonts w:cstheme="minorHAnsi"/>
          <w:sz w:val="24"/>
          <w:szCs w:val="24"/>
        </w:rPr>
        <w:t>9</w:t>
      </w:r>
      <w:r w:rsidRPr="003D139D">
        <w:rPr>
          <w:rFonts w:cstheme="minorHAnsi"/>
          <w:sz w:val="24"/>
          <w:szCs w:val="24"/>
        </w:rPr>
        <w:t>:</w:t>
      </w:r>
      <w:r w:rsidR="0036697F" w:rsidRPr="003D139D">
        <w:rPr>
          <w:rFonts w:cstheme="minorHAnsi"/>
          <w:sz w:val="24"/>
          <w:szCs w:val="24"/>
        </w:rPr>
        <w:t>5</w:t>
      </w:r>
      <w:r w:rsidRPr="003D139D">
        <w:rPr>
          <w:rFonts w:cstheme="minorHAnsi"/>
          <w:sz w:val="24"/>
          <w:szCs w:val="24"/>
        </w:rPr>
        <w:t xml:space="preserve">0   </w:t>
      </w:r>
      <w:r w:rsidRPr="003D139D">
        <w:rPr>
          <w:rFonts w:cstheme="minorHAnsi"/>
          <w:sz w:val="24"/>
          <w:szCs w:val="24"/>
        </w:rPr>
        <w:tab/>
        <w:t xml:space="preserve">Office Hours: TTh 3-4, by appointment  </w:t>
      </w:r>
    </w:p>
    <w:p w14:paraId="1EE9531B" w14:textId="77777777" w:rsidR="00AA165A" w:rsidRPr="003D139D" w:rsidRDefault="00AA165A" w:rsidP="00AA165A">
      <w:pPr>
        <w:tabs>
          <w:tab w:val="center" w:pos="6348"/>
        </w:tabs>
        <w:ind w:left="-15"/>
        <w:rPr>
          <w:rFonts w:cstheme="minorHAnsi"/>
          <w:sz w:val="24"/>
          <w:szCs w:val="24"/>
        </w:rPr>
      </w:pPr>
      <w:r w:rsidRPr="003D139D">
        <w:rPr>
          <w:rFonts w:cstheme="minorHAnsi"/>
          <w:sz w:val="24"/>
          <w:szCs w:val="24"/>
        </w:rPr>
        <w:t xml:space="preserve">Classroom: MEB 251 </w:t>
      </w:r>
      <w:r w:rsidRPr="003D139D">
        <w:rPr>
          <w:rFonts w:cstheme="minorHAnsi"/>
          <w:sz w:val="24"/>
          <w:szCs w:val="24"/>
        </w:rPr>
        <w:tab/>
        <w:t xml:space="preserve">   Contact: </w:t>
      </w:r>
      <w:r w:rsidRPr="003D139D">
        <w:rPr>
          <w:rFonts w:cstheme="minorHAnsi"/>
          <w:color w:val="0463C1"/>
          <w:sz w:val="24"/>
          <w:szCs w:val="24"/>
          <w:u w:val="single" w:color="0463C1"/>
        </w:rPr>
        <w:t>nwacker@uw.edu</w:t>
      </w:r>
      <w:r w:rsidRPr="003D139D">
        <w:rPr>
          <w:rFonts w:cstheme="minorHAnsi"/>
          <w:sz w:val="24"/>
          <w:szCs w:val="24"/>
        </w:rPr>
        <w:t xml:space="preserve"> </w:t>
      </w:r>
    </w:p>
    <w:p w14:paraId="1A4A2DD7" w14:textId="77777777" w:rsidR="00E72559" w:rsidRPr="003D139D" w:rsidRDefault="00E72559" w:rsidP="00353467">
      <w:pPr>
        <w:shd w:val="clear" w:color="auto" w:fill="FFFFFF"/>
        <w:spacing w:line="300" w:lineRule="atLeast"/>
        <w:rPr>
          <w:rFonts w:eastAsia="Times New Roman" w:cstheme="minorHAnsi"/>
          <w:b/>
          <w:bCs/>
          <w:iCs/>
          <w:color w:val="333333"/>
          <w:sz w:val="24"/>
          <w:szCs w:val="24"/>
        </w:rPr>
      </w:pPr>
    </w:p>
    <w:p w14:paraId="2ACD4389" w14:textId="37FBD0D6" w:rsidR="00963AD1" w:rsidRPr="003D139D" w:rsidRDefault="004F0991" w:rsidP="0036697F">
      <w:pPr>
        <w:pStyle w:val="Heading3"/>
        <w:rPr>
          <w:rFonts w:asciiTheme="minorHAnsi" w:eastAsia="Times New Roman" w:hAnsiTheme="minorHAnsi" w:cstheme="minorHAnsi"/>
        </w:rPr>
      </w:pPr>
      <w:r w:rsidRPr="003D139D">
        <w:rPr>
          <w:rFonts w:asciiTheme="minorHAnsi" w:eastAsia="Times New Roman" w:hAnsiTheme="minorHAnsi" w:cstheme="minorHAnsi"/>
        </w:rPr>
        <w:t xml:space="preserve">Course </w:t>
      </w:r>
      <w:r w:rsidR="00963AD1" w:rsidRPr="003D139D">
        <w:rPr>
          <w:rFonts w:asciiTheme="minorHAnsi" w:eastAsia="Times New Roman" w:hAnsiTheme="minorHAnsi" w:cstheme="minorHAnsi"/>
        </w:rPr>
        <w:t>Objectives:</w:t>
      </w:r>
    </w:p>
    <w:p w14:paraId="1FA49B9D" w14:textId="505F7B2A" w:rsidR="004F0991" w:rsidRPr="003D139D" w:rsidRDefault="00705C85" w:rsidP="00705C85">
      <w:p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 xml:space="preserve">The primary objective of this course is to establish an interactive </w:t>
      </w:r>
      <w:r w:rsidR="00B44A6A" w:rsidRPr="003D139D">
        <w:rPr>
          <w:rFonts w:eastAsia="Times New Roman" w:cstheme="minorHAnsi"/>
          <w:color w:val="333333"/>
          <w:sz w:val="24"/>
          <w:szCs w:val="24"/>
        </w:rPr>
        <w:t>online c</w:t>
      </w:r>
      <w:r w:rsidRPr="003D139D">
        <w:rPr>
          <w:rFonts w:eastAsia="Times New Roman" w:cstheme="minorHAnsi"/>
          <w:color w:val="333333"/>
          <w:sz w:val="24"/>
          <w:szCs w:val="24"/>
        </w:rPr>
        <w:t xml:space="preserve">ommunity to look </w:t>
      </w:r>
      <w:r w:rsidR="00015DE9" w:rsidRPr="003D139D">
        <w:rPr>
          <w:rFonts w:eastAsia="Times New Roman" w:cstheme="minorHAnsi"/>
          <w:color w:val="333333"/>
          <w:sz w:val="24"/>
          <w:szCs w:val="24"/>
        </w:rPr>
        <w:t>closely</w:t>
      </w:r>
      <w:r w:rsidRPr="003D139D">
        <w:rPr>
          <w:rFonts w:eastAsia="Times New Roman" w:cstheme="minorHAnsi"/>
          <w:color w:val="333333"/>
          <w:sz w:val="24"/>
          <w:szCs w:val="24"/>
        </w:rPr>
        <w:t xml:space="preserve"> at </w:t>
      </w:r>
      <w:r w:rsidR="00015DE9" w:rsidRPr="003D139D">
        <w:rPr>
          <w:rFonts w:eastAsia="Times New Roman" w:cstheme="minorHAnsi"/>
          <w:color w:val="333333"/>
          <w:sz w:val="24"/>
          <w:szCs w:val="24"/>
        </w:rPr>
        <w:t xml:space="preserve">the </w:t>
      </w:r>
      <w:r w:rsidRPr="003D139D">
        <w:rPr>
          <w:rFonts w:eastAsia="Times New Roman" w:cstheme="minorHAnsi"/>
          <w:color w:val="333333"/>
          <w:sz w:val="24"/>
          <w:szCs w:val="24"/>
        </w:rPr>
        <w:t xml:space="preserve">ways in </w:t>
      </w:r>
      <w:r w:rsidR="00416EF4" w:rsidRPr="003D139D">
        <w:rPr>
          <w:rFonts w:eastAsia="Times New Roman" w:cstheme="minorHAnsi"/>
          <w:color w:val="333333"/>
          <w:sz w:val="24"/>
          <w:szCs w:val="24"/>
        </w:rPr>
        <w:t xml:space="preserve">which </w:t>
      </w:r>
      <w:r w:rsidR="00EF2AAF" w:rsidRPr="003D139D">
        <w:rPr>
          <w:rFonts w:eastAsia="Times New Roman" w:cstheme="minorHAnsi"/>
          <w:color w:val="333333"/>
          <w:sz w:val="24"/>
          <w:szCs w:val="24"/>
        </w:rPr>
        <w:t>modernist writers engage</w:t>
      </w:r>
      <w:r w:rsidR="004F0991" w:rsidRPr="003D139D">
        <w:rPr>
          <w:rFonts w:eastAsia="Times New Roman" w:cstheme="minorHAnsi"/>
          <w:color w:val="333333"/>
          <w:sz w:val="24"/>
          <w:szCs w:val="24"/>
        </w:rPr>
        <w:t xml:space="preserve">, </w:t>
      </w:r>
      <w:r w:rsidR="00EF2AAF" w:rsidRPr="003D139D">
        <w:rPr>
          <w:rFonts w:eastAsia="Times New Roman" w:cstheme="minorHAnsi"/>
          <w:color w:val="333333"/>
          <w:sz w:val="24"/>
          <w:szCs w:val="24"/>
        </w:rPr>
        <w:t>document</w:t>
      </w:r>
      <w:r w:rsidR="004F0991" w:rsidRPr="003D139D">
        <w:rPr>
          <w:rFonts w:eastAsia="Times New Roman" w:cstheme="minorHAnsi"/>
          <w:color w:val="333333"/>
          <w:sz w:val="24"/>
          <w:szCs w:val="24"/>
        </w:rPr>
        <w:t>, and analyze</w:t>
      </w:r>
      <w:r w:rsidR="00EF2AAF" w:rsidRPr="003D139D">
        <w:rPr>
          <w:rFonts w:eastAsia="Times New Roman" w:cstheme="minorHAnsi"/>
          <w:color w:val="333333"/>
          <w:sz w:val="24"/>
          <w:szCs w:val="24"/>
        </w:rPr>
        <w:t xml:space="preserve"> the sorrows and wonders </w:t>
      </w:r>
      <w:r w:rsidRPr="003D139D">
        <w:rPr>
          <w:rFonts w:eastAsia="Times New Roman" w:cstheme="minorHAnsi"/>
          <w:color w:val="333333"/>
          <w:sz w:val="24"/>
          <w:szCs w:val="24"/>
        </w:rPr>
        <w:t xml:space="preserve"> of a </w:t>
      </w:r>
      <w:r w:rsidR="007D3FEA" w:rsidRPr="003D139D">
        <w:rPr>
          <w:rFonts w:eastAsia="Times New Roman" w:cstheme="minorHAnsi"/>
          <w:color w:val="333333"/>
          <w:sz w:val="24"/>
          <w:szCs w:val="24"/>
        </w:rPr>
        <w:t xml:space="preserve">period the author and statesman Ivo Andric described as  </w:t>
      </w:r>
      <w:r w:rsidR="00015DE9" w:rsidRPr="003D139D">
        <w:rPr>
          <w:rFonts w:eastAsia="Times New Roman" w:cstheme="minorHAnsi"/>
          <w:color w:val="333333"/>
          <w:sz w:val="24"/>
          <w:szCs w:val="24"/>
        </w:rPr>
        <w:t>“</w:t>
      </w:r>
      <w:r w:rsidR="007D3FEA" w:rsidRPr="003D139D">
        <w:rPr>
          <w:rFonts w:eastAsia="Times New Roman" w:cstheme="minorHAnsi"/>
          <w:color w:val="333333"/>
          <w:sz w:val="24"/>
          <w:szCs w:val="24"/>
        </w:rPr>
        <w:t>The Unrest of the Century,</w:t>
      </w:r>
      <w:r w:rsidR="00015DE9" w:rsidRPr="003D139D">
        <w:rPr>
          <w:rFonts w:eastAsia="Times New Roman" w:cstheme="minorHAnsi"/>
          <w:color w:val="333333"/>
          <w:sz w:val="24"/>
          <w:szCs w:val="24"/>
        </w:rPr>
        <w:t>”</w:t>
      </w:r>
      <w:r w:rsidR="007D3FEA" w:rsidRPr="003D139D">
        <w:rPr>
          <w:rFonts w:eastAsia="Times New Roman" w:cstheme="minorHAnsi"/>
          <w:color w:val="333333"/>
          <w:sz w:val="24"/>
          <w:szCs w:val="24"/>
        </w:rPr>
        <w:t xml:space="preserve"> </w:t>
      </w:r>
      <w:r w:rsidR="00AE3979" w:rsidRPr="003D139D">
        <w:rPr>
          <w:rFonts w:eastAsia="Times New Roman" w:cstheme="minorHAnsi"/>
          <w:color w:val="333333"/>
          <w:sz w:val="24"/>
          <w:szCs w:val="24"/>
        </w:rPr>
        <w:t>t</w:t>
      </w:r>
      <w:r w:rsidR="007D3FEA" w:rsidRPr="003D139D">
        <w:rPr>
          <w:rFonts w:eastAsia="Times New Roman" w:cstheme="minorHAnsi"/>
          <w:color w:val="333333"/>
          <w:sz w:val="24"/>
          <w:szCs w:val="24"/>
        </w:rPr>
        <w:t>hat is</w:t>
      </w:r>
      <w:r w:rsidR="000D3C45" w:rsidRPr="003D139D">
        <w:rPr>
          <w:rFonts w:eastAsia="Times New Roman" w:cstheme="minorHAnsi"/>
          <w:color w:val="333333"/>
          <w:sz w:val="24"/>
          <w:szCs w:val="24"/>
        </w:rPr>
        <w:t xml:space="preserve">, </w:t>
      </w:r>
      <w:r w:rsidR="007D3FEA" w:rsidRPr="003D139D">
        <w:rPr>
          <w:rFonts w:eastAsia="Times New Roman" w:cstheme="minorHAnsi"/>
          <w:color w:val="333333"/>
          <w:sz w:val="24"/>
          <w:szCs w:val="24"/>
        </w:rPr>
        <w:t xml:space="preserve">a </w:t>
      </w:r>
      <w:r w:rsidR="00015DE9" w:rsidRPr="003D139D">
        <w:rPr>
          <w:rFonts w:eastAsia="Times New Roman" w:cstheme="minorHAnsi"/>
          <w:color w:val="333333"/>
          <w:sz w:val="24"/>
          <w:szCs w:val="24"/>
        </w:rPr>
        <w:t xml:space="preserve">historical era </w:t>
      </w:r>
      <w:r w:rsidRPr="003D139D">
        <w:rPr>
          <w:rFonts w:eastAsia="Times New Roman" w:cstheme="minorHAnsi"/>
          <w:color w:val="333333"/>
          <w:sz w:val="24"/>
          <w:szCs w:val="24"/>
        </w:rPr>
        <w:t xml:space="preserve">rooted in the massive exploitation and disruption of the non-European world by European colonial powers </w:t>
      </w:r>
      <w:r w:rsidR="00015DE9" w:rsidRPr="003D139D">
        <w:rPr>
          <w:rFonts w:eastAsia="Times New Roman" w:cstheme="minorHAnsi"/>
          <w:color w:val="333333"/>
          <w:sz w:val="24"/>
          <w:szCs w:val="24"/>
        </w:rPr>
        <w:t xml:space="preserve">and the  </w:t>
      </w:r>
      <w:r w:rsidRPr="003D139D">
        <w:rPr>
          <w:rFonts w:eastAsia="Times New Roman" w:cstheme="minorHAnsi"/>
          <w:color w:val="333333"/>
          <w:sz w:val="24"/>
          <w:szCs w:val="24"/>
        </w:rPr>
        <w:t>colonial wars for hegemony conducted among those powers</w:t>
      </w:r>
      <w:r w:rsidR="004F0991" w:rsidRPr="003D139D">
        <w:rPr>
          <w:rFonts w:eastAsia="Times New Roman" w:cstheme="minorHAnsi"/>
          <w:color w:val="333333"/>
          <w:sz w:val="24"/>
          <w:szCs w:val="24"/>
        </w:rPr>
        <w:t xml:space="preserve"> </w:t>
      </w:r>
      <w:r w:rsidR="007D3FEA" w:rsidRPr="003D139D">
        <w:rPr>
          <w:rFonts w:eastAsia="Times New Roman" w:cstheme="minorHAnsi"/>
          <w:color w:val="333333"/>
          <w:sz w:val="24"/>
          <w:szCs w:val="24"/>
        </w:rPr>
        <w:t>deep</w:t>
      </w:r>
      <w:r w:rsidR="004F0991" w:rsidRPr="003D139D">
        <w:rPr>
          <w:rFonts w:eastAsia="Times New Roman" w:cstheme="minorHAnsi"/>
          <w:color w:val="333333"/>
          <w:sz w:val="24"/>
          <w:szCs w:val="24"/>
        </w:rPr>
        <w:t xml:space="preserve"> into the </w:t>
      </w:r>
      <w:r w:rsidR="00AE3979" w:rsidRPr="003D139D">
        <w:rPr>
          <w:rFonts w:eastAsia="Times New Roman" w:cstheme="minorHAnsi"/>
          <w:color w:val="333333"/>
          <w:sz w:val="24"/>
          <w:szCs w:val="24"/>
        </w:rPr>
        <w:t xml:space="preserve">historical </w:t>
      </w:r>
      <w:r w:rsidR="004F0991" w:rsidRPr="003D139D">
        <w:rPr>
          <w:rFonts w:eastAsia="Times New Roman" w:cstheme="minorHAnsi"/>
          <w:color w:val="333333"/>
          <w:sz w:val="24"/>
          <w:szCs w:val="24"/>
        </w:rPr>
        <w:t xml:space="preserve">present, often </w:t>
      </w:r>
      <w:r w:rsidRPr="003D139D">
        <w:rPr>
          <w:rFonts w:eastAsia="Times New Roman" w:cstheme="minorHAnsi"/>
          <w:color w:val="333333"/>
          <w:sz w:val="24"/>
          <w:szCs w:val="24"/>
        </w:rPr>
        <w:t>fueled by exponential advances in their technological and economic development</w:t>
      </w:r>
      <w:r w:rsidR="004F0991" w:rsidRPr="003D139D">
        <w:rPr>
          <w:rFonts w:eastAsia="Times New Roman" w:cstheme="minorHAnsi"/>
          <w:color w:val="333333"/>
          <w:sz w:val="24"/>
          <w:szCs w:val="24"/>
        </w:rPr>
        <w:t xml:space="preserve"> at the expense</w:t>
      </w:r>
      <w:r w:rsidR="000D3C45" w:rsidRPr="003D139D">
        <w:rPr>
          <w:rFonts w:eastAsia="Times New Roman" w:cstheme="minorHAnsi"/>
          <w:color w:val="333333"/>
          <w:sz w:val="24"/>
          <w:szCs w:val="24"/>
        </w:rPr>
        <w:t>,</w:t>
      </w:r>
      <w:r w:rsidR="004F0991" w:rsidRPr="003D139D">
        <w:rPr>
          <w:rFonts w:eastAsia="Times New Roman" w:cstheme="minorHAnsi"/>
          <w:color w:val="333333"/>
          <w:sz w:val="24"/>
          <w:szCs w:val="24"/>
        </w:rPr>
        <w:t xml:space="preserve"> for much of the era</w:t>
      </w:r>
      <w:r w:rsidR="000D3C45" w:rsidRPr="003D139D">
        <w:rPr>
          <w:rFonts w:eastAsia="Times New Roman" w:cstheme="minorHAnsi"/>
          <w:color w:val="333333"/>
          <w:sz w:val="24"/>
          <w:szCs w:val="24"/>
        </w:rPr>
        <w:t>,</w:t>
      </w:r>
      <w:r w:rsidR="004F0991" w:rsidRPr="003D139D">
        <w:rPr>
          <w:rFonts w:eastAsia="Times New Roman" w:cstheme="minorHAnsi"/>
          <w:color w:val="333333"/>
          <w:sz w:val="24"/>
          <w:szCs w:val="24"/>
        </w:rPr>
        <w:t xml:space="preserve"> of </w:t>
      </w:r>
      <w:r w:rsidR="007D3FEA" w:rsidRPr="003D139D">
        <w:rPr>
          <w:rFonts w:eastAsia="Times New Roman" w:cstheme="minorHAnsi"/>
          <w:color w:val="333333"/>
          <w:sz w:val="24"/>
          <w:szCs w:val="24"/>
        </w:rPr>
        <w:t>the peoples of their</w:t>
      </w:r>
      <w:r w:rsidR="00641F18" w:rsidRPr="003D139D">
        <w:rPr>
          <w:rFonts w:eastAsia="Times New Roman" w:cstheme="minorHAnsi"/>
          <w:color w:val="333333"/>
          <w:sz w:val="24"/>
          <w:szCs w:val="24"/>
        </w:rPr>
        <w:t xml:space="preserve"> </w:t>
      </w:r>
      <w:r w:rsidR="004F0991" w:rsidRPr="003D139D">
        <w:rPr>
          <w:rFonts w:eastAsia="Times New Roman" w:cstheme="minorHAnsi"/>
          <w:color w:val="333333"/>
          <w:sz w:val="24"/>
          <w:szCs w:val="24"/>
        </w:rPr>
        <w:t xml:space="preserve">former colonies. </w:t>
      </w:r>
    </w:p>
    <w:p w14:paraId="08F29C66" w14:textId="29CF8F4A" w:rsidR="00641F18" w:rsidRPr="003D139D" w:rsidRDefault="004F0991" w:rsidP="00705C85">
      <w:p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 xml:space="preserve">What emerges in this body of work are innovative uses of narrative technique, experiments in language and pensive documentaries of </w:t>
      </w:r>
      <w:r w:rsidR="00705C85" w:rsidRPr="003D139D">
        <w:rPr>
          <w:rFonts w:eastAsia="Times New Roman" w:cstheme="minorHAnsi"/>
          <w:color w:val="333333"/>
          <w:sz w:val="24"/>
          <w:szCs w:val="24"/>
        </w:rPr>
        <w:t xml:space="preserve">the </w:t>
      </w:r>
      <w:r w:rsidR="007E1CB0" w:rsidRPr="003D139D">
        <w:rPr>
          <w:rFonts w:eastAsia="Times New Roman" w:cstheme="minorHAnsi"/>
          <w:color w:val="333333"/>
          <w:sz w:val="24"/>
          <w:szCs w:val="24"/>
        </w:rPr>
        <w:t xml:space="preserve">human and material </w:t>
      </w:r>
      <w:r w:rsidR="00705C85" w:rsidRPr="003D139D">
        <w:rPr>
          <w:rFonts w:eastAsia="Times New Roman" w:cstheme="minorHAnsi"/>
          <w:color w:val="333333"/>
          <w:sz w:val="24"/>
          <w:szCs w:val="24"/>
        </w:rPr>
        <w:t>legac</w:t>
      </w:r>
      <w:r w:rsidR="007E1CB0" w:rsidRPr="003D139D">
        <w:rPr>
          <w:rFonts w:eastAsia="Times New Roman" w:cstheme="minorHAnsi"/>
          <w:color w:val="333333"/>
          <w:sz w:val="24"/>
          <w:szCs w:val="24"/>
        </w:rPr>
        <w:t>ies</w:t>
      </w:r>
      <w:r w:rsidR="00705C85" w:rsidRPr="003D139D">
        <w:rPr>
          <w:rFonts w:eastAsia="Times New Roman" w:cstheme="minorHAnsi"/>
          <w:color w:val="333333"/>
          <w:sz w:val="24"/>
          <w:szCs w:val="24"/>
        </w:rPr>
        <w:t xml:space="preserve"> of </w:t>
      </w:r>
      <w:r w:rsidR="001405E8" w:rsidRPr="003D139D">
        <w:rPr>
          <w:rFonts w:eastAsia="Times New Roman" w:cstheme="minorHAnsi"/>
          <w:color w:val="333333"/>
          <w:sz w:val="24"/>
          <w:szCs w:val="24"/>
        </w:rPr>
        <w:t xml:space="preserve">industrialization, </w:t>
      </w:r>
      <w:r w:rsidR="00705C85" w:rsidRPr="003D139D">
        <w:rPr>
          <w:rFonts w:eastAsia="Times New Roman" w:cstheme="minorHAnsi"/>
          <w:color w:val="333333"/>
          <w:sz w:val="24"/>
          <w:szCs w:val="24"/>
        </w:rPr>
        <w:t>global warfare among the great powers</w:t>
      </w:r>
      <w:r w:rsidR="007E1CB0" w:rsidRPr="003D139D">
        <w:rPr>
          <w:rFonts w:eastAsia="Times New Roman" w:cstheme="minorHAnsi"/>
          <w:color w:val="333333"/>
          <w:sz w:val="24"/>
          <w:szCs w:val="24"/>
        </w:rPr>
        <w:t xml:space="preserve">, exploitation of </w:t>
      </w:r>
      <w:r w:rsidR="00AE3979" w:rsidRPr="003D139D">
        <w:rPr>
          <w:rFonts w:eastAsia="Times New Roman" w:cstheme="minorHAnsi"/>
          <w:color w:val="333333"/>
          <w:sz w:val="24"/>
          <w:szCs w:val="24"/>
        </w:rPr>
        <w:t>indigenous</w:t>
      </w:r>
      <w:r w:rsidR="007E1CB0" w:rsidRPr="003D139D">
        <w:rPr>
          <w:rFonts w:eastAsia="Times New Roman" w:cstheme="minorHAnsi"/>
          <w:color w:val="333333"/>
          <w:sz w:val="24"/>
          <w:szCs w:val="24"/>
        </w:rPr>
        <w:t xml:space="preserve"> population</w:t>
      </w:r>
      <w:r w:rsidR="001405E8" w:rsidRPr="003D139D">
        <w:rPr>
          <w:rFonts w:eastAsia="Times New Roman" w:cstheme="minorHAnsi"/>
          <w:color w:val="333333"/>
          <w:sz w:val="24"/>
          <w:szCs w:val="24"/>
        </w:rPr>
        <w:t>s</w:t>
      </w:r>
      <w:r w:rsidR="00641F18" w:rsidRPr="003D139D">
        <w:rPr>
          <w:rFonts w:eastAsia="Times New Roman" w:cstheme="minorHAnsi"/>
          <w:color w:val="333333"/>
          <w:sz w:val="24"/>
          <w:szCs w:val="24"/>
        </w:rPr>
        <w:t>,</w:t>
      </w:r>
      <w:r w:rsidR="00705C85" w:rsidRPr="003D139D">
        <w:rPr>
          <w:rFonts w:eastAsia="Times New Roman" w:cstheme="minorHAnsi"/>
          <w:color w:val="333333"/>
          <w:sz w:val="24"/>
          <w:szCs w:val="24"/>
        </w:rPr>
        <w:t xml:space="preserve"> and a </w:t>
      </w:r>
      <w:r w:rsidR="000D3C45" w:rsidRPr="003D139D">
        <w:rPr>
          <w:rFonts w:eastAsia="Times New Roman" w:cstheme="minorHAnsi"/>
          <w:color w:val="333333"/>
          <w:sz w:val="24"/>
          <w:szCs w:val="24"/>
        </w:rPr>
        <w:t xml:space="preserve">WW II </w:t>
      </w:r>
      <w:r w:rsidR="00705C85" w:rsidRPr="003D139D">
        <w:rPr>
          <w:rFonts w:eastAsia="Times New Roman" w:cstheme="minorHAnsi"/>
          <w:color w:val="333333"/>
          <w:sz w:val="24"/>
          <w:szCs w:val="24"/>
        </w:rPr>
        <w:t xml:space="preserve">holocaust waged against minority communities </w:t>
      </w:r>
      <w:r w:rsidR="007E1CB0" w:rsidRPr="003D139D">
        <w:rPr>
          <w:rFonts w:eastAsia="Times New Roman" w:cstheme="minorHAnsi"/>
          <w:color w:val="333333"/>
          <w:sz w:val="24"/>
          <w:szCs w:val="24"/>
        </w:rPr>
        <w:t>as great powers</w:t>
      </w:r>
      <w:r w:rsidR="00641F18" w:rsidRPr="003D139D">
        <w:rPr>
          <w:rFonts w:eastAsia="Times New Roman" w:cstheme="minorHAnsi"/>
          <w:color w:val="333333"/>
          <w:sz w:val="24"/>
          <w:szCs w:val="24"/>
        </w:rPr>
        <w:t>,</w:t>
      </w:r>
      <w:r w:rsidR="007E1CB0" w:rsidRPr="003D139D">
        <w:rPr>
          <w:rFonts w:eastAsia="Times New Roman" w:cstheme="minorHAnsi"/>
          <w:color w:val="333333"/>
          <w:sz w:val="24"/>
          <w:szCs w:val="24"/>
        </w:rPr>
        <w:t xml:space="preserve"> </w:t>
      </w:r>
      <w:r w:rsidR="00705C85" w:rsidRPr="003D139D">
        <w:rPr>
          <w:rFonts w:eastAsia="Times New Roman" w:cstheme="minorHAnsi"/>
          <w:color w:val="333333"/>
          <w:sz w:val="24"/>
          <w:szCs w:val="24"/>
        </w:rPr>
        <w:t>pushed to the margins by</w:t>
      </w:r>
      <w:r w:rsidR="000D3C45" w:rsidRPr="003D139D">
        <w:rPr>
          <w:rFonts w:eastAsia="Times New Roman" w:cstheme="minorHAnsi"/>
          <w:color w:val="333333"/>
          <w:sz w:val="24"/>
          <w:szCs w:val="24"/>
        </w:rPr>
        <w:t xml:space="preserve"> their</w:t>
      </w:r>
      <w:r w:rsidR="00705C85" w:rsidRPr="003D139D">
        <w:rPr>
          <w:rFonts w:eastAsia="Times New Roman" w:cstheme="minorHAnsi"/>
          <w:color w:val="333333"/>
          <w:sz w:val="24"/>
          <w:szCs w:val="24"/>
        </w:rPr>
        <w:t xml:space="preserve"> </w:t>
      </w:r>
      <w:r w:rsidR="007E1CB0" w:rsidRPr="003D139D">
        <w:rPr>
          <w:rFonts w:eastAsia="Times New Roman" w:cstheme="minorHAnsi"/>
          <w:color w:val="333333"/>
          <w:sz w:val="24"/>
          <w:szCs w:val="24"/>
        </w:rPr>
        <w:t>global warfare</w:t>
      </w:r>
      <w:r w:rsidR="0068107F" w:rsidRPr="003D139D">
        <w:rPr>
          <w:rFonts w:eastAsia="Times New Roman" w:cstheme="minorHAnsi"/>
          <w:color w:val="333333"/>
          <w:sz w:val="24"/>
          <w:szCs w:val="24"/>
        </w:rPr>
        <w:t>,</w:t>
      </w:r>
      <w:r w:rsidR="00641F18" w:rsidRPr="003D139D">
        <w:rPr>
          <w:rFonts w:eastAsia="Times New Roman" w:cstheme="minorHAnsi"/>
          <w:color w:val="333333"/>
          <w:sz w:val="24"/>
          <w:szCs w:val="24"/>
        </w:rPr>
        <w:t xml:space="preserve"> </w:t>
      </w:r>
      <w:r w:rsidR="004C2297" w:rsidRPr="003D139D">
        <w:rPr>
          <w:rFonts w:eastAsia="Times New Roman" w:cstheme="minorHAnsi"/>
          <w:color w:val="333333"/>
          <w:sz w:val="24"/>
          <w:szCs w:val="24"/>
        </w:rPr>
        <w:t xml:space="preserve">enslaved, </w:t>
      </w:r>
      <w:r w:rsidR="0068107F" w:rsidRPr="003D139D">
        <w:rPr>
          <w:rFonts w:eastAsia="Times New Roman" w:cstheme="minorHAnsi"/>
          <w:color w:val="333333"/>
          <w:sz w:val="24"/>
          <w:szCs w:val="24"/>
        </w:rPr>
        <w:t xml:space="preserve">impoverished </w:t>
      </w:r>
      <w:r w:rsidR="004C2297" w:rsidRPr="003D139D">
        <w:rPr>
          <w:rFonts w:eastAsia="Times New Roman" w:cstheme="minorHAnsi"/>
          <w:color w:val="333333"/>
          <w:sz w:val="24"/>
          <w:szCs w:val="24"/>
        </w:rPr>
        <w:t xml:space="preserve"> and conducted a war of terror on </w:t>
      </w:r>
      <w:r w:rsidR="007E1CB0" w:rsidRPr="003D139D">
        <w:rPr>
          <w:rFonts w:eastAsia="Times New Roman" w:cstheme="minorHAnsi"/>
          <w:color w:val="333333"/>
          <w:sz w:val="24"/>
          <w:szCs w:val="24"/>
        </w:rPr>
        <w:t xml:space="preserve">non-combatant populations, with a fury that mirrored the weapons and methods of mass destruction employed </w:t>
      </w:r>
      <w:r w:rsidR="00641F18" w:rsidRPr="003D139D">
        <w:rPr>
          <w:rFonts w:eastAsia="Times New Roman" w:cstheme="minorHAnsi"/>
          <w:color w:val="333333"/>
          <w:sz w:val="24"/>
          <w:szCs w:val="24"/>
        </w:rPr>
        <w:t>against</w:t>
      </w:r>
      <w:r w:rsidR="004C2297" w:rsidRPr="003D139D">
        <w:rPr>
          <w:rFonts w:eastAsia="Times New Roman" w:cstheme="minorHAnsi"/>
          <w:color w:val="333333"/>
          <w:sz w:val="24"/>
          <w:szCs w:val="24"/>
        </w:rPr>
        <w:t xml:space="preserve"> cities, at sea and in the air, waves of  </w:t>
      </w:r>
      <w:r w:rsidR="007E1CB0" w:rsidRPr="003D139D">
        <w:rPr>
          <w:rFonts w:eastAsia="Times New Roman" w:cstheme="minorHAnsi"/>
          <w:color w:val="333333"/>
          <w:sz w:val="24"/>
          <w:szCs w:val="24"/>
        </w:rPr>
        <w:t xml:space="preserve">destruction visited on </w:t>
      </w:r>
      <w:r w:rsidR="00641F18" w:rsidRPr="003D139D">
        <w:rPr>
          <w:rFonts w:eastAsia="Times New Roman" w:cstheme="minorHAnsi"/>
          <w:color w:val="333333"/>
          <w:sz w:val="24"/>
          <w:szCs w:val="24"/>
        </w:rPr>
        <w:t>non-</w:t>
      </w:r>
      <w:r w:rsidR="007E1CB0" w:rsidRPr="003D139D">
        <w:rPr>
          <w:rFonts w:eastAsia="Times New Roman" w:cstheme="minorHAnsi"/>
          <w:color w:val="333333"/>
          <w:sz w:val="24"/>
          <w:szCs w:val="24"/>
        </w:rPr>
        <w:t>combatants</w:t>
      </w:r>
      <w:r w:rsidR="0092561C" w:rsidRPr="003D139D">
        <w:rPr>
          <w:rFonts w:eastAsia="Times New Roman" w:cstheme="minorHAnsi"/>
          <w:color w:val="333333"/>
          <w:sz w:val="24"/>
          <w:szCs w:val="24"/>
        </w:rPr>
        <w:t xml:space="preserve"> with the same means </w:t>
      </w:r>
      <w:r w:rsidR="007E1CB0" w:rsidRPr="003D139D">
        <w:rPr>
          <w:rFonts w:eastAsia="Times New Roman" w:cstheme="minorHAnsi"/>
          <w:color w:val="333333"/>
          <w:sz w:val="24"/>
          <w:szCs w:val="24"/>
        </w:rPr>
        <w:t xml:space="preserve"> </w:t>
      </w:r>
      <w:r w:rsidR="0092561C" w:rsidRPr="003D139D">
        <w:rPr>
          <w:rFonts w:eastAsia="Times New Roman" w:cstheme="minorHAnsi"/>
          <w:color w:val="333333"/>
          <w:sz w:val="24"/>
          <w:szCs w:val="24"/>
        </w:rPr>
        <w:t xml:space="preserve">employed against </w:t>
      </w:r>
      <w:r w:rsidR="00641F18" w:rsidRPr="003D139D">
        <w:rPr>
          <w:rFonts w:eastAsia="Times New Roman" w:cstheme="minorHAnsi"/>
          <w:color w:val="333333"/>
          <w:sz w:val="24"/>
          <w:szCs w:val="24"/>
        </w:rPr>
        <w:t>warring armies.</w:t>
      </w:r>
    </w:p>
    <w:p w14:paraId="5E6697AC" w14:textId="0414F08A" w:rsidR="001405E8" w:rsidRPr="003D139D" w:rsidRDefault="001405E8" w:rsidP="00705C85">
      <w:p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 xml:space="preserve">Words and new ways of employing them, it will turn out, often prove a medium capable of documenting and speaking the unspeakable and constructing both </w:t>
      </w:r>
      <w:r w:rsidR="0085608D" w:rsidRPr="003D139D">
        <w:rPr>
          <w:rFonts w:eastAsia="Times New Roman" w:cstheme="minorHAnsi"/>
          <w:color w:val="333333"/>
          <w:sz w:val="24"/>
          <w:szCs w:val="24"/>
        </w:rPr>
        <w:t>soulful,</w:t>
      </w:r>
      <w:r w:rsidRPr="003D139D">
        <w:rPr>
          <w:rFonts w:eastAsia="Times New Roman" w:cstheme="minorHAnsi"/>
          <w:color w:val="333333"/>
          <w:sz w:val="24"/>
          <w:szCs w:val="24"/>
        </w:rPr>
        <w:t xml:space="preserve"> ironic</w:t>
      </w:r>
      <w:r w:rsidR="00EE693E" w:rsidRPr="003D139D">
        <w:rPr>
          <w:rFonts w:eastAsia="Times New Roman" w:cstheme="minorHAnsi"/>
          <w:color w:val="333333"/>
          <w:sz w:val="24"/>
          <w:szCs w:val="24"/>
        </w:rPr>
        <w:t xml:space="preserve"> and effective</w:t>
      </w:r>
      <w:r w:rsidRPr="003D139D">
        <w:rPr>
          <w:rFonts w:eastAsia="Times New Roman" w:cstheme="minorHAnsi"/>
          <w:color w:val="333333"/>
          <w:sz w:val="24"/>
          <w:szCs w:val="24"/>
        </w:rPr>
        <w:t xml:space="preserve"> humanitarian rejoinder</w:t>
      </w:r>
      <w:r w:rsidR="0092561C" w:rsidRPr="003D139D">
        <w:rPr>
          <w:rFonts w:eastAsia="Times New Roman" w:cstheme="minorHAnsi"/>
          <w:color w:val="333333"/>
          <w:sz w:val="24"/>
          <w:szCs w:val="24"/>
        </w:rPr>
        <w:t>s</w:t>
      </w:r>
      <w:r w:rsidRPr="003D139D">
        <w:rPr>
          <w:rFonts w:eastAsia="Times New Roman" w:cstheme="minorHAnsi"/>
          <w:color w:val="333333"/>
          <w:sz w:val="24"/>
          <w:szCs w:val="24"/>
        </w:rPr>
        <w:t xml:space="preserve"> </w:t>
      </w:r>
      <w:r w:rsidR="00EE693E" w:rsidRPr="003D139D">
        <w:rPr>
          <w:rFonts w:eastAsia="Times New Roman" w:cstheme="minorHAnsi"/>
          <w:color w:val="333333"/>
          <w:sz w:val="24"/>
          <w:szCs w:val="24"/>
        </w:rPr>
        <w:t>(</w:t>
      </w:r>
      <w:r w:rsidR="006F66F9" w:rsidRPr="003D139D">
        <w:rPr>
          <w:rFonts w:eastAsia="Times New Roman" w:cstheme="minorHAnsi"/>
          <w:color w:val="333333"/>
          <w:sz w:val="24"/>
          <w:szCs w:val="24"/>
        </w:rPr>
        <w:t xml:space="preserve">even </w:t>
      </w:r>
      <w:r w:rsidR="00EE693E" w:rsidRPr="003D139D">
        <w:rPr>
          <w:rFonts w:eastAsia="Times New Roman" w:cstheme="minorHAnsi"/>
          <w:color w:val="333333"/>
          <w:sz w:val="24"/>
          <w:szCs w:val="24"/>
        </w:rPr>
        <w:t>persuasive</w:t>
      </w:r>
      <w:r w:rsidR="007D3FEA" w:rsidRPr="003D139D">
        <w:rPr>
          <w:rFonts w:eastAsia="Times New Roman" w:cstheme="minorHAnsi"/>
          <w:color w:val="333333"/>
          <w:sz w:val="24"/>
          <w:szCs w:val="24"/>
        </w:rPr>
        <w:t xml:space="preserve"> denunciations)</w:t>
      </w:r>
      <w:r w:rsidR="006F66F9" w:rsidRPr="003D139D">
        <w:rPr>
          <w:rFonts w:eastAsia="Times New Roman" w:cstheme="minorHAnsi"/>
          <w:color w:val="333333"/>
          <w:sz w:val="24"/>
          <w:szCs w:val="24"/>
        </w:rPr>
        <w:t xml:space="preserve"> of the institutions, ideologies</w:t>
      </w:r>
      <w:r w:rsidR="00EE693E" w:rsidRPr="003D139D">
        <w:rPr>
          <w:rFonts w:eastAsia="Times New Roman" w:cstheme="minorHAnsi"/>
          <w:color w:val="333333"/>
          <w:sz w:val="24"/>
          <w:szCs w:val="24"/>
        </w:rPr>
        <w:t xml:space="preserve"> and practices</w:t>
      </w:r>
      <w:r w:rsidR="006F66F9" w:rsidRPr="003D139D">
        <w:rPr>
          <w:rFonts w:eastAsia="Times New Roman" w:cstheme="minorHAnsi"/>
          <w:color w:val="333333"/>
          <w:sz w:val="24"/>
          <w:szCs w:val="24"/>
        </w:rPr>
        <w:t xml:space="preserve"> that perpetrated and </w:t>
      </w:r>
      <w:proofErr w:type="gramStart"/>
      <w:r w:rsidR="006F66F9" w:rsidRPr="003D139D">
        <w:rPr>
          <w:rFonts w:eastAsia="Times New Roman" w:cstheme="minorHAnsi"/>
          <w:color w:val="333333"/>
          <w:sz w:val="24"/>
          <w:szCs w:val="24"/>
        </w:rPr>
        <w:t xml:space="preserve">rationalized </w:t>
      </w:r>
      <w:r w:rsidRPr="003D139D">
        <w:rPr>
          <w:rFonts w:eastAsia="Times New Roman" w:cstheme="minorHAnsi"/>
          <w:color w:val="333333"/>
          <w:sz w:val="24"/>
          <w:szCs w:val="24"/>
        </w:rPr>
        <w:t xml:space="preserve"> decades</w:t>
      </w:r>
      <w:proofErr w:type="gramEnd"/>
      <w:r w:rsidRPr="003D139D">
        <w:rPr>
          <w:rFonts w:eastAsia="Times New Roman" w:cstheme="minorHAnsi"/>
          <w:color w:val="333333"/>
          <w:sz w:val="24"/>
          <w:szCs w:val="24"/>
        </w:rPr>
        <w:t xml:space="preserve"> of </w:t>
      </w:r>
      <w:r w:rsidR="0092561C" w:rsidRPr="003D139D">
        <w:rPr>
          <w:rFonts w:eastAsia="Times New Roman" w:cstheme="minorHAnsi"/>
          <w:color w:val="333333"/>
          <w:sz w:val="24"/>
          <w:szCs w:val="24"/>
        </w:rPr>
        <w:t>20</w:t>
      </w:r>
      <w:r w:rsidR="0092561C" w:rsidRPr="003D139D">
        <w:rPr>
          <w:rFonts w:eastAsia="Times New Roman" w:cstheme="minorHAnsi"/>
          <w:color w:val="333333"/>
          <w:sz w:val="24"/>
          <w:szCs w:val="24"/>
          <w:vertAlign w:val="superscript"/>
        </w:rPr>
        <w:t>th</w:t>
      </w:r>
      <w:r w:rsidR="0092561C" w:rsidRPr="003D139D">
        <w:rPr>
          <w:rFonts w:eastAsia="Times New Roman" w:cstheme="minorHAnsi"/>
          <w:color w:val="333333"/>
          <w:sz w:val="24"/>
          <w:szCs w:val="24"/>
        </w:rPr>
        <w:t xml:space="preserve"> century war</w:t>
      </w:r>
      <w:r w:rsidR="00AE3979" w:rsidRPr="003D139D">
        <w:rPr>
          <w:rFonts w:eastAsia="Times New Roman" w:cstheme="minorHAnsi"/>
          <w:color w:val="333333"/>
          <w:sz w:val="24"/>
          <w:szCs w:val="24"/>
        </w:rPr>
        <w:t>s</w:t>
      </w:r>
      <w:r w:rsidR="0092561C" w:rsidRPr="003D139D">
        <w:rPr>
          <w:rFonts w:eastAsia="Times New Roman" w:cstheme="minorHAnsi"/>
          <w:color w:val="333333"/>
          <w:sz w:val="24"/>
          <w:szCs w:val="24"/>
        </w:rPr>
        <w:t xml:space="preserve"> and </w:t>
      </w:r>
      <w:r w:rsidR="00AE3979" w:rsidRPr="003D139D">
        <w:rPr>
          <w:rFonts w:eastAsia="Times New Roman" w:cstheme="minorHAnsi"/>
          <w:color w:val="333333"/>
          <w:sz w:val="24"/>
          <w:szCs w:val="24"/>
        </w:rPr>
        <w:t>their</w:t>
      </w:r>
      <w:r w:rsidR="006F66F9" w:rsidRPr="003D139D">
        <w:rPr>
          <w:rFonts w:eastAsia="Times New Roman" w:cstheme="minorHAnsi"/>
          <w:color w:val="333333"/>
          <w:sz w:val="24"/>
          <w:szCs w:val="24"/>
        </w:rPr>
        <w:t xml:space="preserve"> decades long </w:t>
      </w:r>
      <w:r w:rsidR="0092561C" w:rsidRPr="003D139D">
        <w:rPr>
          <w:rFonts w:eastAsia="Times New Roman" w:cstheme="minorHAnsi"/>
          <w:color w:val="333333"/>
          <w:sz w:val="24"/>
          <w:szCs w:val="24"/>
        </w:rPr>
        <w:t>aftermath</w:t>
      </w:r>
      <w:r w:rsidR="002B130B" w:rsidRPr="003D139D">
        <w:rPr>
          <w:rFonts w:eastAsia="Times New Roman" w:cstheme="minorHAnsi"/>
          <w:color w:val="333333"/>
          <w:sz w:val="24"/>
          <w:szCs w:val="24"/>
        </w:rPr>
        <w:t>s</w:t>
      </w:r>
      <w:r w:rsidR="0092561C" w:rsidRPr="003D139D">
        <w:rPr>
          <w:rFonts w:eastAsia="Times New Roman" w:cstheme="minorHAnsi"/>
          <w:color w:val="333333"/>
          <w:sz w:val="24"/>
          <w:szCs w:val="24"/>
        </w:rPr>
        <w:t>.</w:t>
      </w:r>
      <w:r w:rsidRPr="003D139D">
        <w:rPr>
          <w:rFonts w:eastAsia="Times New Roman" w:cstheme="minorHAnsi"/>
          <w:color w:val="333333"/>
          <w:sz w:val="24"/>
          <w:szCs w:val="24"/>
        </w:rPr>
        <w:t xml:space="preserve"> They can also memorialize </w:t>
      </w:r>
      <w:r w:rsidR="006F66F9" w:rsidRPr="003D139D">
        <w:rPr>
          <w:rFonts w:eastAsia="Times New Roman" w:cstheme="minorHAnsi"/>
          <w:color w:val="333333"/>
          <w:sz w:val="24"/>
          <w:szCs w:val="24"/>
        </w:rPr>
        <w:t xml:space="preserve">and invoke </w:t>
      </w:r>
      <w:r w:rsidRPr="003D139D">
        <w:rPr>
          <w:rFonts w:eastAsia="Times New Roman" w:cstheme="minorHAnsi"/>
          <w:color w:val="333333"/>
          <w:sz w:val="24"/>
          <w:szCs w:val="24"/>
        </w:rPr>
        <w:t>forms of civility, grace</w:t>
      </w:r>
      <w:r w:rsidR="0092561C" w:rsidRPr="003D139D">
        <w:rPr>
          <w:rFonts w:eastAsia="Times New Roman" w:cstheme="minorHAnsi"/>
          <w:color w:val="333333"/>
          <w:sz w:val="24"/>
          <w:szCs w:val="24"/>
        </w:rPr>
        <w:t>, tradition, inventio</w:t>
      </w:r>
      <w:r w:rsidR="006F66F9" w:rsidRPr="003D139D">
        <w:rPr>
          <w:rFonts w:eastAsia="Times New Roman" w:cstheme="minorHAnsi"/>
          <w:color w:val="333333"/>
          <w:sz w:val="24"/>
          <w:szCs w:val="24"/>
        </w:rPr>
        <w:t>n</w:t>
      </w:r>
      <w:r w:rsidR="0092561C" w:rsidRPr="003D139D">
        <w:rPr>
          <w:rFonts w:eastAsia="Times New Roman" w:cstheme="minorHAnsi"/>
          <w:color w:val="333333"/>
          <w:sz w:val="24"/>
          <w:szCs w:val="24"/>
        </w:rPr>
        <w:t xml:space="preserve">, </w:t>
      </w:r>
      <w:proofErr w:type="gramStart"/>
      <w:r w:rsidR="0092561C" w:rsidRPr="003D139D">
        <w:rPr>
          <w:rFonts w:eastAsia="Times New Roman" w:cstheme="minorHAnsi"/>
          <w:color w:val="333333"/>
          <w:sz w:val="24"/>
          <w:szCs w:val="24"/>
        </w:rPr>
        <w:t>survival</w:t>
      </w:r>
      <w:proofErr w:type="gramEnd"/>
      <w:r w:rsidRPr="003D139D">
        <w:rPr>
          <w:rFonts w:eastAsia="Times New Roman" w:cstheme="minorHAnsi"/>
          <w:color w:val="333333"/>
          <w:sz w:val="24"/>
          <w:szCs w:val="24"/>
        </w:rPr>
        <w:t xml:space="preserve"> and </w:t>
      </w:r>
      <w:r w:rsidR="0068107F" w:rsidRPr="003D139D">
        <w:rPr>
          <w:rFonts w:eastAsia="Times New Roman" w:cstheme="minorHAnsi"/>
          <w:color w:val="333333"/>
          <w:sz w:val="24"/>
          <w:szCs w:val="24"/>
        </w:rPr>
        <w:t xml:space="preserve">eloquence that </w:t>
      </w:r>
      <w:r w:rsidR="0092561C" w:rsidRPr="003D139D">
        <w:rPr>
          <w:rFonts w:eastAsia="Times New Roman" w:cstheme="minorHAnsi"/>
          <w:color w:val="333333"/>
          <w:sz w:val="24"/>
          <w:szCs w:val="24"/>
        </w:rPr>
        <w:t>accompanied the era</w:t>
      </w:r>
      <w:r w:rsidR="0085608D" w:rsidRPr="003D139D">
        <w:rPr>
          <w:rFonts w:eastAsia="Times New Roman" w:cstheme="minorHAnsi"/>
          <w:color w:val="333333"/>
          <w:sz w:val="24"/>
          <w:szCs w:val="24"/>
        </w:rPr>
        <w:t xml:space="preserve"> and remain ready standards for articulating liberating forms of opposition</w:t>
      </w:r>
      <w:r w:rsidR="002B130B" w:rsidRPr="003D139D">
        <w:rPr>
          <w:rFonts w:eastAsia="Times New Roman" w:cstheme="minorHAnsi"/>
          <w:color w:val="333333"/>
          <w:sz w:val="24"/>
          <w:szCs w:val="24"/>
        </w:rPr>
        <w:t>,</w:t>
      </w:r>
      <w:r w:rsidR="0085608D" w:rsidRPr="003D139D">
        <w:rPr>
          <w:rFonts w:eastAsia="Times New Roman" w:cstheme="minorHAnsi"/>
          <w:color w:val="333333"/>
          <w:sz w:val="24"/>
          <w:szCs w:val="24"/>
        </w:rPr>
        <w:t xml:space="preserve"> memorialization</w:t>
      </w:r>
      <w:r w:rsidR="00EE693E" w:rsidRPr="003D139D">
        <w:rPr>
          <w:rFonts w:eastAsia="Times New Roman" w:cstheme="minorHAnsi"/>
          <w:color w:val="333333"/>
          <w:sz w:val="24"/>
          <w:szCs w:val="24"/>
        </w:rPr>
        <w:t xml:space="preserve"> and accountability.</w:t>
      </w:r>
    </w:p>
    <w:p w14:paraId="20D5782E" w14:textId="77777777" w:rsidR="00963AD1" w:rsidRPr="003D139D" w:rsidRDefault="00684705" w:rsidP="004A4907">
      <w:pPr>
        <w:pStyle w:val="Heading2"/>
        <w:rPr>
          <w:rFonts w:asciiTheme="minorHAnsi" w:eastAsia="Times New Roman" w:hAnsiTheme="minorHAnsi" w:cstheme="minorHAnsi"/>
          <w:sz w:val="24"/>
          <w:szCs w:val="24"/>
        </w:rPr>
      </w:pPr>
      <w:r w:rsidRPr="003D139D">
        <w:rPr>
          <w:rFonts w:asciiTheme="minorHAnsi" w:eastAsia="Times New Roman" w:hAnsiTheme="minorHAnsi" w:cstheme="minorHAnsi"/>
          <w:sz w:val="24"/>
          <w:szCs w:val="24"/>
        </w:rPr>
        <w:t xml:space="preserve">Course </w:t>
      </w:r>
      <w:r w:rsidR="00963AD1" w:rsidRPr="003D139D">
        <w:rPr>
          <w:rFonts w:asciiTheme="minorHAnsi" w:eastAsia="Times New Roman" w:hAnsiTheme="minorHAnsi" w:cstheme="minorHAnsi"/>
          <w:sz w:val="24"/>
          <w:szCs w:val="24"/>
        </w:rPr>
        <w:t>Overview:</w:t>
      </w:r>
    </w:p>
    <w:p w14:paraId="38703642" w14:textId="12D02697" w:rsidR="00EE693E" w:rsidRPr="003D139D" w:rsidRDefault="00EE693E" w:rsidP="00684EB7">
      <w:p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The Eurocentrism of the passages above may not have escaped you. There is a</w:t>
      </w:r>
      <w:r w:rsidR="00405EF2" w:rsidRPr="003D139D">
        <w:rPr>
          <w:rFonts w:eastAsia="Times New Roman" w:cstheme="minorHAnsi"/>
          <w:color w:val="333333"/>
          <w:sz w:val="24"/>
          <w:szCs w:val="24"/>
        </w:rPr>
        <w:t>n</w:t>
      </w:r>
      <w:r w:rsidRPr="003D139D">
        <w:rPr>
          <w:rFonts w:eastAsia="Times New Roman" w:cstheme="minorHAnsi"/>
          <w:color w:val="333333"/>
          <w:sz w:val="24"/>
          <w:szCs w:val="24"/>
        </w:rPr>
        <w:t xml:space="preserve"> enormous body of</w:t>
      </w:r>
      <w:r w:rsidR="006665DA" w:rsidRPr="003D139D">
        <w:rPr>
          <w:rFonts w:eastAsia="Times New Roman" w:cstheme="minorHAnsi"/>
          <w:color w:val="333333"/>
          <w:sz w:val="24"/>
          <w:szCs w:val="24"/>
        </w:rPr>
        <w:t xml:space="preserve"> slanted</w:t>
      </w:r>
      <w:r w:rsidRPr="003D139D">
        <w:rPr>
          <w:rFonts w:eastAsia="Times New Roman" w:cstheme="minorHAnsi"/>
          <w:color w:val="333333"/>
          <w:sz w:val="24"/>
          <w:szCs w:val="24"/>
        </w:rPr>
        <w:t xml:space="preserve"> literature, history and memoir employed in every culture, often with the objective of </w:t>
      </w:r>
      <w:r w:rsidR="006665DA" w:rsidRPr="003D139D">
        <w:rPr>
          <w:rFonts w:eastAsia="Times New Roman" w:cstheme="minorHAnsi"/>
          <w:color w:val="333333"/>
          <w:sz w:val="24"/>
          <w:szCs w:val="24"/>
        </w:rPr>
        <w:t xml:space="preserve">justifying, and </w:t>
      </w:r>
      <w:r w:rsidRPr="003D139D">
        <w:rPr>
          <w:rFonts w:eastAsia="Times New Roman" w:cstheme="minorHAnsi"/>
          <w:color w:val="333333"/>
          <w:sz w:val="24"/>
          <w:szCs w:val="24"/>
        </w:rPr>
        <w:t xml:space="preserve">preserving, heritage, </w:t>
      </w:r>
      <w:r w:rsidR="00405EF2" w:rsidRPr="003D139D">
        <w:rPr>
          <w:rFonts w:eastAsia="Times New Roman" w:cstheme="minorHAnsi"/>
          <w:color w:val="333333"/>
          <w:sz w:val="24"/>
          <w:szCs w:val="24"/>
        </w:rPr>
        <w:t xml:space="preserve">material </w:t>
      </w:r>
      <w:r w:rsidR="002B130B" w:rsidRPr="003D139D">
        <w:rPr>
          <w:rFonts w:eastAsia="Times New Roman" w:cstheme="minorHAnsi"/>
          <w:color w:val="333333"/>
          <w:sz w:val="24"/>
          <w:szCs w:val="24"/>
        </w:rPr>
        <w:t xml:space="preserve">resources, </w:t>
      </w:r>
      <w:proofErr w:type="gramStart"/>
      <w:r w:rsidR="00405EF2" w:rsidRPr="003D139D">
        <w:rPr>
          <w:rFonts w:eastAsia="Times New Roman" w:cstheme="minorHAnsi"/>
          <w:color w:val="333333"/>
          <w:sz w:val="24"/>
          <w:szCs w:val="24"/>
        </w:rPr>
        <w:t>ideology</w:t>
      </w:r>
      <w:proofErr w:type="gramEnd"/>
      <w:r w:rsidRPr="003D139D">
        <w:rPr>
          <w:rFonts w:eastAsia="Times New Roman" w:cstheme="minorHAnsi"/>
          <w:color w:val="333333"/>
          <w:sz w:val="24"/>
          <w:szCs w:val="24"/>
        </w:rPr>
        <w:t xml:space="preserve"> and language. </w:t>
      </w:r>
    </w:p>
    <w:p w14:paraId="43DE48A2" w14:textId="0530ABE0" w:rsidR="006A2B48" w:rsidRPr="003D139D" w:rsidRDefault="000A6DA4" w:rsidP="00684EB7">
      <w:p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Particularly since the</w:t>
      </w:r>
      <w:r w:rsidR="00841596" w:rsidRPr="003D139D">
        <w:rPr>
          <w:rFonts w:eastAsia="Times New Roman" w:cstheme="minorHAnsi"/>
          <w:color w:val="333333"/>
          <w:sz w:val="24"/>
          <w:szCs w:val="24"/>
        </w:rPr>
        <w:t xml:space="preserve"> 19</w:t>
      </w:r>
      <w:r w:rsidR="00841596" w:rsidRPr="003D139D">
        <w:rPr>
          <w:rFonts w:eastAsia="Times New Roman" w:cstheme="minorHAnsi"/>
          <w:color w:val="333333"/>
          <w:sz w:val="24"/>
          <w:szCs w:val="24"/>
          <w:vertAlign w:val="superscript"/>
        </w:rPr>
        <w:t>th</w:t>
      </w:r>
      <w:r w:rsidR="00841596" w:rsidRPr="003D139D">
        <w:rPr>
          <w:rFonts w:eastAsia="Times New Roman" w:cstheme="minorHAnsi"/>
          <w:color w:val="333333"/>
          <w:sz w:val="24"/>
          <w:szCs w:val="24"/>
        </w:rPr>
        <w:t xml:space="preserve"> century, stories from many societies and times </w:t>
      </w:r>
      <w:r w:rsidRPr="003D139D">
        <w:rPr>
          <w:rFonts w:eastAsia="Times New Roman" w:cstheme="minorHAnsi"/>
          <w:color w:val="333333"/>
          <w:sz w:val="24"/>
          <w:szCs w:val="24"/>
        </w:rPr>
        <w:t>have</w:t>
      </w:r>
      <w:r w:rsidR="00EE693E" w:rsidRPr="003D139D">
        <w:rPr>
          <w:rFonts w:eastAsia="Times New Roman" w:cstheme="minorHAnsi"/>
          <w:color w:val="333333"/>
          <w:sz w:val="24"/>
          <w:szCs w:val="24"/>
        </w:rPr>
        <w:t xml:space="preserve"> become increasingly globalized and plural, coexisting with a circulating, many-cultured, international body of memoir</w:t>
      </w:r>
      <w:r w:rsidR="002B130B" w:rsidRPr="003D139D">
        <w:rPr>
          <w:rFonts w:eastAsia="Times New Roman" w:cstheme="minorHAnsi"/>
          <w:color w:val="333333"/>
          <w:sz w:val="24"/>
          <w:szCs w:val="24"/>
        </w:rPr>
        <w:t xml:space="preserve">, </w:t>
      </w:r>
      <w:r w:rsidR="00E35D38" w:rsidRPr="003D139D">
        <w:rPr>
          <w:rFonts w:eastAsia="Times New Roman" w:cstheme="minorHAnsi"/>
          <w:color w:val="333333"/>
          <w:sz w:val="24"/>
          <w:szCs w:val="24"/>
        </w:rPr>
        <w:t>through</w:t>
      </w:r>
      <w:r w:rsidR="00841596" w:rsidRPr="003D139D">
        <w:rPr>
          <w:rFonts w:eastAsia="Times New Roman" w:cstheme="minorHAnsi"/>
          <w:color w:val="333333"/>
          <w:sz w:val="24"/>
          <w:szCs w:val="24"/>
        </w:rPr>
        <w:t xml:space="preserve"> </w:t>
      </w:r>
      <w:r w:rsidRPr="003D139D">
        <w:rPr>
          <w:rFonts w:eastAsia="Times New Roman" w:cstheme="minorHAnsi"/>
          <w:color w:val="333333"/>
          <w:sz w:val="24"/>
          <w:szCs w:val="24"/>
        </w:rPr>
        <w:t>print and translation</w:t>
      </w:r>
      <w:r w:rsidR="00841596" w:rsidRPr="003D139D">
        <w:rPr>
          <w:rFonts w:eastAsia="Times New Roman" w:cstheme="minorHAnsi"/>
          <w:color w:val="333333"/>
          <w:sz w:val="24"/>
          <w:szCs w:val="24"/>
        </w:rPr>
        <w:t>. T</w:t>
      </w:r>
      <w:r w:rsidR="00963AD1" w:rsidRPr="003D139D">
        <w:rPr>
          <w:rFonts w:eastAsia="Times New Roman" w:cstheme="minorHAnsi"/>
          <w:color w:val="333333"/>
          <w:sz w:val="24"/>
          <w:szCs w:val="24"/>
        </w:rPr>
        <w:t xml:space="preserve">he short </w:t>
      </w:r>
      <w:proofErr w:type="gramStart"/>
      <w:r w:rsidR="00963AD1" w:rsidRPr="003D139D">
        <w:rPr>
          <w:rFonts w:eastAsia="Times New Roman" w:cstheme="minorHAnsi"/>
          <w:color w:val="333333"/>
          <w:sz w:val="24"/>
          <w:szCs w:val="24"/>
        </w:rPr>
        <w:t>story</w:t>
      </w:r>
      <w:r w:rsidR="009A2DB8" w:rsidRPr="003D139D">
        <w:rPr>
          <w:rFonts w:eastAsia="Times New Roman" w:cstheme="minorHAnsi"/>
          <w:color w:val="333333"/>
          <w:sz w:val="24"/>
          <w:szCs w:val="24"/>
        </w:rPr>
        <w:t xml:space="preserve"> in particular</w:t>
      </w:r>
      <w:r w:rsidR="00E35D38" w:rsidRPr="003D139D">
        <w:rPr>
          <w:rFonts w:eastAsia="Times New Roman" w:cstheme="minorHAnsi"/>
          <w:color w:val="333333"/>
          <w:sz w:val="24"/>
          <w:szCs w:val="24"/>
        </w:rPr>
        <w:t>,</w:t>
      </w:r>
      <w:r w:rsidR="00963AD1" w:rsidRPr="003D139D">
        <w:rPr>
          <w:rFonts w:eastAsia="Times New Roman" w:cstheme="minorHAnsi"/>
          <w:color w:val="333333"/>
          <w:sz w:val="24"/>
          <w:szCs w:val="24"/>
        </w:rPr>
        <w:t xml:space="preserve"> </w:t>
      </w:r>
      <w:r w:rsidR="00D543EE" w:rsidRPr="003D139D">
        <w:rPr>
          <w:rFonts w:eastAsia="Times New Roman" w:cstheme="minorHAnsi"/>
          <w:color w:val="333333"/>
          <w:sz w:val="24"/>
          <w:szCs w:val="24"/>
        </w:rPr>
        <w:t>and</w:t>
      </w:r>
      <w:proofErr w:type="gramEnd"/>
      <w:r w:rsidR="00D543EE" w:rsidRPr="003D139D">
        <w:rPr>
          <w:rFonts w:eastAsia="Times New Roman" w:cstheme="minorHAnsi"/>
          <w:color w:val="333333"/>
          <w:sz w:val="24"/>
          <w:szCs w:val="24"/>
        </w:rPr>
        <w:t xml:space="preserve"> short story collections</w:t>
      </w:r>
      <w:r w:rsidR="00841596" w:rsidRPr="003D139D">
        <w:rPr>
          <w:rFonts w:eastAsia="Times New Roman" w:cstheme="minorHAnsi"/>
          <w:color w:val="333333"/>
          <w:sz w:val="24"/>
          <w:szCs w:val="24"/>
        </w:rPr>
        <w:t xml:space="preserve">, </w:t>
      </w:r>
      <w:r w:rsidR="007F4B5A" w:rsidRPr="003D139D">
        <w:rPr>
          <w:rFonts w:eastAsia="Times New Roman" w:cstheme="minorHAnsi"/>
          <w:color w:val="333333"/>
          <w:sz w:val="24"/>
          <w:szCs w:val="24"/>
        </w:rPr>
        <w:t>offer</w:t>
      </w:r>
      <w:r w:rsidR="00841596" w:rsidRPr="003D139D">
        <w:rPr>
          <w:rFonts w:eastAsia="Times New Roman" w:cstheme="minorHAnsi"/>
          <w:color w:val="333333"/>
          <w:sz w:val="24"/>
          <w:szCs w:val="24"/>
        </w:rPr>
        <w:t xml:space="preserve"> window</w:t>
      </w:r>
      <w:r w:rsidR="007F4B5A" w:rsidRPr="003D139D">
        <w:rPr>
          <w:rFonts w:eastAsia="Times New Roman" w:cstheme="minorHAnsi"/>
          <w:color w:val="333333"/>
          <w:sz w:val="24"/>
          <w:szCs w:val="24"/>
        </w:rPr>
        <w:t>s</w:t>
      </w:r>
      <w:r w:rsidR="00841596" w:rsidRPr="003D139D">
        <w:rPr>
          <w:rFonts w:eastAsia="Times New Roman" w:cstheme="minorHAnsi"/>
          <w:color w:val="333333"/>
          <w:sz w:val="24"/>
          <w:szCs w:val="24"/>
        </w:rPr>
        <w:t xml:space="preserve"> on </w:t>
      </w:r>
      <w:r w:rsidR="007F4B5A" w:rsidRPr="003D139D">
        <w:rPr>
          <w:rFonts w:eastAsia="Times New Roman" w:cstheme="minorHAnsi"/>
          <w:color w:val="333333"/>
          <w:sz w:val="24"/>
          <w:szCs w:val="24"/>
        </w:rPr>
        <w:t xml:space="preserve">culture, </w:t>
      </w:r>
      <w:r w:rsidR="00841596" w:rsidRPr="003D139D">
        <w:rPr>
          <w:rFonts w:eastAsia="Times New Roman" w:cstheme="minorHAnsi"/>
          <w:color w:val="333333"/>
          <w:sz w:val="24"/>
          <w:szCs w:val="24"/>
        </w:rPr>
        <w:t>s</w:t>
      </w:r>
      <w:r w:rsidR="007F4B5A" w:rsidRPr="003D139D">
        <w:rPr>
          <w:rFonts w:eastAsia="Times New Roman" w:cstheme="minorHAnsi"/>
          <w:color w:val="333333"/>
          <w:sz w:val="24"/>
          <w:szCs w:val="24"/>
        </w:rPr>
        <w:t xml:space="preserve">ensibility and </w:t>
      </w:r>
      <w:r w:rsidR="00015DE9" w:rsidRPr="003D139D">
        <w:rPr>
          <w:rFonts w:eastAsia="Times New Roman" w:cstheme="minorHAnsi"/>
          <w:color w:val="333333"/>
          <w:sz w:val="24"/>
          <w:szCs w:val="24"/>
        </w:rPr>
        <w:t xml:space="preserve">modes of </w:t>
      </w:r>
      <w:r w:rsidR="007F4B5A" w:rsidRPr="003D139D">
        <w:rPr>
          <w:rFonts w:eastAsia="Times New Roman" w:cstheme="minorHAnsi"/>
          <w:color w:val="333333"/>
          <w:sz w:val="24"/>
          <w:szCs w:val="24"/>
        </w:rPr>
        <w:t xml:space="preserve">personal conduct. Along the way </w:t>
      </w:r>
      <w:r w:rsidR="00841596" w:rsidRPr="003D139D">
        <w:rPr>
          <w:rFonts w:eastAsia="Times New Roman" w:cstheme="minorHAnsi"/>
          <w:color w:val="333333"/>
          <w:sz w:val="24"/>
          <w:szCs w:val="24"/>
        </w:rPr>
        <w:t xml:space="preserve">the craft of organizing </w:t>
      </w:r>
      <w:r w:rsidR="007F4B5A" w:rsidRPr="003D139D">
        <w:rPr>
          <w:rFonts w:eastAsia="Times New Roman" w:cstheme="minorHAnsi"/>
          <w:color w:val="333333"/>
          <w:sz w:val="24"/>
          <w:szCs w:val="24"/>
        </w:rPr>
        <w:t xml:space="preserve">and reflecting on human </w:t>
      </w:r>
      <w:r w:rsidR="00841596" w:rsidRPr="003D139D">
        <w:rPr>
          <w:rFonts w:eastAsia="Times New Roman" w:cstheme="minorHAnsi"/>
          <w:color w:val="333333"/>
          <w:sz w:val="24"/>
          <w:szCs w:val="24"/>
        </w:rPr>
        <w:t>experience</w:t>
      </w:r>
      <w:r w:rsidR="007F4B5A" w:rsidRPr="003D139D">
        <w:rPr>
          <w:rFonts w:eastAsia="Times New Roman" w:cstheme="minorHAnsi"/>
          <w:color w:val="333333"/>
          <w:sz w:val="24"/>
          <w:szCs w:val="24"/>
        </w:rPr>
        <w:t xml:space="preserve"> through fiction</w:t>
      </w:r>
      <w:r w:rsidR="009A2DB8" w:rsidRPr="003D139D">
        <w:rPr>
          <w:rFonts w:eastAsia="Times New Roman" w:cstheme="minorHAnsi"/>
          <w:color w:val="333333"/>
          <w:sz w:val="24"/>
          <w:szCs w:val="24"/>
        </w:rPr>
        <w:t xml:space="preserve"> </w:t>
      </w:r>
      <w:r w:rsidR="00015DE9" w:rsidRPr="003D139D">
        <w:rPr>
          <w:rFonts w:eastAsia="Times New Roman" w:cstheme="minorHAnsi"/>
          <w:color w:val="333333"/>
          <w:sz w:val="24"/>
          <w:szCs w:val="24"/>
        </w:rPr>
        <w:t>has</w:t>
      </w:r>
      <w:r w:rsidR="00841596" w:rsidRPr="003D139D">
        <w:rPr>
          <w:rFonts w:eastAsia="Times New Roman" w:cstheme="minorHAnsi"/>
          <w:color w:val="333333"/>
          <w:sz w:val="24"/>
          <w:szCs w:val="24"/>
        </w:rPr>
        <w:t xml:space="preserve"> surged</w:t>
      </w:r>
      <w:r w:rsidR="007F4B5A" w:rsidRPr="003D139D">
        <w:rPr>
          <w:rFonts w:eastAsia="Times New Roman" w:cstheme="minorHAnsi"/>
          <w:color w:val="333333"/>
          <w:sz w:val="24"/>
          <w:szCs w:val="24"/>
        </w:rPr>
        <w:t xml:space="preserve"> in influence</w:t>
      </w:r>
      <w:r w:rsidR="00841596" w:rsidRPr="003D139D">
        <w:rPr>
          <w:rFonts w:eastAsia="Times New Roman" w:cstheme="minorHAnsi"/>
          <w:color w:val="333333"/>
          <w:sz w:val="24"/>
          <w:szCs w:val="24"/>
        </w:rPr>
        <w:t xml:space="preserve">, </w:t>
      </w:r>
      <w:r w:rsidR="00963AD1" w:rsidRPr="003D139D">
        <w:rPr>
          <w:rFonts w:eastAsia="Times New Roman" w:cstheme="minorHAnsi"/>
          <w:color w:val="333333"/>
          <w:sz w:val="24"/>
          <w:szCs w:val="24"/>
        </w:rPr>
        <w:t xml:space="preserve">as print media, popular literacy, the </w:t>
      </w:r>
      <w:proofErr w:type="gramStart"/>
      <w:r w:rsidR="00963AD1" w:rsidRPr="003D139D">
        <w:rPr>
          <w:rFonts w:eastAsia="Times New Roman" w:cstheme="minorHAnsi"/>
          <w:color w:val="333333"/>
          <w:sz w:val="24"/>
          <w:szCs w:val="24"/>
        </w:rPr>
        <w:t>magazine</w:t>
      </w:r>
      <w:proofErr w:type="gramEnd"/>
      <w:r w:rsidR="00963AD1" w:rsidRPr="003D139D">
        <w:rPr>
          <w:rFonts w:eastAsia="Times New Roman" w:cstheme="minorHAnsi"/>
          <w:color w:val="333333"/>
          <w:sz w:val="24"/>
          <w:szCs w:val="24"/>
        </w:rPr>
        <w:t xml:space="preserve"> and book trades created mass and </w:t>
      </w:r>
      <w:r w:rsidR="00015DE9" w:rsidRPr="003D139D">
        <w:rPr>
          <w:rFonts w:eastAsia="Times New Roman" w:cstheme="minorHAnsi"/>
          <w:color w:val="333333"/>
          <w:sz w:val="24"/>
          <w:szCs w:val="24"/>
        </w:rPr>
        <w:t xml:space="preserve">sometimes </w:t>
      </w:r>
      <w:r w:rsidR="00963AD1" w:rsidRPr="003D139D">
        <w:rPr>
          <w:rFonts w:eastAsia="Times New Roman" w:cstheme="minorHAnsi"/>
          <w:color w:val="333333"/>
          <w:sz w:val="24"/>
          <w:szCs w:val="24"/>
        </w:rPr>
        <w:t>global readerships.  The short story</w:t>
      </w:r>
      <w:r w:rsidR="007F4B5A" w:rsidRPr="003D139D">
        <w:rPr>
          <w:rFonts w:eastAsia="Times New Roman" w:cstheme="minorHAnsi"/>
          <w:color w:val="333333"/>
          <w:sz w:val="24"/>
          <w:szCs w:val="24"/>
        </w:rPr>
        <w:t>,</w:t>
      </w:r>
      <w:r w:rsidR="00963AD1" w:rsidRPr="003D139D">
        <w:rPr>
          <w:rFonts w:eastAsia="Times New Roman" w:cstheme="minorHAnsi"/>
          <w:color w:val="333333"/>
          <w:sz w:val="24"/>
          <w:szCs w:val="24"/>
        </w:rPr>
        <w:t xml:space="preserve"> serialized</w:t>
      </w:r>
      <w:r w:rsidR="00841596" w:rsidRPr="003D139D">
        <w:rPr>
          <w:rFonts w:eastAsia="Times New Roman" w:cstheme="minorHAnsi"/>
          <w:color w:val="333333"/>
          <w:sz w:val="24"/>
          <w:szCs w:val="24"/>
        </w:rPr>
        <w:t xml:space="preserve"> stories</w:t>
      </w:r>
      <w:r w:rsidR="009A2DB8" w:rsidRPr="003D139D">
        <w:rPr>
          <w:rFonts w:eastAsia="Times New Roman" w:cstheme="minorHAnsi"/>
          <w:color w:val="333333"/>
          <w:sz w:val="24"/>
          <w:szCs w:val="24"/>
        </w:rPr>
        <w:t>,</w:t>
      </w:r>
      <w:r w:rsidR="00841596" w:rsidRPr="003D139D">
        <w:rPr>
          <w:rFonts w:eastAsia="Times New Roman" w:cstheme="minorHAnsi"/>
          <w:color w:val="333333"/>
          <w:sz w:val="24"/>
          <w:szCs w:val="24"/>
        </w:rPr>
        <w:t xml:space="preserve"> and </w:t>
      </w:r>
      <w:r w:rsidR="00963AD1" w:rsidRPr="003D139D">
        <w:rPr>
          <w:rFonts w:eastAsia="Times New Roman" w:cstheme="minorHAnsi"/>
          <w:color w:val="333333"/>
          <w:sz w:val="24"/>
          <w:szCs w:val="24"/>
        </w:rPr>
        <w:t>novels began to be freely avai</w:t>
      </w:r>
      <w:r w:rsidR="007F4B5A" w:rsidRPr="003D139D">
        <w:rPr>
          <w:rFonts w:eastAsia="Times New Roman" w:cstheme="minorHAnsi"/>
          <w:color w:val="333333"/>
          <w:sz w:val="24"/>
          <w:szCs w:val="24"/>
        </w:rPr>
        <w:t xml:space="preserve">lable, </w:t>
      </w:r>
      <w:proofErr w:type="gramStart"/>
      <w:r w:rsidR="007F4B5A" w:rsidRPr="003D139D">
        <w:rPr>
          <w:rFonts w:eastAsia="Times New Roman" w:cstheme="minorHAnsi"/>
          <w:color w:val="333333"/>
          <w:sz w:val="24"/>
          <w:szCs w:val="24"/>
        </w:rPr>
        <w:t>inexpensive</w:t>
      </w:r>
      <w:proofErr w:type="gramEnd"/>
      <w:r w:rsidR="007F4B5A" w:rsidRPr="003D139D">
        <w:rPr>
          <w:rFonts w:eastAsia="Times New Roman" w:cstheme="minorHAnsi"/>
          <w:color w:val="333333"/>
          <w:sz w:val="24"/>
          <w:szCs w:val="24"/>
        </w:rPr>
        <w:t xml:space="preserve"> and popular.  In</w:t>
      </w:r>
      <w:r w:rsidR="00963AD1" w:rsidRPr="003D139D">
        <w:rPr>
          <w:rFonts w:eastAsia="Times New Roman" w:cstheme="minorHAnsi"/>
          <w:color w:val="333333"/>
          <w:sz w:val="24"/>
          <w:szCs w:val="24"/>
        </w:rPr>
        <w:t xml:space="preserve"> the process</w:t>
      </w:r>
      <w:r w:rsidR="007F4B5A" w:rsidRPr="003D139D">
        <w:rPr>
          <w:rFonts w:eastAsia="Times New Roman" w:cstheme="minorHAnsi"/>
          <w:color w:val="333333"/>
          <w:sz w:val="24"/>
          <w:szCs w:val="24"/>
        </w:rPr>
        <w:t>,</w:t>
      </w:r>
      <w:r w:rsidR="00963AD1" w:rsidRPr="003D139D">
        <w:rPr>
          <w:rFonts w:eastAsia="Times New Roman" w:cstheme="minorHAnsi"/>
          <w:color w:val="333333"/>
          <w:sz w:val="24"/>
          <w:szCs w:val="24"/>
        </w:rPr>
        <w:t xml:space="preserve"> </w:t>
      </w:r>
      <w:r w:rsidR="00015DE9" w:rsidRPr="003D139D">
        <w:rPr>
          <w:rFonts w:eastAsia="Times New Roman" w:cstheme="minorHAnsi"/>
          <w:color w:val="333333"/>
          <w:sz w:val="24"/>
          <w:szCs w:val="24"/>
        </w:rPr>
        <w:t xml:space="preserve">these media </w:t>
      </w:r>
      <w:r w:rsidR="00963AD1" w:rsidRPr="003D139D">
        <w:rPr>
          <w:rFonts w:eastAsia="Times New Roman" w:cstheme="minorHAnsi"/>
          <w:color w:val="333333"/>
          <w:sz w:val="24"/>
          <w:szCs w:val="24"/>
        </w:rPr>
        <w:t>became mirrors which readers held up to themselves and their</w:t>
      </w:r>
      <w:r w:rsidR="007F4B5A" w:rsidRPr="003D139D">
        <w:rPr>
          <w:rFonts w:eastAsia="Times New Roman" w:cstheme="minorHAnsi"/>
          <w:color w:val="333333"/>
          <w:sz w:val="24"/>
          <w:szCs w:val="24"/>
        </w:rPr>
        <w:t xml:space="preserve"> </w:t>
      </w:r>
      <w:r w:rsidR="00015DE9" w:rsidRPr="003D139D">
        <w:rPr>
          <w:rFonts w:eastAsia="Times New Roman" w:cstheme="minorHAnsi"/>
          <w:color w:val="333333"/>
          <w:sz w:val="24"/>
          <w:szCs w:val="24"/>
        </w:rPr>
        <w:t xml:space="preserve">own </w:t>
      </w:r>
      <w:r w:rsidR="007F4B5A" w:rsidRPr="003D139D">
        <w:rPr>
          <w:rFonts w:eastAsia="Times New Roman" w:cstheme="minorHAnsi"/>
          <w:color w:val="333333"/>
          <w:sz w:val="24"/>
          <w:szCs w:val="24"/>
        </w:rPr>
        <w:t>times, even as they engaged the times and places of others.</w:t>
      </w:r>
      <w:r w:rsidR="009A2DB8" w:rsidRPr="003D139D">
        <w:rPr>
          <w:rFonts w:eastAsia="Times New Roman" w:cstheme="minorHAnsi"/>
          <w:color w:val="333333"/>
          <w:sz w:val="24"/>
          <w:szCs w:val="24"/>
        </w:rPr>
        <w:t xml:space="preserve"> It is a small sampling of th</w:t>
      </w:r>
      <w:r w:rsidR="002B130B" w:rsidRPr="003D139D">
        <w:rPr>
          <w:rFonts w:eastAsia="Times New Roman" w:cstheme="minorHAnsi"/>
          <w:color w:val="333333"/>
          <w:sz w:val="24"/>
          <w:szCs w:val="24"/>
        </w:rPr>
        <w:t>ese</w:t>
      </w:r>
      <w:r w:rsidR="009A2DB8" w:rsidRPr="003D139D">
        <w:rPr>
          <w:rFonts w:eastAsia="Times New Roman" w:cstheme="minorHAnsi"/>
          <w:color w:val="333333"/>
          <w:sz w:val="24"/>
          <w:szCs w:val="24"/>
        </w:rPr>
        <w:t xml:space="preserve"> </w:t>
      </w:r>
      <w:r w:rsidR="009A2DB8" w:rsidRPr="003D139D">
        <w:rPr>
          <w:rFonts w:eastAsia="Times New Roman" w:cstheme="minorHAnsi"/>
          <w:color w:val="333333"/>
          <w:sz w:val="24"/>
          <w:szCs w:val="24"/>
        </w:rPr>
        <w:lastRenderedPageBreak/>
        <w:t>mirrors</w:t>
      </w:r>
      <w:r w:rsidR="005B7E90" w:rsidRPr="003D139D">
        <w:rPr>
          <w:rFonts w:eastAsia="Times New Roman" w:cstheme="minorHAnsi"/>
          <w:color w:val="333333"/>
          <w:sz w:val="24"/>
          <w:szCs w:val="24"/>
        </w:rPr>
        <w:t xml:space="preserve"> and their documentation of a century of unrest and innovation</w:t>
      </w:r>
      <w:r w:rsidR="00015DE9" w:rsidRPr="003D139D">
        <w:rPr>
          <w:rFonts w:eastAsia="Times New Roman" w:cstheme="minorHAnsi"/>
          <w:color w:val="333333"/>
          <w:sz w:val="24"/>
          <w:szCs w:val="24"/>
        </w:rPr>
        <w:t xml:space="preserve"> that our class will </w:t>
      </w:r>
      <w:r w:rsidR="009A2DB8" w:rsidRPr="003D139D">
        <w:rPr>
          <w:rFonts w:eastAsia="Times New Roman" w:cstheme="minorHAnsi"/>
          <w:color w:val="333333"/>
          <w:sz w:val="24"/>
          <w:szCs w:val="24"/>
        </w:rPr>
        <w:t>engage throughout our course.</w:t>
      </w:r>
    </w:p>
    <w:p w14:paraId="419553B5" w14:textId="5E06DBA7" w:rsidR="0015612F" w:rsidRPr="003D139D" w:rsidRDefault="009A2DB8" w:rsidP="00684EB7">
      <w:p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We will have 3</w:t>
      </w:r>
      <w:r w:rsidR="0015612F" w:rsidRPr="003D139D">
        <w:rPr>
          <w:rFonts w:eastAsia="Times New Roman" w:cstheme="minorHAnsi"/>
          <w:color w:val="333333"/>
          <w:sz w:val="24"/>
          <w:szCs w:val="24"/>
        </w:rPr>
        <w:t xml:space="preserve"> major themes</w:t>
      </w:r>
      <w:r w:rsidRPr="003D139D">
        <w:rPr>
          <w:rFonts w:eastAsia="Times New Roman" w:cstheme="minorHAnsi"/>
          <w:color w:val="333333"/>
          <w:sz w:val="24"/>
          <w:szCs w:val="24"/>
        </w:rPr>
        <w:t xml:space="preserve"> that will be engaged over the course of the quarter</w:t>
      </w:r>
      <w:r w:rsidR="00684705" w:rsidRPr="003D139D">
        <w:rPr>
          <w:rFonts w:eastAsia="Times New Roman" w:cstheme="minorHAnsi"/>
          <w:color w:val="333333"/>
          <w:sz w:val="24"/>
          <w:szCs w:val="24"/>
        </w:rPr>
        <w:t>:</w:t>
      </w:r>
      <w:r w:rsidRPr="003D139D">
        <w:rPr>
          <w:rFonts w:eastAsia="Times New Roman" w:cstheme="minorHAnsi"/>
          <w:color w:val="333333"/>
          <w:sz w:val="24"/>
          <w:szCs w:val="24"/>
        </w:rPr>
        <w:t xml:space="preserve"> 1) the connection between </w:t>
      </w:r>
      <w:proofErr w:type="gramStart"/>
      <w:r w:rsidRPr="003D139D">
        <w:rPr>
          <w:rFonts w:eastAsia="Times New Roman" w:cstheme="minorHAnsi"/>
          <w:color w:val="333333"/>
          <w:sz w:val="24"/>
          <w:szCs w:val="24"/>
        </w:rPr>
        <w:t xml:space="preserve">short </w:t>
      </w:r>
      <w:r w:rsidR="0013702A" w:rsidRPr="003D139D">
        <w:rPr>
          <w:rFonts w:eastAsia="Times New Roman" w:cstheme="minorHAnsi"/>
          <w:color w:val="333333"/>
          <w:sz w:val="24"/>
          <w:szCs w:val="24"/>
        </w:rPr>
        <w:t xml:space="preserve"> fiction</w:t>
      </w:r>
      <w:proofErr w:type="gramEnd"/>
      <w:r w:rsidR="0013702A" w:rsidRPr="003D139D">
        <w:rPr>
          <w:rFonts w:eastAsia="Times New Roman" w:cstheme="minorHAnsi"/>
          <w:color w:val="333333"/>
          <w:sz w:val="24"/>
          <w:szCs w:val="24"/>
        </w:rPr>
        <w:t xml:space="preserve"> and </w:t>
      </w:r>
      <w:r w:rsidRPr="003D139D">
        <w:rPr>
          <w:rFonts w:eastAsia="Times New Roman" w:cstheme="minorHAnsi"/>
          <w:i/>
          <w:color w:val="333333"/>
          <w:sz w:val="24"/>
          <w:szCs w:val="24"/>
        </w:rPr>
        <w:t>I</w:t>
      </w:r>
      <w:r w:rsidR="0015612F" w:rsidRPr="003D139D">
        <w:rPr>
          <w:rFonts w:eastAsia="Times New Roman" w:cstheme="minorHAnsi"/>
          <w:i/>
          <w:color w:val="333333"/>
          <w:sz w:val="24"/>
          <w:szCs w:val="24"/>
        </w:rPr>
        <w:t>ntercultural Communication</w:t>
      </w:r>
      <w:r w:rsidR="00684705" w:rsidRPr="003D139D">
        <w:rPr>
          <w:rFonts w:eastAsia="Times New Roman" w:cstheme="minorHAnsi"/>
          <w:i/>
          <w:color w:val="333333"/>
          <w:sz w:val="24"/>
          <w:szCs w:val="24"/>
        </w:rPr>
        <w:t xml:space="preserve"> (</w:t>
      </w:r>
      <w:r w:rsidR="00DD6D5A" w:rsidRPr="003D139D">
        <w:rPr>
          <w:rFonts w:eastAsia="Times New Roman" w:cstheme="minorHAnsi"/>
          <w:i/>
          <w:color w:val="333333"/>
          <w:sz w:val="24"/>
          <w:szCs w:val="24"/>
        </w:rPr>
        <w:t xml:space="preserve">Major Essay 1 and 2 </w:t>
      </w:r>
      <w:r w:rsidR="00684705" w:rsidRPr="003D139D">
        <w:rPr>
          <w:rFonts w:eastAsia="Times New Roman" w:cstheme="minorHAnsi"/>
          <w:i/>
          <w:color w:val="333333"/>
          <w:sz w:val="24"/>
          <w:szCs w:val="24"/>
        </w:rPr>
        <w:t>)</w:t>
      </w:r>
      <w:r w:rsidR="00D1449F" w:rsidRPr="003D139D">
        <w:rPr>
          <w:rFonts w:eastAsia="Times New Roman" w:cstheme="minorHAnsi"/>
          <w:i/>
          <w:color w:val="333333"/>
          <w:sz w:val="24"/>
          <w:szCs w:val="24"/>
        </w:rPr>
        <w:t>;</w:t>
      </w:r>
      <w:r w:rsidR="0015612F" w:rsidRPr="003D139D">
        <w:rPr>
          <w:rFonts w:eastAsia="Times New Roman" w:cstheme="minorHAnsi"/>
          <w:i/>
          <w:color w:val="333333"/>
          <w:sz w:val="24"/>
          <w:szCs w:val="24"/>
        </w:rPr>
        <w:t xml:space="preserve"> </w:t>
      </w:r>
      <w:r w:rsidR="00684705" w:rsidRPr="003D139D">
        <w:rPr>
          <w:rFonts w:eastAsia="Times New Roman" w:cstheme="minorHAnsi"/>
          <w:i/>
          <w:color w:val="333333"/>
          <w:sz w:val="24"/>
          <w:szCs w:val="24"/>
        </w:rPr>
        <w:t>2</w:t>
      </w:r>
      <w:r w:rsidRPr="003D139D">
        <w:rPr>
          <w:rFonts w:eastAsia="Times New Roman" w:cstheme="minorHAnsi"/>
          <w:i/>
          <w:color w:val="333333"/>
          <w:sz w:val="24"/>
          <w:szCs w:val="24"/>
        </w:rPr>
        <w:t xml:space="preserve">) The immediacy and impact with which </w:t>
      </w:r>
      <w:r w:rsidR="0013702A" w:rsidRPr="003D139D">
        <w:rPr>
          <w:rFonts w:eastAsia="Times New Roman" w:cstheme="minorHAnsi"/>
          <w:i/>
          <w:color w:val="333333"/>
          <w:sz w:val="24"/>
          <w:szCs w:val="24"/>
        </w:rPr>
        <w:t>po</w:t>
      </w:r>
      <w:r w:rsidR="0015612F" w:rsidRPr="003D139D">
        <w:rPr>
          <w:rFonts w:eastAsia="Times New Roman" w:cstheme="minorHAnsi"/>
          <w:i/>
          <w:color w:val="333333"/>
          <w:sz w:val="24"/>
          <w:szCs w:val="24"/>
        </w:rPr>
        <w:t>etry</w:t>
      </w:r>
      <w:r w:rsidRPr="003D139D">
        <w:rPr>
          <w:rFonts w:eastAsia="Times New Roman" w:cstheme="minorHAnsi"/>
          <w:i/>
          <w:color w:val="333333"/>
          <w:sz w:val="24"/>
          <w:szCs w:val="24"/>
        </w:rPr>
        <w:t xml:space="preserve"> can articulate and access the human and the humane </w:t>
      </w:r>
      <w:r w:rsidR="0013702A" w:rsidRPr="003D139D">
        <w:rPr>
          <w:rFonts w:eastAsia="Times New Roman" w:cstheme="minorHAnsi"/>
          <w:i/>
          <w:color w:val="333333"/>
          <w:sz w:val="24"/>
          <w:szCs w:val="24"/>
        </w:rPr>
        <w:t xml:space="preserve">both </w:t>
      </w:r>
      <w:r w:rsidRPr="003D139D">
        <w:rPr>
          <w:rFonts w:eastAsia="Times New Roman" w:cstheme="minorHAnsi"/>
          <w:i/>
          <w:color w:val="333333"/>
          <w:sz w:val="24"/>
          <w:szCs w:val="24"/>
        </w:rPr>
        <w:t>in and against the grain of disturbance and loss</w:t>
      </w:r>
      <w:r w:rsidR="00684705" w:rsidRPr="003D139D">
        <w:rPr>
          <w:rFonts w:eastAsia="Times New Roman" w:cstheme="minorHAnsi"/>
          <w:i/>
          <w:color w:val="333333"/>
          <w:sz w:val="24"/>
          <w:szCs w:val="24"/>
        </w:rPr>
        <w:t xml:space="preserve"> ( Major Essay</w:t>
      </w:r>
      <w:r w:rsidR="00DD6D5A" w:rsidRPr="003D139D">
        <w:rPr>
          <w:rFonts w:eastAsia="Times New Roman" w:cstheme="minorHAnsi"/>
          <w:i/>
          <w:color w:val="333333"/>
          <w:sz w:val="24"/>
          <w:szCs w:val="24"/>
        </w:rPr>
        <w:t xml:space="preserve">3 </w:t>
      </w:r>
      <w:r w:rsidR="00684705" w:rsidRPr="003D139D">
        <w:rPr>
          <w:rFonts w:eastAsia="Times New Roman" w:cstheme="minorHAnsi"/>
          <w:i/>
          <w:color w:val="333333"/>
          <w:sz w:val="24"/>
          <w:szCs w:val="24"/>
        </w:rPr>
        <w:t>)</w:t>
      </w:r>
      <w:r w:rsidRPr="003D139D">
        <w:rPr>
          <w:rFonts w:eastAsia="Times New Roman" w:cstheme="minorHAnsi"/>
          <w:i/>
          <w:color w:val="333333"/>
          <w:sz w:val="24"/>
          <w:szCs w:val="24"/>
        </w:rPr>
        <w:t xml:space="preserve">,  and </w:t>
      </w:r>
      <w:r w:rsidR="00645DB9" w:rsidRPr="003D139D">
        <w:rPr>
          <w:rFonts w:eastAsia="Times New Roman" w:cstheme="minorHAnsi"/>
          <w:i/>
          <w:color w:val="333333"/>
          <w:sz w:val="24"/>
          <w:szCs w:val="24"/>
        </w:rPr>
        <w:t>3</w:t>
      </w:r>
      <w:r w:rsidR="00684705" w:rsidRPr="003D139D">
        <w:rPr>
          <w:rFonts w:eastAsia="Times New Roman" w:cstheme="minorHAnsi"/>
          <w:i/>
          <w:color w:val="333333"/>
          <w:sz w:val="24"/>
          <w:szCs w:val="24"/>
        </w:rPr>
        <w:t xml:space="preserve">) </w:t>
      </w:r>
      <w:r w:rsidR="0036697F" w:rsidRPr="003D139D">
        <w:rPr>
          <w:rFonts w:eastAsia="Times New Roman" w:cstheme="minorHAnsi"/>
          <w:i/>
          <w:color w:val="333333"/>
          <w:sz w:val="24"/>
          <w:szCs w:val="24"/>
        </w:rPr>
        <w:t>Classics into Graphics (</w:t>
      </w:r>
      <w:r w:rsidR="00684705" w:rsidRPr="003D139D">
        <w:rPr>
          <w:rFonts w:eastAsia="Times New Roman" w:cstheme="minorHAnsi"/>
          <w:color w:val="333333"/>
          <w:sz w:val="24"/>
          <w:szCs w:val="24"/>
        </w:rPr>
        <w:t>Major Essay</w:t>
      </w:r>
      <w:r w:rsidR="00DD6D5A" w:rsidRPr="003D139D">
        <w:rPr>
          <w:rFonts w:eastAsia="Times New Roman" w:cstheme="minorHAnsi"/>
          <w:color w:val="333333"/>
          <w:sz w:val="24"/>
          <w:szCs w:val="24"/>
        </w:rPr>
        <w:t xml:space="preserve"> 4</w:t>
      </w:r>
      <w:r w:rsidR="00684705" w:rsidRPr="003D139D">
        <w:rPr>
          <w:rFonts w:eastAsia="Times New Roman" w:cstheme="minorHAnsi"/>
          <w:color w:val="333333"/>
          <w:sz w:val="24"/>
          <w:szCs w:val="24"/>
        </w:rPr>
        <w:t>)</w:t>
      </w:r>
      <w:r w:rsidRPr="003D139D">
        <w:rPr>
          <w:rFonts w:eastAsia="Times New Roman" w:cstheme="minorHAnsi"/>
          <w:color w:val="333333"/>
          <w:sz w:val="24"/>
          <w:szCs w:val="24"/>
        </w:rPr>
        <w:t>.</w:t>
      </w:r>
    </w:p>
    <w:p w14:paraId="18B90CF7" w14:textId="64E6698B" w:rsidR="00963AD1" w:rsidRPr="003D139D" w:rsidRDefault="00963AD1" w:rsidP="004A4907">
      <w:pPr>
        <w:pStyle w:val="Heading2"/>
        <w:rPr>
          <w:rFonts w:asciiTheme="minorHAnsi" w:eastAsia="Times New Roman" w:hAnsiTheme="minorHAnsi" w:cstheme="minorHAnsi"/>
          <w:sz w:val="24"/>
          <w:szCs w:val="24"/>
        </w:rPr>
      </w:pPr>
      <w:r w:rsidRPr="003D139D">
        <w:rPr>
          <w:rFonts w:asciiTheme="minorHAnsi" w:eastAsia="Times New Roman" w:hAnsiTheme="minorHAnsi" w:cstheme="minorHAnsi"/>
          <w:sz w:val="24"/>
          <w:szCs w:val="24"/>
        </w:rPr>
        <w:t>Key Questions</w:t>
      </w:r>
      <w:r w:rsidR="001768F0" w:rsidRPr="003D139D">
        <w:rPr>
          <w:rFonts w:asciiTheme="minorHAnsi" w:eastAsia="Times New Roman" w:hAnsiTheme="minorHAnsi" w:cstheme="minorHAnsi"/>
          <w:sz w:val="24"/>
          <w:szCs w:val="24"/>
        </w:rPr>
        <w:t xml:space="preserve"> Raised by Our Course</w:t>
      </w:r>
      <w:r w:rsidRPr="003D139D">
        <w:rPr>
          <w:rFonts w:asciiTheme="minorHAnsi" w:eastAsia="Times New Roman" w:hAnsiTheme="minorHAnsi" w:cstheme="minorHAnsi"/>
          <w:sz w:val="24"/>
          <w:szCs w:val="24"/>
        </w:rPr>
        <w:t>:</w:t>
      </w:r>
    </w:p>
    <w:p w14:paraId="0FCB005E" w14:textId="09EE43B1" w:rsidR="00E03EB9" w:rsidRPr="003D139D" w:rsidRDefault="00E03EB9" w:rsidP="00E03EB9">
      <w:pPr>
        <w:pStyle w:val="ListParagraph"/>
        <w:numPr>
          <w:ilvl w:val="0"/>
          <w:numId w:val="7"/>
        </w:num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 xml:space="preserve">Based on your personal experience, and study of </w:t>
      </w:r>
      <w:r w:rsidR="006665DA" w:rsidRPr="003D139D">
        <w:rPr>
          <w:rFonts w:eastAsia="Times New Roman" w:cstheme="minorHAnsi"/>
          <w:color w:val="333333"/>
          <w:sz w:val="24"/>
          <w:szCs w:val="24"/>
        </w:rPr>
        <w:t>19</w:t>
      </w:r>
      <w:r w:rsidR="006665DA" w:rsidRPr="003D139D">
        <w:rPr>
          <w:rFonts w:eastAsia="Times New Roman" w:cstheme="minorHAnsi"/>
          <w:color w:val="333333"/>
          <w:sz w:val="24"/>
          <w:szCs w:val="24"/>
          <w:vertAlign w:val="superscript"/>
        </w:rPr>
        <w:t>th</w:t>
      </w:r>
      <w:r w:rsidR="006665DA" w:rsidRPr="003D139D">
        <w:rPr>
          <w:rFonts w:eastAsia="Times New Roman" w:cstheme="minorHAnsi"/>
          <w:color w:val="333333"/>
          <w:sz w:val="24"/>
          <w:szCs w:val="24"/>
        </w:rPr>
        <w:t xml:space="preserve"> and </w:t>
      </w:r>
      <w:r w:rsidRPr="003D139D">
        <w:rPr>
          <w:rFonts w:eastAsia="Times New Roman" w:cstheme="minorHAnsi"/>
          <w:color w:val="333333"/>
          <w:sz w:val="24"/>
          <w:szCs w:val="24"/>
        </w:rPr>
        <w:t>20</w:t>
      </w:r>
      <w:r w:rsidRPr="003D139D">
        <w:rPr>
          <w:rFonts w:eastAsia="Times New Roman" w:cstheme="minorHAnsi"/>
          <w:color w:val="333333"/>
          <w:sz w:val="24"/>
          <w:szCs w:val="24"/>
          <w:vertAlign w:val="superscript"/>
        </w:rPr>
        <w:t>th</w:t>
      </w:r>
      <w:r w:rsidRPr="003D139D">
        <w:rPr>
          <w:rFonts w:eastAsia="Times New Roman" w:cstheme="minorHAnsi"/>
          <w:color w:val="333333"/>
          <w:sz w:val="24"/>
          <w:szCs w:val="24"/>
        </w:rPr>
        <w:t xml:space="preserve"> century literature w</w:t>
      </w:r>
      <w:r w:rsidR="00963AD1" w:rsidRPr="003D139D">
        <w:rPr>
          <w:rFonts w:eastAsia="Times New Roman" w:cstheme="minorHAnsi"/>
          <w:color w:val="333333"/>
          <w:sz w:val="24"/>
          <w:szCs w:val="24"/>
        </w:rPr>
        <w:t xml:space="preserve">hat </w:t>
      </w:r>
      <w:r w:rsidR="00217DF9" w:rsidRPr="003D139D">
        <w:rPr>
          <w:rFonts w:eastAsia="Times New Roman" w:cstheme="minorHAnsi"/>
          <w:color w:val="333333"/>
          <w:sz w:val="24"/>
          <w:szCs w:val="24"/>
        </w:rPr>
        <w:t xml:space="preserve">would you </w:t>
      </w:r>
      <w:r w:rsidRPr="003D139D">
        <w:rPr>
          <w:rFonts w:eastAsia="Times New Roman" w:cstheme="minorHAnsi"/>
          <w:color w:val="333333"/>
          <w:sz w:val="24"/>
          <w:szCs w:val="24"/>
        </w:rPr>
        <w:t>identify as</w:t>
      </w:r>
      <w:r w:rsidR="00217DF9" w:rsidRPr="003D139D">
        <w:rPr>
          <w:rFonts w:eastAsia="Times New Roman" w:cstheme="minorHAnsi"/>
          <w:color w:val="333333"/>
          <w:sz w:val="24"/>
          <w:szCs w:val="24"/>
        </w:rPr>
        <w:t xml:space="preserve"> some of the impacts o</w:t>
      </w:r>
      <w:r w:rsidRPr="003D139D">
        <w:rPr>
          <w:rFonts w:eastAsia="Times New Roman" w:cstheme="minorHAnsi"/>
          <w:color w:val="333333"/>
          <w:sz w:val="24"/>
          <w:szCs w:val="24"/>
        </w:rPr>
        <w:t>f</w:t>
      </w:r>
      <w:r w:rsidR="00217DF9" w:rsidRPr="003D139D">
        <w:rPr>
          <w:rFonts w:eastAsia="Times New Roman" w:cstheme="minorHAnsi"/>
          <w:color w:val="333333"/>
          <w:sz w:val="24"/>
          <w:szCs w:val="24"/>
        </w:rPr>
        <w:t xml:space="preserve"> </w:t>
      </w:r>
      <w:r w:rsidR="00AF4AE9" w:rsidRPr="003D139D">
        <w:rPr>
          <w:rFonts w:eastAsia="Times New Roman" w:cstheme="minorHAnsi"/>
          <w:color w:val="333333"/>
          <w:sz w:val="24"/>
          <w:szCs w:val="24"/>
        </w:rPr>
        <w:t xml:space="preserve">the </w:t>
      </w:r>
      <w:r w:rsidR="00963AD1" w:rsidRPr="003D139D">
        <w:rPr>
          <w:rFonts w:eastAsia="Times New Roman" w:cstheme="minorHAnsi"/>
          <w:color w:val="333333"/>
          <w:sz w:val="24"/>
          <w:szCs w:val="24"/>
        </w:rPr>
        <w:t xml:space="preserve">craft and innovation </w:t>
      </w:r>
      <w:r w:rsidR="009A2DB8" w:rsidRPr="003D139D">
        <w:rPr>
          <w:rFonts w:eastAsia="Times New Roman" w:cstheme="minorHAnsi"/>
          <w:color w:val="333333"/>
          <w:sz w:val="24"/>
          <w:szCs w:val="24"/>
        </w:rPr>
        <w:t>of</w:t>
      </w:r>
      <w:r w:rsidR="00963AD1" w:rsidRPr="003D139D">
        <w:rPr>
          <w:rFonts w:eastAsia="Times New Roman" w:cstheme="minorHAnsi"/>
          <w:color w:val="333333"/>
          <w:sz w:val="24"/>
          <w:szCs w:val="24"/>
        </w:rPr>
        <w:t xml:space="preserve"> th</w:t>
      </w:r>
      <w:r w:rsidR="009A2DB8" w:rsidRPr="003D139D">
        <w:rPr>
          <w:rFonts w:eastAsia="Times New Roman" w:cstheme="minorHAnsi"/>
          <w:color w:val="333333"/>
          <w:sz w:val="24"/>
          <w:szCs w:val="24"/>
        </w:rPr>
        <w:t>ese</w:t>
      </w:r>
      <w:r w:rsidR="00963AD1" w:rsidRPr="003D139D">
        <w:rPr>
          <w:rFonts w:eastAsia="Times New Roman" w:cstheme="minorHAnsi"/>
          <w:color w:val="333333"/>
          <w:sz w:val="24"/>
          <w:szCs w:val="24"/>
        </w:rPr>
        <w:t xml:space="preserve"> medi</w:t>
      </w:r>
      <w:r w:rsidR="009A2DB8" w:rsidRPr="003D139D">
        <w:rPr>
          <w:rFonts w:eastAsia="Times New Roman" w:cstheme="minorHAnsi"/>
          <w:color w:val="333333"/>
          <w:sz w:val="24"/>
          <w:szCs w:val="24"/>
        </w:rPr>
        <w:t>a</w:t>
      </w:r>
      <w:r w:rsidR="00963AD1" w:rsidRPr="003D139D">
        <w:rPr>
          <w:rFonts w:eastAsia="Times New Roman" w:cstheme="minorHAnsi"/>
          <w:color w:val="333333"/>
          <w:sz w:val="24"/>
          <w:szCs w:val="24"/>
        </w:rPr>
        <w:t xml:space="preserve"> on readers, </w:t>
      </w:r>
      <w:r w:rsidRPr="003D139D">
        <w:rPr>
          <w:rFonts w:eastAsia="Times New Roman" w:cstheme="minorHAnsi"/>
          <w:color w:val="333333"/>
          <w:sz w:val="24"/>
          <w:szCs w:val="24"/>
        </w:rPr>
        <w:t xml:space="preserve">including </w:t>
      </w:r>
      <w:r w:rsidR="00963AD1" w:rsidRPr="003D139D">
        <w:rPr>
          <w:rFonts w:eastAsia="Times New Roman" w:cstheme="minorHAnsi"/>
          <w:color w:val="333333"/>
          <w:sz w:val="24"/>
          <w:szCs w:val="24"/>
        </w:rPr>
        <w:t xml:space="preserve">their sensibility, </w:t>
      </w:r>
      <w:r w:rsidR="00AF4AE9" w:rsidRPr="003D139D">
        <w:rPr>
          <w:rFonts w:eastAsia="Times New Roman" w:cstheme="minorHAnsi"/>
          <w:color w:val="333333"/>
          <w:sz w:val="24"/>
          <w:szCs w:val="24"/>
        </w:rPr>
        <w:t xml:space="preserve">their sense of moral and ethical practice, </w:t>
      </w:r>
      <w:r w:rsidR="00844180" w:rsidRPr="003D139D">
        <w:rPr>
          <w:rFonts w:eastAsia="Times New Roman" w:cstheme="minorHAnsi"/>
          <w:color w:val="333333"/>
          <w:sz w:val="24"/>
          <w:szCs w:val="24"/>
        </w:rPr>
        <w:t xml:space="preserve">personal </w:t>
      </w:r>
      <w:proofErr w:type="gramStart"/>
      <w:r w:rsidR="00844180" w:rsidRPr="003D139D">
        <w:rPr>
          <w:rFonts w:eastAsia="Times New Roman" w:cstheme="minorHAnsi"/>
          <w:color w:val="333333"/>
          <w:sz w:val="24"/>
          <w:szCs w:val="24"/>
        </w:rPr>
        <w:t>lif</w:t>
      </w:r>
      <w:r w:rsidR="00AF4AE9" w:rsidRPr="003D139D">
        <w:rPr>
          <w:rFonts w:eastAsia="Times New Roman" w:cstheme="minorHAnsi"/>
          <w:color w:val="333333"/>
          <w:sz w:val="24"/>
          <w:szCs w:val="24"/>
        </w:rPr>
        <w:t>e</w:t>
      </w:r>
      <w:proofErr w:type="gramEnd"/>
      <w:r w:rsidR="00AF4AE9" w:rsidRPr="003D139D">
        <w:rPr>
          <w:rFonts w:eastAsia="Times New Roman" w:cstheme="minorHAnsi"/>
          <w:color w:val="333333"/>
          <w:sz w:val="24"/>
          <w:szCs w:val="24"/>
        </w:rPr>
        <w:t xml:space="preserve"> </w:t>
      </w:r>
      <w:r w:rsidR="00844180" w:rsidRPr="003D139D">
        <w:rPr>
          <w:rFonts w:eastAsia="Times New Roman" w:cstheme="minorHAnsi"/>
          <w:color w:val="333333"/>
          <w:sz w:val="24"/>
          <w:szCs w:val="24"/>
        </w:rPr>
        <w:t>or</w:t>
      </w:r>
      <w:r w:rsidR="00AF4AE9" w:rsidRPr="003D139D">
        <w:rPr>
          <w:rFonts w:eastAsia="Times New Roman" w:cstheme="minorHAnsi"/>
          <w:color w:val="333333"/>
          <w:sz w:val="24"/>
          <w:szCs w:val="24"/>
        </w:rPr>
        <w:t xml:space="preserve"> public conduct</w:t>
      </w:r>
      <w:r w:rsidR="00963AD1" w:rsidRPr="003D139D">
        <w:rPr>
          <w:rFonts w:eastAsia="Times New Roman" w:cstheme="minorHAnsi"/>
          <w:color w:val="333333"/>
          <w:sz w:val="24"/>
          <w:szCs w:val="24"/>
        </w:rPr>
        <w:t xml:space="preserve">? </w:t>
      </w:r>
    </w:p>
    <w:p w14:paraId="73F6FDED" w14:textId="7EEBEEF7" w:rsidR="00844180" w:rsidRPr="003D139D" w:rsidRDefault="00963AD1" w:rsidP="00844180">
      <w:pPr>
        <w:pStyle w:val="ListParagraph"/>
        <w:numPr>
          <w:ilvl w:val="0"/>
          <w:numId w:val="7"/>
        </w:num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 xml:space="preserve">How </w:t>
      </w:r>
      <w:r w:rsidR="00217DF9" w:rsidRPr="003D139D">
        <w:rPr>
          <w:rFonts w:eastAsia="Times New Roman" w:cstheme="minorHAnsi"/>
          <w:color w:val="333333"/>
          <w:sz w:val="24"/>
          <w:szCs w:val="24"/>
        </w:rPr>
        <w:t xml:space="preserve">would you argue these </w:t>
      </w:r>
      <w:r w:rsidRPr="003D139D">
        <w:rPr>
          <w:rFonts w:eastAsia="Times New Roman" w:cstheme="minorHAnsi"/>
          <w:color w:val="333333"/>
          <w:sz w:val="24"/>
          <w:szCs w:val="24"/>
        </w:rPr>
        <w:t>writers and their approach to character, point-of-view, social convention, plot, narration</w:t>
      </w:r>
      <w:r w:rsidR="00E35D38" w:rsidRPr="003D139D">
        <w:rPr>
          <w:rFonts w:eastAsia="Times New Roman" w:cstheme="minorHAnsi"/>
          <w:color w:val="333333"/>
          <w:sz w:val="24"/>
          <w:szCs w:val="24"/>
        </w:rPr>
        <w:t>,</w:t>
      </w:r>
      <w:r w:rsidRPr="003D139D">
        <w:rPr>
          <w:rFonts w:eastAsia="Times New Roman" w:cstheme="minorHAnsi"/>
          <w:color w:val="333333"/>
          <w:sz w:val="24"/>
          <w:szCs w:val="24"/>
        </w:rPr>
        <w:t xml:space="preserve"> and dialogue</w:t>
      </w:r>
      <w:r w:rsidR="007F4B5A" w:rsidRPr="003D139D">
        <w:rPr>
          <w:rFonts w:eastAsia="Times New Roman" w:cstheme="minorHAnsi"/>
          <w:color w:val="333333"/>
          <w:sz w:val="24"/>
          <w:szCs w:val="24"/>
        </w:rPr>
        <w:t>,</w:t>
      </w:r>
      <w:r w:rsidRPr="003D139D">
        <w:rPr>
          <w:rFonts w:eastAsia="Times New Roman" w:cstheme="minorHAnsi"/>
          <w:color w:val="333333"/>
          <w:sz w:val="24"/>
          <w:szCs w:val="24"/>
        </w:rPr>
        <w:t xml:space="preserve"> </w:t>
      </w:r>
      <w:r w:rsidR="00217DF9" w:rsidRPr="003D139D">
        <w:rPr>
          <w:rFonts w:eastAsia="Times New Roman" w:cstheme="minorHAnsi"/>
          <w:color w:val="333333"/>
          <w:sz w:val="24"/>
          <w:szCs w:val="24"/>
        </w:rPr>
        <w:t>interact with the reader’s</w:t>
      </w:r>
      <w:r w:rsidRPr="003D139D">
        <w:rPr>
          <w:rFonts w:eastAsia="Times New Roman" w:cstheme="minorHAnsi"/>
          <w:color w:val="333333"/>
          <w:sz w:val="24"/>
          <w:szCs w:val="24"/>
        </w:rPr>
        <w:t xml:space="preserve"> </w:t>
      </w:r>
      <w:r w:rsidR="00217DF9" w:rsidRPr="003D139D">
        <w:rPr>
          <w:rFonts w:eastAsia="Times New Roman" w:cstheme="minorHAnsi"/>
          <w:color w:val="333333"/>
          <w:sz w:val="24"/>
          <w:szCs w:val="24"/>
        </w:rPr>
        <w:t xml:space="preserve">larger perspective on his or her </w:t>
      </w:r>
      <w:r w:rsidR="00524D9D" w:rsidRPr="003D139D">
        <w:rPr>
          <w:rFonts w:eastAsia="Times New Roman" w:cstheme="minorHAnsi"/>
          <w:color w:val="333333"/>
          <w:sz w:val="24"/>
          <w:szCs w:val="24"/>
        </w:rPr>
        <w:t>personal or social</w:t>
      </w:r>
      <w:r w:rsidR="00217DF9" w:rsidRPr="003D139D">
        <w:rPr>
          <w:rFonts w:eastAsia="Times New Roman" w:cstheme="minorHAnsi"/>
          <w:color w:val="333333"/>
          <w:sz w:val="24"/>
          <w:szCs w:val="24"/>
        </w:rPr>
        <w:t xml:space="preserve"> context</w:t>
      </w:r>
      <w:r w:rsidRPr="003D139D">
        <w:rPr>
          <w:rFonts w:eastAsia="Times New Roman" w:cstheme="minorHAnsi"/>
          <w:color w:val="333333"/>
          <w:sz w:val="24"/>
          <w:szCs w:val="24"/>
        </w:rPr>
        <w:t>? </w:t>
      </w:r>
      <w:r w:rsidR="00217DF9" w:rsidRPr="003D139D">
        <w:rPr>
          <w:rFonts w:eastAsia="Times New Roman" w:cstheme="minorHAnsi"/>
          <w:color w:val="333333"/>
          <w:sz w:val="24"/>
          <w:szCs w:val="24"/>
        </w:rPr>
        <w:t xml:space="preserve"> </w:t>
      </w:r>
    </w:p>
    <w:p w14:paraId="0E331AC7" w14:textId="7E0A593C" w:rsidR="00AF4AE9" w:rsidRPr="003D139D" w:rsidRDefault="00217DF9" w:rsidP="00844180">
      <w:pPr>
        <w:pStyle w:val="ListParagraph"/>
        <w:numPr>
          <w:ilvl w:val="0"/>
          <w:numId w:val="7"/>
        </w:num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 xml:space="preserve">How </w:t>
      </w:r>
      <w:r w:rsidR="002B130B" w:rsidRPr="003D139D">
        <w:rPr>
          <w:rFonts w:eastAsia="Times New Roman" w:cstheme="minorHAnsi"/>
          <w:color w:val="333333"/>
          <w:sz w:val="24"/>
          <w:szCs w:val="24"/>
        </w:rPr>
        <w:t>would</w:t>
      </w:r>
      <w:r w:rsidRPr="003D139D">
        <w:rPr>
          <w:rFonts w:eastAsia="Times New Roman" w:cstheme="minorHAnsi"/>
          <w:color w:val="333333"/>
          <w:sz w:val="24"/>
          <w:szCs w:val="24"/>
        </w:rPr>
        <w:t xml:space="preserve"> you argue </w:t>
      </w:r>
      <w:proofErr w:type="gramStart"/>
      <w:r w:rsidR="00524D9D" w:rsidRPr="003D139D">
        <w:rPr>
          <w:rFonts w:eastAsia="Times New Roman" w:cstheme="minorHAnsi"/>
          <w:color w:val="333333"/>
          <w:sz w:val="24"/>
          <w:szCs w:val="24"/>
        </w:rPr>
        <w:t>particular writers</w:t>
      </w:r>
      <w:proofErr w:type="gramEnd"/>
      <w:r w:rsidR="00524D9D" w:rsidRPr="003D139D">
        <w:rPr>
          <w:rFonts w:eastAsia="Times New Roman" w:cstheme="minorHAnsi"/>
          <w:color w:val="333333"/>
          <w:sz w:val="24"/>
          <w:szCs w:val="24"/>
        </w:rPr>
        <w:t xml:space="preserve"> and their texts</w:t>
      </w:r>
      <w:r w:rsidRPr="003D139D">
        <w:rPr>
          <w:rFonts w:eastAsia="Times New Roman" w:cstheme="minorHAnsi"/>
          <w:color w:val="333333"/>
          <w:sz w:val="24"/>
          <w:szCs w:val="24"/>
        </w:rPr>
        <w:t xml:space="preserve"> </w:t>
      </w:r>
      <w:r w:rsidR="002B130B" w:rsidRPr="003D139D">
        <w:rPr>
          <w:rFonts w:eastAsia="Times New Roman" w:cstheme="minorHAnsi"/>
          <w:color w:val="333333"/>
          <w:sz w:val="24"/>
          <w:szCs w:val="24"/>
        </w:rPr>
        <w:t xml:space="preserve">effectively contest or </w:t>
      </w:r>
      <w:r w:rsidRPr="003D139D">
        <w:rPr>
          <w:rFonts w:eastAsia="Times New Roman" w:cstheme="minorHAnsi"/>
          <w:color w:val="333333"/>
          <w:sz w:val="24"/>
          <w:szCs w:val="24"/>
        </w:rPr>
        <w:t xml:space="preserve">shape the </w:t>
      </w:r>
      <w:r w:rsidR="00524D9D" w:rsidRPr="003D139D">
        <w:rPr>
          <w:rFonts w:eastAsia="Times New Roman" w:cstheme="minorHAnsi"/>
          <w:color w:val="333333"/>
          <w:sz w:val="24"/>
          <w:szCs w:val="24"/>
        </w:rPr>
        <w:t>reader’s</w:t>
      </w:r>
      <w:r w:rsidRPr="003D139D">
        <w:rPr>
          <w:rFonts w:eastAsia="Times New Roman" w:cstheme="minorHAnsi"/>
          <w:color w:val="333333"/>
          <w:sz w:val="24"/>
          <w:szCs w:val="24"/>
        </w:rPr>
        <w:t xml:space="preserve"> understandings </w:t>
      </w:r>
      <w:r w:rsidR="00524D9D" w:rsidRPr="003D139D">
        <w:rPr>
          <w:rFonts w:eastAsia="Times New Roman" w:cstheme="minorHAnsi"/>
          <w:color w:val="333333"/>
          <w:sz w:val="24"/>
          <w:szCs w:val="24"/>
        </w:rPr>
        <w:t xml:space="preserve">of </w:t>
      </w:r>
      <w:r w:rsidRPr="003D139D">
        <w:rPr>
          <w:rFonts w:eastAsia="Times New Roman" w:cstheme="minorHAnsi"/>
          <w:color w:val="333333"/>
          <w:sz w:val="24"/>
          <w:szCs w:val="24"/>
        </w:rPr>
        <w:t>and perspectives o</w:t>
      </w:r>
      <w:r w:rsidR="002B130B" w:rsidRPr="003D139D">
        <w:rPr>
          <w:rFonts w:eastAsia="Times New Roman" w:cstheme="minorHAnsi"/>
          <w:color w:val="333333"/>
          <w:sz w:val="24"/>
          <w:szCs w:val="24"/>
        </w:rPr>
        <w:t xml:space="preserve">n </w:t>
      </w:r>
      <w:r w:rsidRPr="003D139D">
        <w:rPr>
          <w:rFonts w:eastAsia="Times New Roman" w:cstheme="minorHAnsi"/>
          <w:color w:val="333333"/>
          <w:sz w:val="24"/>
          <w:szCs w:val="24"/>
        </w:rPr>
        <w:t>the communit</w:t>
      </w:r>
      <w:r w:rsidR="002B130B" w:rsidRPr="003D139D">
        <w:rPr>
          <w:rFonts w:eastAsia="Times New Roman" w:cstheme="minorHAnsi"/>
          <w:color w:val="333333"/>
          <w:sz w:val="24"/>
          <w:szCs w:val="24"/>
        </w:rPr>
        <w:t>ies</w:t>
      </w:r>
      <w:r w:rsidRPr="003D139D">
        <w:rPr>
          <w:rFonts w:eastAsia="Times New Roman" w:cstheme="minorHAnsi"/>
          <w:color w:val="333333"/>
          <w:sz w:val="24"/>
          <w:szCs w:val="24"/>
        </w:rPr>
        <w:t xml:space="preserve"> </w:t>
      </w:r>
      <w:r w:rsidR="00524D9D" w:rsidRPr="003D139D">
        <w:rPr>
          <w:rFonts w:eastAsia="Times New Roman" w:cstheme="minorHAnsi"/>
          <w:color w:val="333333"/>
          <w:sz w:val="24"/>
          <w:szCs w:val="24"/>
        </w:rPr>
        <w:t xml:space="preserve">they </w:t>
      </w:r>
      <w:r w:rsidRPr="003D139D">
        <w:rPr>
          <w:rFonts w:eastAsia="Times New Roman" w:cstheme="minorHAnsi"/>
          <w:color w:val="333333"/>
          <w:sz w:val="24"/>
          <w:szCs w:val="24"/>
        </w:rPr>
        <w:t>address</w:t>
      </w:r>
      <w:r w:rsidR="00524D9D" w:rsidRPr="003D139D">
        <w:rPr>
          <w:rFonts w:eastAsia="Times New Roman" w:cstheme="minorHAnsi"/>
          <w:color w:val="333333"/>
          <w:sz w:val="24"/>
          <w:szCs w:val="24"/>
        </w:rPr>
        <w:t>?</w:t>
      </w:r>
    </w:p>
    <w:p w14:paraId="5996FCDD" w14:textId="177AFE9A" w:rsidR="0014467D" w:rsidRPr="003D139D" w:rsidRDefault="005C1A9D" w:rsidP="0014467D">
      <w:pPr>
        <w:spacing w:after="150" w:line="300" w:lineRule="atLeast"/>
        <w:rPr>
          <w:rFonts w:eastAsia="Times New Roman" w:cstheme="minorHAnsi"/>
          <w:color w:val="333333"/>
          <w:sz w:val="24"/>
          <w:szCs w:val="24"/>
        </w:rPr>
      </w:pPr>
      <w:r w:rsidRPr="003D139D">
        <w:rPr>
          <w:rFonts w:eastAsia="Times New Roman" w:cstheme="minorHAnsi"/>
          <w:color w:val="333333"/>
          <w:sz w:val="24"/>
          <w:szCs w:val="24"/>
        </w:rPr>
        <w:t xml:space="preserve"> </w:t>
      </w:r>
      <w:r w:rsidR="00963AD1" w:rsidRPr="003D139D">
        <w:rPr>
          <w:rFonts w:eastAsia="Times New Roman" w:cstheme="minorHAnsi"/>
          <w:color w:val="333333"/>
          <w:sz w:val="24"/>
          <w:szCs w:val="24"/>
        </w:rPr>
        <w:t xml:space="preserve">We will </w:t>
      </w:r>
      <w:r w:rsidR="0014467D" w:rsidRPr="003D139D">
        <w:rPr>
          <w:rFonts w:eastAsia="Times New Roman" w:cstheme="minorHAnsi"/>
          <w:color w:val="333333"/>
          <w:sz w:val="24"/>
          <w:szCs w:val="24"/>
        </w:rPr>
        <w:t xml:space="preserve">consistently </w:t>
      </w:r>
      <w:r w:rsidR="00844180" w:rsidRPr="003D139D">
        <w:rPr>
          <w:rFonts w:eastAsia="Times New Roman" w:cstheme="minorHAnsi"/>
          <w:color w:val="333333"/>
          <w:sz w:val="24"/>
          <w:szCs w:val="24"/>
        </w:rPr>
        <w:t xml:space="preserve">link </w:t>
      </w:r>
      <w:r w:rsidR="00963AD1" w:rsidRPr="003D139D">
        <w:rPr>
          <w:rFonts w:eastAsia="Times New Roman" w:cstheme="minorHAnsi"/>
          <w:color w:val="333333"/>
          <w:sz w:val="24"/>
          <w:szCs w:val="24"/>
        </w:rPr>
        <w:t>these fundamental questions,</w:t>
      </w:r>
      <w:r w:rsidR="0014467D" w:rsidRPr="003D139D">
        <w:rPr>
          <w:rFonts w:eastAsia="Times New Roman" w:cstheme="minorHAnsi"/>
          <w:color w:val="333333"/>
          <w:sz w:val="24"/>
          <w:szCs w:val="24"/>
        </w:rPr>
        <w:t xml:space="preserve"> </w:t>
      </w:r>
      <w:r w:rsidR="00E22DF1" w:rsidRPr="003D139D">
        <w:rPr>
          <w:rFonts w:eastAsia="Times New Roman" w:cstheme="minorHAnsi"/>
          <w:color w:val="333333"/>
          <w:sz w:val="24"/>
          <w:szCs w:val="24"/>
        </w:rPr>
        <w:t xml:space="preserve">with </w:t>
      </w:r>
      <w:r w:rsidR="002B130B" w:rsidRPr="003D139D">
        <w:rPr>
          <w:rFonts w:eastAsia="Times New Roman" w:cstheme="minorHAnsi"/>
          <w:color w:val="333333"/>
          <w:sz w:val="24"/>
          <w:szCs w:val="24"/>
        </w:rPr>
        <w:t xml:space="preserve">our </w:t>
      </w:r>
      <w:r w:rsidR="00844180" w:rsidRPr="003D139D">
        <w:rPr>
          <w:rFonts w:eastAsia="Times New Roman" w:cstheme="minorHAnsi"/>
          <w:color w:val="333333"/>
          <w:sz w:val="24"/>
          <w:szCs w:val="24"/>
        </w:rPr>
        <w:t xml:space="preserve">own formal and </w:t>
      </w:r>
      <w:r w:rsidR="0014467D" w:rsidRPr="003D139D">
        <w:rPr>
          <w:rFonts w:eastAsia="Times New Roman" w:cstheme="minorHAnsi"/>
          <w:color w:val="333333"/>
          <w:sz w:val="24"/>
          <w:szCs w:val="24"/>
        </w:rPr>
        <w:t>i</w:t>
      </w:r>
      <w:r w:rsidR="00963AD1" w:rsidRPr="003D139D">
        <w:rPr>
          <w:rFonts w:eastAsia="Times New Roman" w:cstheme="minorHAnsi"/>
          <w:color w:val="333333"/>
          <w:sz w:val="24"/>
          <w:szCs w:val="24"/>
        </w:rPr>
        <w:t>nformal writing about our reading experience</w:t>
      </w:r>
      <w:r w:rsidR="00217DF9" w:rsidRPr="003D139D">
        <w:rPr>
          <w:rFonts w:eastAsia="Times New Roman" w:cstheme="minorHAnsi"/>
          <w:color w:val="333333"/>
          <w:sz w:val="24"/>
          <w:szCs w:val="24"/>
        </w:rPr>
        <w:t>,</w:t>
      </w:r>
      <w:r w:rsidR="00963AD1" w:rsidRPr="003D139D">
        <w:rPr>
          <w:rFonts w:eastAsia="Times New Roman" w:cstheme="minorHAnsi"/>
          <w:color w:val="333333"/>
          <w:sz w:val="24"/>
          <w:szCs w:val="24"/>
        </w:rPr>
        <w:t xml:space="preserve"> and </w:t>
      </w:r>
      <w:r w:rsidR="00217DF9" w:rsidRPr="003D139D">
        <w:rPr>
          <w:rFonts w:eastAsia="Times New Roman" w:cstheme="minorHAnsi"/>
          <w:color w:val="333333"/>
          <w:sz w:val="24"/>
          <w:szCs w:val="24"/>
        </w:rPr>
        <w:t xml:space="preserve"> </w:t>
      </w:r>
      <w:r w:rsidR="0014467D" w:rsidRPr="003D139D">
        <w:rPr>
          <w:rFonts w:eastAsia="Times New Roman" w:cstheme="minorHAnsi"/>
          <w:color w:val="333333"/>
          <w:sz w:val="24"/>
          <w:szCs w:val="24"/>
        </w:rPr>
        <w:t>share in discussion and discussion board posts our fine-</w:t>
      </w:r>
      <w:r w:rsidR="00217DF9" w:rsidRPr="003D139D">
        <w:rPr>
          <w:rFonts w:eastAsia="Times New Roman" w:cstheme="minorHAnsi"/>
          <w:color w:val="333333"/>
          <w:sz w:val="24"/>
          <w:szCs w:val="24"/>
        </w:rPr>
        <w:t xml:space="preserve">grained </w:t>
      </w:r>
      <w:r w:rsidR="0014467D" w:rsidRPr="003D139D">
        <w:rPr>
          <w:rFonts w:eastAsia="Times New Roman" w:cstheme="minorHAnsi"/>
          <w:color w:val="333333"/>
          <w:sz w:val="24"/>
          <w:szCs w:val="24"/>
        </w:rPr>
        <w:t xml:space="preserve">formal </w:t>
      </w:r>
      <w:r w:rsidR="00963AD1" w:rsidRPr="003D139D">
        <w:rPr>
          <w:rFonts w:eastAsia="Times New Roman" w:cstheme="minorHAnsi"/>
          <w:color w:val="333333"/>
          <w:sz w:val="24"/>
          <w:szCs w:val="24"/>
        </w:rPr>
        <w:t xml:space="preserve">analysis of the way our writers construct </w:t>
      </w:r>
      <w:r w:rsidR="00274A0D" w:rsidRPr="003D139D">
        <w:rPr>
          <w:rFonts w:eastAsia="Times New Roman" w:cstheme="minorHAnsi"/>
          <w:color w:val="333333"/>
          <w:sz w:val="24"/>
          <w:szCs w:val="24"/>
        </w:rPr>
        <w:t>our experience as readers--</w:t>
      </w:r>
      <w:r w:rsidR="0014467D" w:rsidRPr="003D139D">
        <w:rPr>
          <w:rFonts w:eastAsia="Times New Roman" w:cstheme="minorHAnsi"/>
          <w:color w:val="333333"/>
          <w:sz w:val="24"/>
          <w:szCs w:val="24"/>
        </w:rPr>
        <w:t xml:space="preserve">in particular the </w:t>
      </w:r>
      <w:r w:rsidR="00CC5961" w:rsidRPr="003D139D">
        <w:rPr>
          <w:rFonts w:eastAsia="Times New Roman" w:cstheme="minorHAnsi"/>
          <w:color w:val="333333"/>
          <w:sz w:val="24"/>
          <w:szCs w:val="24"/>
        </w:rPr>
        <w:t xml:space="preserve">sense of </w:t>
      </w:r>
      <w:r w:rsidR="0014467D" w:rsidRPr="003D139D">
        <w:rPr>
          <w:rFonts w:eastAsia="Times New Roman" w:cstheme="minorHAnsi"/>
          <w:color w:val="333333"/>
          <w:sz w:val="24"/>
          <w:szCs w:val="24"/>
        </w:rPr>
        <w:t xml:space="preserve">perspective, </w:t>
      </w:r>
      <w:r w:rsidR="00274A0D" w:rsidRPr="003D139D">
        <w:rPr>
          <w:rFonts w:eastAsia="Times New Roman" w:cstheme="minorHAnsi"/>
          <w:color w:val="333333"/>
          <w:sz w:val="24"/>
          <w:szCs w:val="24"/>
        </w:rPr>
        <w:t xml:space="preserve">that accompanies </w:t>
      </w:r>
      <w:r w:rsidR="00CC5961" w:rsidRPr="003D139D">
        <w:rPr>
          <w:rFonts w:eastAsia="Times New Roman" w:cstheme="minorHAnsi"/>
          <w:color w:val="333333"/>
          <w:sz w:val="24"/>
          <w:szCs w:val="24"/>
        </w:rPr>
        <w:t xml:space="preserve">the narrative </w:t>
      </w:r>
      <w:r w:rsidR="0014467D" w:rsidRPr="003D139D">
        <w:rPr>
          <w:rFonts w:eastAsia="Times New Roman" w:cstheme="minorHAnsi"/>
          <w:color w:val="333333"/>
          <w:sz w:val="24"/>
          <w:szCs w:val="24"/>
        </w:rPr>
        <w:t xml:space="preserve"> exposition of events and their meaning, documenting</w:t>
      </w:r>
      <w:r w:rsidR="00CC5961" w:rsidRPr="003D139D">
        <w:rPr>
          <w:rFonts w:eastAsia="Times New Roman" w:cstheme="minorHAnsi"/>
          <w:color w:val="333333"/>
          <w:sz w:val="24"/>
          <w:szCs w:val="24"/>
        </w:rPr>
        <w:t xml:space="preserve"> </w:t>
      </w:r>
      <w:r w:rsidR="00963AD1" w:rsidRPr="003D139D">
        <w:rPr>
          <w:rFonts w:eastAsia="Times New Roman" w:cstheme="minorHAnsi"/>
          <w:color w:val="333333"/>
          <w:sz w:val="24"/>
          <w:szCs w:val="24"/>
        </w:rPr>
        <w:t xml:space="preserve"> </w:t>
      </w:r>
      <w:r w:rsidR="00844180" w:rsidRPr="003D139D">
        <w:rPr>
          <w:rFonts w:eastAsia="Times New Roman" w:cstheme="minorHAnsi"/>
          <w:color w:val="333333"/>
          <w:sz w:val="24"/>
          <w:szCs w:val="24"/>
        </w:rPr>
        <w:t xml:space="preserve">in the process </w:t>
      </w:r>
      <w:r w:rsidR="00963AD1" w:rsidRPr="003D139D">
        <w:rPr>
          <w:rFonts w:eastAsia="Times New Roman" w:cstheme="minorHAnsi"/>
          <w:color w:val="333333"/>
          <w:sz w:val="24"/>
          <w:szCs w:val="24"/>
        </w:rPr>
        <w:t>our exper</w:t>
      </w:r>
      <w:r w:rsidR="007F4B5A" w:rsidRPr="003D139D">
        <w:rPr>
          <w:rFonts w:eastAsia="Times New Roman" w:cstheme="minorHAnsi"/>
          <w:color w:val="333333"/>
          <w:sz w:val="24"/>
          <w:szCs w:val="24"/>
        </w:rPr>
        <w:t xml:space="preserve">ience as readers, </w:t>
      </w:r>
      <w:r w:rsidR="0014467D" w:rsidRPr="003D139D">
        <w:rPr>
          <w:rFonts w:eastAsia="Times New Roman" w:cstheme="minorHAnsi"/>
          <w:color w:val="333333"/>
          <w:sz w:val="24"/>
          <w:szCs w:val="24"/>
        </w:rPr>
        <w:t>and the significan</w:t>
      </w:r>
      <w:r w:rsidR="00CC5961" w:rsidRPr="003D139D">
        <w:rPr>
          <w:rFonts w:eastAsia="Times New Roman" w:cstheme="minorHAnsi"/>
          <w:color w:val="333333"/>
          <w:sz w:val="24"/>
          <w:szCs w:val="24"/>
        </w:rPr>
        <w:t>ce</w:t>
      </w:r>
      <w:r w:rsidR="0014467D" w:rsidRPr="003D139D">
        <w:rPr>
          <w:rFonts w:eastAsia="Times New Roman" w:cstheme="minorHAnsi"/>
          <w:color w:val="333333"/>
          <w:sz w:val="24"/>
          <w:szCs w:val="24"/>
        </w:rPr>
        <w:t xml:space="preserve"> we </w:t>
      </w:r>
      <w:r w:rsidR="00274A0D" w:rsidRPr="003D139D">
        <w:rPr>
          <w:rFonts w:eastAsia="Times New Roman" w:cstheme="minorHAnsi"/>
          <w:color w:val="333333"/>
          <w:sz w:val="24"/>
          <w:szCs w:val="24"/>
        </w:rPr>
        <w:t xml:space="preserve">have come to </w:t>
      </w:r>
      <w:r w:rsidR="0014467D" w:rsidRPr="003D139D">
        <w:rPr>
          <w:rFonts w:eastAsia="Times New Roman" w:cstheme="minorHAnsi"/>
          <w:color w:val="333333"/>
          <w:sz w:val="24"/>
          <w:szCs w:val="24"/>
        </w:rPr>
        <w:t xml:space="preserve">attribute to </w:t>
      </w:r>
      <w:r w:rsidR="00844180" w:rsidRPr="003D139D">
        <w:rPr>
          <w:rFonts w:eastAsia="Times New Roman" w:cstheme="minorHAnsi"/>
          <w:color w:val="333333"/>
          <w:sz w:val="24"/>
          <w:szCs w:val="24"/>
        </w:rPr>
        <w:t>that experience</w:t>
      </w:r>
      <w:r w:rsidR="0014467D" w:rsidRPr="003D139D">
        <w:rPr>
          <w:rFonts w:eastAsia="Times New Roman" w:cstheme="minorHAnsi"/>
          <w:color w:val="333333"/>
          <w:sz w:val="24"/>
          <w:szCs w:val="24"/>
        </w:rPr>
        <w:t>.</w:t>
      </w:r>
    </w:p>
    <w:p w14:paraId="106F8973" w14:textId="77777777" w:rsidR="001768F0" w:rsidRPr="003D139D" w:rsidRDefault="001768F0" w:rsidP="0014467D">
      <w:pPr>
        <w:spacing w:after="150" w:line="300" w:lineRule="atLeast"/>
        <w:rPr>
          <w:rFonts w:eastAsia="Times New Roman" w:cstheme="minorHAnsi"/>
          <w:sz w:val="24"/>
          <w:szCs w:val="24"/>
        </w:rPr>
      </w:pPr>
      <w:r w:rsidRPr="003D139D">
        <w:rPr>
          <w:rFonts w:eastAsia="Times New Roman" w:cstheme="minorHAnsi"/>
          <w:sz w:val="24"/>
          <w:szCs w:val="24"/>
        </w:rPr>
        <w:t xml:space="preserve"> </w:t>
      </w:r>
      <w:r w:rsidRPr="003D139D">
        <w:rPr>
          <w:rFonts w:eastAsia="Times New Roman" w:cstheme="minorHAnsi"/>
          <w:b/>
          <w:sz w:val="24"/>
          <w:szCs w:val="24"/>
        </w:rPr>
        <w:t>Reading Notes</w:t>
      </w:r>
      <w:r w:rsidRPr="003D139D">
        <w:rPr>
          <w:rFonts w:eastAsia="Times New Roman" w:cstheme="minorHAnsi"/>
          <w:sz w:val="24"/>
          <w:szCs w:val="24"/>
        </w:rPr>
        <w:t>:</w:t>
      </w:r>
    </w:p>
    <w:p w14:paraId="21F8A81E" w14:textId="31EAEAE0" w:rsidR="001768F0" w:rsidRPr="003D139D" w:rsidRDefault="00524D9D" w:rsidP="001768F0">
      <w:pPr>
        <w:pStyle w:val="ListParagraph"/>
        <w:numPr>
          <w:ilvl w:val="0"/>
          <w:numId w:val="6"/>
        </w:numPr>
        <w:spacing w:after="160" w:line="259" w:lineRule="auto"/>
        <w:rPr>
          <w:rFonts w:cstheme="minorHAnsi"/>
          <w:sz w:val="24"/>
          <w:szCs w:val="24"/>
        </w:rPr>
      </w:pPr>
      <w:r w:rsidRPr="003D139D">
        <w:rPr>
          <w:rFonts w:cstheme="minorHAnsi"/>
          <w:sz w:val="24"/>
          <w:szCs w:val="24"/>
        </w:rPr>
        <w:t>Characterize</w:t>
      </w:r>
      <w:r w:rsidR="0014467D" w:rsidRPr="003D139D">
        <w:rPr>
          <w:rFonts w:cstheme="minorHAnsi"/>
          <w:sz w:val="24"/>
          <w:szCs w:val="24"/>
        </w:rPr>
        <w:t>,</w:t>
      </w:r>
      <w:r w:rsidR="001768F0" w:rsidRPr="003D139D">
        <w:rPr>
          <w:rFonts w:cstheme="minorHAnsi"/>
          <w:sz w:val="24"/>
          <w:szCs w:val="24"/>
        </w:rPr>
        <w:t xml:space="preserve"> highlight</w:t>
      </w:r>
      <w:r w:rsidR="0014467D" w:rsidRPr="003D139D">
        <w:rPr>
          <w:rFonts w:cstheme="minorHAnsi"/>
          <w:sz w:val="24"/>
          <w:szCs w:val="24"/>
        </w:rPr>
        <w:t>, narrate,</w:t>
      </w:r>
      <w:r w:rsidR="001768F0" w:rsidRPr="003D139D">
        <w:rPr>
          <w:rFonts w:cstheme="minorHAnsi"/>
          <w:sz w:val="24"/>
          <w:szCs w:val="24"/>
        </w:rPr>
        <w:t xml:space="preserve"> or mark-up the things tha</w:t>
      </w:r>
      <w:r w:rsidR="00D543EE" w:rsidRPr="003D139D">
        <w:rPr>
          <w:rFonts w:cstheme="minorHAnsi"/>
          <w:sz w:val="24"/>
          <w:szCs w:val="24"/>
        </w:rPr>
        <w:t>t capture your attention as you</w:t>
      </w:r>
      <w:r w:rsidR="001768F0" w:rsidRPr="003D139D">
        <w:rPr>
          <w:rFonts w:cstheme="minorHAnsi"/>
          <w:sz w:val="24"/>
          <w:szCs w:val="24"/>
        </w:rPr>
        <w:t xml:space="preserve"> read.</w:t>
      </w:r>
    </w:p>
    <w:p w14:paraId="5B56483C" w14:textId="0C8672E8" w:rsidR="003116A0" w:rsidRPr="003D139D" w:rsidRDefault="003116A0" w:rsidP="003116A0">
      <w:pPr>
        <w:pStyle w:val="ListParagraph"/>
        <w:spacing w:after="160" w:line="259" w:lineRule="auto"/>
        <w:rPr>
          <w:rFonts w:cstheme="minorHAnsi"/>
          <w:sz w:val="24"/>
          <w:szCs w:val="24"/>
        </w:rPr>
      </w:pPr>
      <w:r w:rsidRPr="003D139D">
        <w:rPr>
          <w:rFonts w:cstheme="minorHAnsi"/>
          <w:sz w:val="24"/>
          <w:szCs w:val="24"/>
        </w:rPr>
        <w:t xml:space="preserve">How would you say </w:t>
      </w:r>
      <w:r w:rsidR="0081479C" w:rsidRPr="003D139D">
        <w:rPr>
          <w:rFonts w:cstheme="minorHAnsi"/>
          <w:sz w:val="24"/>
          <w:szCs w:val="24"/>
        </w:rPr>
        <w:t xml:space="preserve">how a </w:t>
      </w:r>
      <w:proofErr w:type="gramStart"/>
      <w:r w:rsidR="0081479C" w:rsidRPr="003D139D">
        <w:rPr>
          <w:rFonts w:cstheme="minorHAnsi"/>
          <w:sz w:val="24"/>
          <w:szCs w:val="24"/>
        </w:rPr>
        <w:t>narrator</w:t>
      </w:r>
      <w:proofErr w:type="gramEnd"/>
      <w:r w:rsidR="0081479C" w:rsidRPr="003D139D">
        <w:rPr>
          <w:rFonts w:cstheme="minorHAnsi"/>
          <w:sz w:val="24"/>
          <w:szCs w:val="24"/>
        </w:rPr>
        <w:t xml:space="preserve"> or a narrative voice</w:t>
      </w:r>
      <w:r w:rsidR="00524D9D" w:rsidRPr="003D139D">
        <w:rPr>
          <w:rFonts w:cstheme="minorHAnsi"/>
          <w:sz w:val="24"/>
          <w:szCs w:val="24"/>
        </w:rPr>
        <w:t xml:space="preserve"> </w:t>
      </w:r>
      <w:r w:rsidRPr="003D139D">
        <w:rPr>
          <w:rFonts w:cstheme="minorHAnsi"/>
          <w:sz w:val="24"/>
          <w:szCs w:val="24"/>
        </w:rPr>
        <w:t xml:space="preserve">shapes </w:t>
      </w:r>
      <w:r w:rsidR="00524D9D" w:rsidRPr="003D139D">
        <w:rPr>
          <w:rFonts w:cstheme="minorHAnsi"/>
          <w:sz w:val="24"/>
          <w:szCs w:val="24"/>
        </w:rPr>
        <w:t>the reader’s</w:t>
      </w:r>
      <w:r w:rsidRPr="003D139D">
        <w:rPr>
          <w:rFonts w:cstheme="minorHAnsi"/>
          <w:sz w:val="24"/>
          <w:szCs w:val="24"/>
        </w:rPr>
        <w:t xml:space="preserve"> comprehension and appraisal of the cultural contexts and social behavior she or he narrates?</w:t>
      </w:r>
    </w:p>
    <w:p w14:paraId="181E0EA0" w14:textId="1F837797" w:rsidR="001768F0" w:rsidRPr="003D139D" w:rsidRDefault="001768F0" w:rsidP="001768F0">
      <w:pPr>
        <w:pStyle w:val="ListParagraph"/>
        <w:numPr>
          <w:ilvl w:val="0"/>
          <w:numId w:val="6"/>
        </w:numPr>
        <w:spacing w:after="160" w:line="259" w:lineRule="auto"/>
        <w:rPr>
          <w:rFonts w:cstheme="minorHAnsi"/>
          <w:sz w:val="24"/>
          <w:szCs w:val="24"/>
        </w:rPr>
      </w:pPr>
      <w:r w:rsidRPr="003D139D">
        <w:rPr>
          <w:rFonts w:cstheme="minorHAnsi"/>
          <w:sz w:val="24"/>
          <w:szCs w:val="24"/>
        </w:rPr>
        <w:t>Upon reflection, what are some of the ways the patterns you noticed matter?</w:t>
      </w:r>
      <w:r w:rsidR="0014467D" w:rsidRPr="003D139D">
        <w:rPr>
          <w:rFonts w:cstheme="minorHAnsi"/>
          <w:sz w:val="24"/>
          <w:szCs w:val="24"/>
        </w:rPr>
        <w:t xml:space="preserve"> For example, what contributions to perspective, </w:t>
      </w:r>
      <w:r w:rsidR="00F92F8E" w:rsidRPr="003D139D">
        <w:rPr>
          <w:rFonts w:cstheme="minorHAnsi"/>
          <w:sz w:val="24"/>
          <w:szCs w:val="24"/>
        </w:rPr>
        <w:t xml:space="preserve">character, plot development and exposition of ambiguity do you identify with key passages, narrated </w:t>
      </w:r>
      <w:proofErr w:type="gramStart"/>
      <w:r w:rsidR="00F92F8E" w:rsidRPr="003D139D">
        <w:rPr>
          <w:rFonts w:cstheme="minorHAnsi"/>
          <w:sz w:val="24"/>
          <w:szCs w:val="24"/>
        </w:rPr>
        <w:t>events</w:t>
      </w:r>
      <w:proofErr w:type="gramEnd"/>
      <w:r w:rsidR="00F92F8E" w:rsidRPr="003D139D">
        <w:rPr>
          <w:rFonts w:cstheme="minorHAnsi"/>
          <w:sz w:val="24"/>
          <w:szCs w:val="24"/>
        </w:rPr>
        <w:t xml:space="preserve"> and their consequences</w:t>
      </w:r>
      <w:r w:rsidR="00524D9D" w:rsidRPr="003D139D">
        <w:rPr>
          <w:rFonts w:cstheme="minorHAnsi"/>
          <w:sz w:val="24"/>
          <w:szCs w:val="24"/>
        </w:rPr>
        <w:t>?</w:t>
      </w:r>
    </w:p>
    <w:p w14:paraId="5423C805" w14:textId="400E5301" w:rsidR="001768F0" w:rsidRPr="003D139D" w:rsidRDefault="001768F0" w:rsidP="001768F0">
      <w:pPr>
        <w:pStyle w:val="ListParagraph"/>
        <w:numPr>
          <w:ilvl w:val="0"/>
          <w:numId w:val="6"/>
        </w:numPr>
        <w:spacing w:after="160" w:line="259" w:lineRule="auto"/>
        <w:rPr>
          <w:rFonts w:cstheme="minorHAnsi"/>
          <w:sz w:val="24"/>
          <w:szCs w:val="24"/>
        </w:rPr>
      </w:pPr>
      <w:r w:rsidRPr="003D139D">
        <w:rPr>
          <w:rFonts w:cstheme="minorHAnsi"/>
          <w:sz w:val="24"/>
          <w:szCs w:val="24"/>
        </w:rPr>
        <w:t>What did you learn</w:t>
      </w:r>
      <w:r w:rsidR="00922E17" w:rsidRPr="003D139D">
        <w:rPr>
          <w:rFonts w:cstheme="minorHAnsi"/>
          <w:sz w:val="24"/>
          <w:szCs w:val="24"/>
        </w:rPr>
        <w:t xml:space="preserve"> as you work</w:t>
      </w:r>
      <w:r w:rsidRPr="003D139D">
        <w:rPr>
          <w:rFonts w:cstheme="minorHAnsi"/>
          <w:sz w:val="24"/>
          <w:szCs w:val="24"/>
        </w:rPr>
        <w:t xml:space="preserve">ed with this text about </w:t>
      </w:r>
      <w:r w:rsidR="00922E17" w:rsidRPr="003D139D">
        <w:rPr>
          <w:rFonts w:cstheme="minorHAnsi"/>
          <w:sz w:val="24"/>
          <w:szCs w:val="24"/>
        </w:rPr>
        <w:t xml:space="preserve">the range of </w:t>
      </w:r>
      <w:r w:rsidRPr="003D139D">
        <w:rPr>
          <w:rFonts w:cstheme="minorHAnsi"/>
          <w:sz w:val="24"/>
          <w:szCs w:val="24"/>
        </w:rPr>
        <w:t xml:space="preserve">approaches </w:t>
      </w:r>
      <w:r w:rsidR="00922E17" w:rsidRPr="003D139D">
        <w:rPr>
          <w:rFonts w:cstheme="minorHAnsi"/>
          <w:sz w:val="24"/>
          <w:szCs w:val="24"/>
        </w:rPr>
        <w:t xml:space="preserve">that can be employed in </w:t>
      </w:r>
      <w:r w:rsidR="00946CFB" w:rsidRPr="003D139D">
        <w:rPr>
          <w:rFonts w:cstheme="minorHAnsi"/>
          <w:sz w:val="24"/>
          <w:szCs w:val="24"/>
        </w:rPr>
        <w:t xml:space="preserve">using this genre (short story, poem, critical essay, </w:t>
      </w:r>
      <w:r w:rsidR="00AC628A" w:rsidRPr="003D139D">
        <w:rPr>
          <w:rFonts w:cstheme="minorHAnsi"/>
          <w:sz w:val="24"/>
          <w:szCs w:val="24"/>
        </w:rPr>
        <w:t>memoir,</w:t>
      </w:r>
      <w:r w:rsidR="00F92F8E" w:rsidRPr="003D139D">
        <w:rPr>
          <w:rFonts w:cstheme="minorHAnsi"/>
          <w:sz w:val="24"/>
          <w:szCs w:val="24"/>
        </w:rPr>
        <w:t xml:space="preserve"> or</w:t>
      </w:r>
      <w:r w:rsidR="00946CFB" w:rsidRPr="003D139D">
        <w:rPr>
          <w:rFonts w:cstheme="minorHAnsi"/>
          <w:sz w:val="24"/>
          <w:szCs w:val="24"/>
        </w:rPr>
        <w:t xml:space="preserve"> novel)</w:t>
      </w:r>
      <w:r w:rsidRPr="003D139D">
        <w:rPr>
          <w:rFonts w:cstheme="minorHAnsi"/>
          <w:sz w:val="24"/>
          <w:szCs w:val="24"/>
        </w:rPr>
        <w:t>?</w:t>
      </w:r>
    </w:p>
    <w:p w14:paraId="7BBD54FC" w14:textId="77777777" w:rsidR="00963AD1" w:rsidRPr="003D139D" w:rsidRDefault="00963AD1" w:rsidP="004A4907">
      <w:pPr>
        <w:pStyle w:val="Heading2"/>
        <w:rPr>
          <w:rFonts w:asciiTheme="minorHAnsi" w:eastAsia="Times New Roman" w:hAnsiTheme="minorHAnsi" w:cstheme="minorHAnsi"/>
          <w:sz w:val="24"/>
          <w:szCs w:val="24"/>
        </w:rPr>
      </w:pPr>
      <w:r w:rsidRPr="003D139D">
        <w:rPr>
          <w:rFonts w:asciiTheme="minorHAnsi" w:eastAsia="Times New Roman" w:hAnsiTheme="minorHAnsi" w:cstheme="minorHAnsi"/>
          <w:sz w:val="24"/>
          <w:szCs w:val="24"/>
        </w:rPr>
        <w:t>Requirements</w:t>
      </w:r>
      <w:r w:rsidR="00C21ECC" w:rsidRPr="003D139D">
        <w:rPr>
          <w:rFonts w:asciiTheme="minorHAnsi" w:eastAsia="Times New Roman" w:hAnsiTheme="minorHAnsi" w:cstheme="minorHAnsi"/>
          <w:sz w:val="24"/>
          <w:szCs w:val="24"/>
        </w:rPr>
        <w:t xml:space="preserve"> and Grading</w:t>
      </w:r>
      <w:r w:rsidR="00684EB7" w:rsidRPr="003D139D">
        <w:rPr>
          <w:rFonts w:asciiTheme="minorHAnsi" w:eastAsia="Times New Roman" w:hAnsiTheme="minorHAnsi" w:cstheme="minorHAnsi"/>
          <w:sz w:val="24"/>
          <w:szCs w:val="24"/>
        </w:rPr>
        <w:t xml:space="preserve"> Policy</w:t>
      </w:r>
    </w:p>
    <w:p w14:paraId="29723A57" w14:textId="77777777" w:rsidR="0015612F" w:rsidRPr="003D139D" w:rsidRDefault="00C21ECC" w:rsidP="0015612F">
      <w:pPr>
        <w:spacing w:line="300" w:lineRule="atLeast"/>
        <w:ind w:left="15"/>
        <w:rPr>
          <w:rFonts w:eastAsia="Times New Roman" w:cstheme="minorHAnsi"/>
          <w:i/>
          <w:color w:val="333333"/>
          <w:sz w:val="24"/>
          <w:szCs w:val="24"/>
        </w:rPr>
      </w:pPr>
      <w:r w:rsidRPr="003D139D">
        <w:rPr>
          <w:rFonts w:eastAsia="Times New Roman" w:cstheme="minorHAnsi"/>
          <w:i/>
          <w:color w:val="333333"/>
          <w:sz w:val="24"/>
          <w:szCs w:val="24"/>
        </w:rPr>
        <w:t xml:space="preserve">Class Participation </w:t>
      </w:r>
    </w:p>
    <w:p w14:paraId="1E34D993" w14:textId="77777777" w:rsidR="00C21ECC" w:rsidRPr="003D139D" w:rsidRDefault="00C21ECC" w:rsidP="0015612F">
      <w:pPr>
        <w:spacing w:line="300" w:lineRule="atLeast"/>
        <w:ind w:left="15"/>
        <w:rPr>
          <w:rFonts w:eastAsia="Times New Roman" w:cstheme="minorHAnsi"/>
          <w:color w:val="333333"/>
          <w:sz w:val="24"/>
          <w:szCs w:val="24"/>
        </w:rPr>
      </w:pPr>
      <w:r w:rsidRPr="003D139D">
        <w:rPr>
          <w:rFonts w:eastAsia="Times New Roman" w:cstheme="minorHAnsi"/>
          <w:color w:val="333333"/>
          <w:sz w:val="24"/>
          <w:szCs w:val="24"/>
        </w:rPr>
        <w:t xml:space="preserve">Engaged preparation and active participation in each class meeting, including: </w:t>
      </w:r>
      <w:r w:rsidR="004706D9" w:rsidRPr="003D139D">
        <w:rPr>
          <w:rFonts w:eastAsia="Times New Roman" w:cstheme="minorHAnsi"/>
          <w:color w:val="333333"/>
          <w:sz w:val="24"/>
          <w:szCs w:val="24"/>
        </w:rPr>
        <w:t xml:space="preserve">Canvas </w:t>
      </w:r>
      <w:r w:rsidR="00810FDC" w:rsidRPr="003D139D">
        <w:rPr>
          <w:rFonts w:eastAsia="Times New Roman" w:cstheme="minorHAnsi"/>
          <w:color w:val="333333"/>
          <w:sz w:val="24"/>
          <w:szCs w:val="24"/>
        </w:rPr>
        <w:t>HW</w:t>
      </w:r>
      <w:r w:rsidR="004706D9" w:rsidRPr="003D139D">
        <w:rPr>
          <w:rFonts w:eastAsia="Times New Roman" w:cstheme="minorHAnsi"/>
          <w:color w:val="333333"/>
          <w:sz w:val="24"/>
          <w:szCs w:val="24"/>
        </w:rPr>
        <w:t xml:space="preserve"> assignments, </w:t>
      </w:r>
      <w:r w:rsidRPr="003D139D">
        <w:rPr>
          <w:rFonts w:eastAsia="Times New Roman" w:cstheme="minorHAnsi"/>
          <w:color w:val="333333"/>
          <w:sz w:val="24"/>
          <w:szCs w:val="24"/>
        </w:rPr>
        <w:t xml:space="preserve">sharing informal responses to the assigned reading for each class meeting, informal reading notes, </w:t>
      </w:r>
      <w:r w:rsidR="00AC628A" w:rsidRPr="003D139D">
        <w:rPr>
          <w:rFonts w:eastAsia="Times New Roman" w:cstheme="minorHAnsi"/>
          <w:color w:val="333333"/>
          <w:sz w:val="24"/>
          <w:szCs w:val="24"/>
        </w:rPr>
        <w:t xml:space="preserve">weekly debriefs on new facts about the author, </w:t>
      </w:r>
      <w:proofErr w:type="gramStart"/>
      <w:r w:rsidR="00AC628A" w:rsidRPr="003D139D">
        <w:rPr>
          <w:rFonts w:eastAsia="Times New Roman" w:cstheme="minorHAnsi"/>
          <w:color w:val="333333"/>
          <w:sz w:val="24"/>
          <w:szCs w:val="24"/>
        </w:rPr>
        <w:t>time period</w:t>
      </w:r>
      <w:proofErr w:type="gramEnd"/>
      <w:r w:rsidR="00AC628A" w:rsidRPr="003D139D">
        <w:rPr>
          <w:rFonts w:eastAsia="Times New Roman" w:cstheme="minorHAnsi"/>
          <w:color w:val="333333"/>
          <w:sz w:val="24"/>
          <w:szCs w:val="24"/>
        </w:rPr>
        <w:t>, cultural context,</w:t>
      </w:r>
      <w:r w:rsidRPr="003D139D">
        <w:rPr>
          <w:rFonts w:eastAsia="Times New Roman" w:cstheme="minorHAnsi"/>
          <w:color w:val="333333"/>
          <w:sz w:val="24"/>
          <w:szCs w:val="24"/>
        </w:rPr>
        <w:t xml:space="preserve"> and bringing written </w:t>
      </w:r>
      <w:r w:rsidRPr="003D139D">
        <w:rPr>
          <w:rFonts w:eastAsia="Times New Roman" w:cstheme="minorHAnsi"/>
          <w:i/>
          <w:color w:val="333333"/>
          <w:sz w:val="24"/>
          <w:szCs w:val="24"/>
        </w:rPr>
        <w:t>work-in-progress</w:t>
      </w:r>
      <w:r w:rsidRPr="003D139D">
        <w:rPr>
          <w:rFonts w:eastAsia="Times New Roman" w:cstheme="minorHAnsi"/>
          <w:color w:val="333333"/>
          <w:sz w:val="24"/>
          <w:szCs w:val="24"/>
        </w:rPr>
        <w:t xml:space="preserve"> for each of our </w:t>
      </w:r>
      <w:r w:rsidR="00F92F8E" w:rsidRPr="003D139D">
        <w:rPr>
          <w:rFonts w:eastAsia="Times New Roman" w:cstheme="minorHAnsi"/>
          <w:color w:val="333333"/>
          <w:sz w:val="24"/>
          <w:szCs w:val="24"/>
        </w:rPr>
        <w:t>four major</w:t>
      </w:r>
      <w:r w:rsidRPr="003D139D">
        <w:rPr>
          <w:rFonts w:eastAsia="Times New Roman" w:cstheme="minorHAnsi"/>
          <w:color w:val="333333"/>
          <w:sz w:val="24"/>
          <w:szCs w:val="24"/>
        </w:rPr>
        <w:t xml:space="preserve"> </w:t>
      </w:r>
      <w:r w:rsidR="00F92F8E" w:rsidRPr="003D139D">
        <w:rPr>
          <w:rFonts w:eastAsia="Times New Roman" w:cstheme="minorHAnsi"/>
          <w:color w:val="333333"/>
          <w:sz w:val="24"/>
          <w:szCs w:val="24"/>
        </w:rPr>
        <w:t>critical papers</w:t>
      </w:r>
      <w:r w:rsidR="00AC628A" w:rsidRPr="003D139D">
        <w:rPr>
          <w:rFonts w:eastAsia="Times New Roman" w:cstheme="minorHAnsi"/>
          <w:color w:val="333333"/>
          <w:sz w:val="24"/>
          <w:szCs w:val="24"/>
        </w:rPr>
        <w:t>.</w:t>
      </w:r>
      <w:r w:rsidRPr="003D139D">
        <w:rPr>
          <w:rFonts w:eastAsia="Times New Roman" w:cstheme="minorHAnsi"/>
          <w:color w:val="333333"/>
          <w:sz w:val="24"/>
          <w:szCs w:val="24"/>
        </w:rPr>
        <w:t xml:space="preserve"> </w:t>
      </w:r>
    </w:p>
    <w:p w14:paraId="6C8B9831" w14:textId="035FE1B6" w:rsidR="0015612F" w:rsidRPr="003D139D" w:rsidRDefault="00F92F8E" w:rsidP="00F92F8E">
      <w:pPr>
        <w:spacing w:line="300" w:lineRule="atLeast"/>
        <w:rPr>
          <w:rFonts w:eastAsia="Times New Roman" w:cstheme="minorHAnsi"/>
          <w:i/>
          <w:color w:val="333333"/>
          <w:sz w:val="24"/>
          <w:szCs w:val="24"/>
        </w:rPr>
      </w:pPr>
      <w:r w:rsidRPr="003D139D">
        <w:rPr>
          <w:rFonts w:eastAsia="Times New Roman" w:cstheme="minorHAnsi"/>
          <w:i/>
          <w:color w:val="333333"/>
          <w:sz w:val="24"/>
          <w:szCs w:val="24"/>
        </w:rPr>
        <w:t>4</w:t>
      </w:r>
      <w:r w:rsidR="00C21ECC" w:rsidRPr="003D139D">
        <w:rPr>
          <w:rFonts w:eastAsia="Times New Roman" w:cstheme="minorHAnsi"/>
          <w:i/>
          <w:color w:val="333333"/>
          <w:sz w:val="24"/>
          <w:szCs w:val="24"/>
        </w:rPr>
        <w:t xml:space="preserve"> </w:t>
      </w:r>
      <w:r w:rsidR="004A4907" w:rsidRPr="003D139D">
        <w:rPr>
          <w:rFonts w:eastAsia="Times New Roman" w:cstheme="minorHAnsi"/>
          <w:i/>
          <w:color w:val="333333"/>
          <w:sz w:val="24"/>
          <w:szCs w:val="24"/>
        </w:rPr>
        <w:t xml:space="preserve">Major </w:t>
      </w:r>
      <w:r w:rsidR="002B5615" w:rsidRPr="003D139D">
        <w:rPr>
          <w:rFonts w:eastAsia="Times New Roman" w:cstheme="minorHAnsi"/>
          <w:i/>
          <w:color w:val="333333"/>
          <w:sz w:val="24"/>
          <w:szCs w:val="24"/>
        </w:rPr>
        <w:t>Essays</w:t>
      </w:r>
    </w:p>
    <w:p w14:paraId="27088B79" w14:textId="48258563" w:rsidR="00684EB7" w:rsidRPr="003D139D" w:rsidRDefault="00684705" w:rsidP="00DD6D5A">
      <w:pPr>
        <w:spacing w:line="300" w:lineRule="atLeast"/>
        <w:ind w:left="15"/>
        <w:rPr>
          <w:rFonts w:eastAsia="Times New Roman" w:cstheme="minorHAnsi"/>
          <w:color w:val="333333"/>
          <w:sz w:val="24"/>
          <w:szCs w:val="24"/>
        </w:rPr>
      </w:pPr>
      <w:r w:rsidRPr="003D139D">
        <w:rPr>
          <w:rFonts w:eastAsia="Times New Roman" w:cstheme="minorHAnsi"/>
          <w:color w:val="333333"/>
          <w:sz w:val="24"/>
          <w:szCs w:val="24"/>
        </w:rPr>
        <w:t>Y</w:t>
      </w:r>
      <w:r w:rsidR="0015612F" w:rsidRPr="003D139D">
        <w:rPr>
          <w:rFonts w:eastAsia="Times New Roman" w:cstheme="minorHAnsi"/>
          <w:color w:val="333333"/>
          <w:sz w:val="24"/>
          <w:szCs w:val="24"/>
        </w:rPr>
        <w:t xml:space="preserve">ou will write </w:t>
      </w:r>
      <w:r w:rsidR="00F92F8E" w:rsidRPr="003D139D">
        <w:rPr>
          <w:rFonts w:eastAsia="Times New Roman" w:cstheme="minorHAnsi"/>
          <w:color w:val="333333"/>
          <w:sz w:val="24"/>
          <w:szCs w:val="24"/>
        </w:rPr>
        <w:t>4</w:t>
      </w:r>
      <w:r w:rsidR="0015612F" w:rsidRPr="003D139D">
        <w:rPr>
          <w:rFonts w:eastAsia="Times New Roman" w:cstheme="minorHAnsi"/>
          <w:color w:val="333333"/>
          <w:sz w:val="24"/>
          <w:szCs w:val="24"/>
        </w:rPr>
        <w:t xml:space="preserve"> major essay</w:t>
      </w:r>
      <w:r w:rsidR="00DD6D5A" w:rsidRPr="003D139D">
        <w:rPr>
          <w:rFonts w:eastAsia="Times New Roman" w:cstheme="minorHAnsi"/>
          <w:color w:val="333333"/>
          <w:sz w:val="24"/>
          <w:szCs w:val="24"/>
        </w:rPr>
        <w:t>s;</w:t>
      </w:r>
      <w:r w:rsidR="0015612F" w:rsidRPr="003D139D">
        <w:rPr>
          <w:rFonts w:eastAsia="Times New Roman" w:cstheme="minorHAnsi"/>
          <w:color w:val="333333"/>
          <w:sz w:val="24"/>
          <w:szCs w:val="24"/>
        </w:rPr>
        <w:t xml:space="preserve"> </w:t>
      </w:r>
      <w:r w:rsidR="00DD6D5A" w:rsidRPr="003D139D">
        <w:rPr>
          <w:rFonts w:eastAsia="Times New Roman" w:cstheme="minorHAnsi"/>
          <w:color w:val="333333"/>
          <w:sz w:val="24"/>
          <w:szCs w:val="24"/>
        </w:rPr>
        <w:t>t</w:t>
      </w:r>
      <w:r w:rsidR="00270B65" w:rsidRPr="003D139D">
        <w:rPr>
          <w:rFonts w:eastAsia="Times New Roman" w:cstheme="minorHAnsi"/>
          <w:color w:val="333333"/>
          <w:sz w:val="24"/>
          <w:szCs w:val="24"/>
        </w:rPr>
        <w:t>hree</w:t>
      </w:r>
      <w:r w:rsidR="007F4B5A" w:rsidRPr="003D139D">
        <w:rPr>
          <w:rFonts w:eastAsia="Times New Roman" w:cstheme="minorHAnsi"/>
          <w:color w:val="333333"/>
          <w:sz w:val="24"/>
          <w:szCs w:val="24"/>
        </w:rPr>
        <w:t xml:space="preserve"> </w:t>
      </w:r>
      <w:r w:rsidR="00885E2A" w:rsidRPr="003D139D">
        <w:rPr>
          <w:rFonts w:eastAsia="Times New Roman" w:cstheme="minorHAnsi"/>
          <w:color w:val="333333"/>
          <w:sz w:val="24"/>
          <w:szCs w:val="24"/>
        </w:rPr>
        <w:t xml:space="preserve">short analytical papers </w:t>
      </w:r>
      <w:r w:rsidR="00DD6D5A" w:rsidRPr="003D139D">
        <w:rPr>
          <w:rFonts w:eastAsia="Times New Roman" w:cstheme="minorHAnsi"/>
          <w:color w:val="333333"/>
          <w:sz w:val="24"/>
          <w:szCs w:val="24"/>
        </w:rPr>
        <w:t xml:space="preserve">should </w:t>
      </w:r>
      <w:proofErr w:type="gramStart"/>
      <w:r w:rsidR="00DD6D5A" w:rsidRPr="003D139D">
        <w:rPr>
          <w:rFonts w:eastAsia="Times New Roman" w:cstheme="minorHAnsi"/>
          <w:color w:val="333333"/>
          <w:sz w:val="24"/>
          <w:szCs w:val="24"/>
        </w:rPr>
        <w:t>include :</w:t>
      </w:r>
      <w:proofErr w:type="gramEnd"/>
      <w:r w:rsidR="00DD6D5A" w:rsidRPr="003D139D">
        <w:rPr>
          <w:rFonts w:eastAsia="Times New Roman" w:cstheme="minorHAnsi"/>
          <w:color w:val="333333"/>
          <w:sz w:val="24"/>
          <w:szCs w:val="24"/>
        </w:rPr>
        <w:t xml:space="preserve"> </w:t>
      </w:r>
      <w:r w:rsidR="00885E2A" w:rsidRPr="003D139D">
        <w:rPr>
          <w:rFonts w:eastAsia="Times New Roman" w:cstheme="minorHAnsi"/>
          <w:color w:val="333333"/>
          <w:sz w:val="24"/>
          <w:szCs w:val="24"/>
        </w:rPr>
        <w:t>w</w:t>
      </w:r>
      <w:r w:rsidR="00963AD1" w:rsidRPr="003D139D">
        <w:rPr>
          <w:rFonts w:eastAsia="Times New Roman" w:cstheme="minorHAnsi"/>
          <w:color w:val="333333"/>
          <w:sz w:val="24"/>
          <w:szCs w:val="24"/>
        </w:rPr>
        <w:t>hat we </w:t>
      </w:r>
      <w:r w:rsidR="00963AD1" w:rsidRPr="003D139D">
        <w:rPr>
          <w:rFonts w:eastAsia="Times New Roman" w:cstheme="minorHAnsi"/>
          <w:i/>
          <w:iCs/>
          <w:color w:val="333333"/>
          <w:sz w:val="24"/>
          <w:szCs w:val="24"/>
        </w:rPr>
        <w:t>see</w:t>
      </w:r>
      <w:r w:rsidR="00963AD1" w:rsidRPr="003D139D">
        <w:rPr>
          <w:rFonts w:eastAsia="Times New Roman" w:cstheme="minorHAnsi"/>
          <w:color w:val="333333"/>
          <w:sz w:val="24"/>
          <w:szCs w:val="24"/>
        </w:rPr>
        <w:t> </w:t>
      </w:r>
      <w:r w:rsidR="00E35D38" w:rsidRPr="003D139D">
        <w:rPr>
          <w:rFonts w:eastAsia="Times New Roman" w:cstheme="minorHAnsi"/>
          <w:color w:val="333333"/>
          <w:sz w:val="24"/>
          <w:szCs w:val="24"/>
        </w:rPr>
        <w:t>and experience when we read a</w:t>
      </w:r>
      <w:r w:rsidR="00F92F8E" w:rsidRPr="003D139D">
        <w:rPr>
          <w:rFonts w:eastAsia="Times New Roman" w:cstheme="minorHAnsi"/>
          <w:color w:val="333333"/>
          <w:sz w:val="24"/>
          <w:szCs w:val="24"/>
        </w:rPr>
        <w:t xml:space="preserve"> particular text </w:t>
      </w:r>
      <w:r w:rsidR="00885E2A" w:rsidRPr="003D139D">
        <w:rPr>
          <w:rFonts w:eastAsia="Times New Roman" w:cstheme="minorHAnsi"/>
          <w:color w:val="333333"/>
          <w:sz w:val="24"/>
          <w:szCs w:val="24"/>
        </w:rPr>
        <w:t xml:space="preserve">/  </w:t>
      </w:r>
      <w:r w:rsidR="00524D9D" w:rsidRPr="003D139D">
        <w:rPr>
          <w:rFonts w:eastAsia="Times New Roman" w:cstheme="minorHAnsi"/>
          <w:color w:val="333333"/>
          <w:sz w:val="24"/>
          <w:szCs w:val="24"/>
        </w:rPr>
        <w:t>our sense of</w:t>
      </w:r>
      <w:r w:rsidR="00E35D38" w:rsidRPr="003D139D">
        <w:rPr>
          <w:rFonts w:eastAsia="Times New Roman" w:cstheme="minorHAnsi"/>
          <w:color w:val="333333"/>
          <w:sz w:val="24"/>
          <w:szCs w:val="24"/>
        </w:rPr>
        <w:t xml:space="preserve"> t</w:t>
      </w:r>
      <w:r w:rsidR="00963AD1" w:rsidRPr="003D139D">
        <w:rPr>
          <w:rFonts w:eastAsia="Times New Roman" w:cstheme="minorHAnsi"/>
          <w:color w:val="333333"/>
          <w:sz w:val="24"/>
          <w:szCs w:val="24"/>
        </w:rPr>
        <w:t>he writer’</w:t>
      </w:r>
      <w:r w:rsidR="00841596" w:rsidRPr="003D139D">
        <w:rPr>
          <w:rFonts w:eastAsia="Times New Roman" w:cstheme="minorHAnsi"/>
          <w:color w:val="333333"/>
          <w:sz w:val="24"/>
          <w:szCs w:val="24"/>
        </w:rPr>
        <w:t>s hand</w:t>
      </w:r>
      <w:r w:rsidR="00E35D38" w:rsidRPr="003D139D">
        <w:rPr>
          <w:rFonts w:eastAsia="Times New Roman" w:cstheme="minorHAnsi"/>
          <w:color w:val="333333"/>
          <w:sz w:val="24"/>
          <w:szCs w:val="24"/>
        </w:rPr>
        <w:t xml:space="preserve"> in </w:t>
      </w:r>
      <w:r w:rsidR="0081479C" w:rsidRPr="003D139D">
        <w:rPr>
          <w:rFonts w:eastAsia="Times New Roman" w:cstheme="minorHAnsi"/>
          <w:color w:val="333333"/>
          <w:sz w:val="24"/>
          <w:szCs w:val="24"/>
        </w:rPr>
        <w:t xml:space="preserve">shaping </w:t>
      </w:r>
      <w:r w:rsidR="00E35D38" w:rsidRPr="003D139D">
        <w:rPr>
          <w:rFonts w:eastAsia="Times New Roman" w:cstheme="minorHAnsi"/>
          <w:color w:val="333333"/>
          <w:sz w:val="24"/>
          <w:szCs w:val="24"/>
        </w:rPr>
        <w:t>what we read</w:t>
      </w:r>
      <w:r w:rsidR="00DD6D5A" w:rsidRPr="003D139D">
        <w:rPr>
          <w:rFonts w:eastAsia="Times New Roman" w:cstheme="minorHAnsi"/>
          <w:color w:val="333333"/>
          <w:sz w:val="24"/>
          <w:szCs w:val="24"/>
        </w:rPr>
        <w:t xml:space="preserve">; and </w:t>
      </w:r>
      <w:r w:rsidR="009A2152" w:rsidRPr="003D139D">
        <w:rPr>
          <w:rFonts w:eastAsia="Times New Roman" w:cstheme="minorHAnsi"/>
          <w:color w:val="333333"/>
          <w:sz w:val="24"/>
          <w:szCs w:val="24"/>
        </w:rPr>
        <w:t xml:space="preserve">a critical </w:t>
      </w:r>
      <w:r w:rsidR="00E35D38" w:rsidRPr="003D139D">
        <w:rPr>
          <w:rFonts w:eastAsia="Times New Roman" w:cstheme="minorHAnsi"/>
          <w:color w:val="333333"/>
          <w:sz w:val="24"/>
          <w:szCs w:val="24"/>
        </w:rPr>
        <w:t xml:space="preserve">analysis of the way </w:t>
      </w:r>
      <w:r w:rsidR="00DD6D5A" w:rsidRPr="003D139D">
        <w:rPr>
          <w:rFonts w:eastAsia="Times New Roman" w:cstheme="minorHAnsi"/>
          <w:color w:val="333333"/>
          <w:sz w:val="24"/>
          <w:szCs w:val="24"/>
        </w:rPr>
        <w:t>your chosen stories and poems</w:t>
      </w:r>
      <w:r w:rsidR="00E35D38" w:rsidRPr="003D139D">
        <w:rPr>
          <w:rFonts w:eastAsia="Times New Roman" w:cstheme="minorHAnsi"/>
          <w:color w:val="333333"/>
          <w:sz w:val="24"/>
          <w:szCs w:val="24"/>
        </w:rPr>
        <w:t xml:space="preserve"> wo</w:t>
      </w:r>
      <w:r w:rsidR="00841596" w:rsidRPr="003D139D">
        <w:rPr>
          <w:rFonts w:eastAsia="Times New Roman" w:cstheme="minorHAnsi"/>
          <w:color w:val="333333"/>
          <w:sz w:val="24"/>
          <w:szCs w:val="24"/>
        </w:rPr>
        <w:t>rk</w:t>
      </w:r>
      <w:r w:rsidR="00D1449F" w:rsidRPr="003D139D">
        <w:rPr>
          <w:rFonts w:eastAsia="Times New Roman" w:cstheme="minorHAnsi"/>
          <w:color w:val="333333"/>
          <w:sz w:val="24"/>
          <w:szCs w:val="24"/>
        </w:rPr>
        <w:t xml:space="preserve">.  </w:t>
      </w:r>
      <w:r w:rsidR="00DD6D5A" w:rsidRPr="003D139D">
        <w:rPr>
          <w:rFonts w:eastAsia="Times New Roman" w:cstheme="minorHAnsi"/>
          <w:color w:val="333333"/>
          <w:sz w:val="24"/>
          <w:szCs w:val="24"/>
        </w:rPr>
        <w:t xml:space="preserve">As for the last major essay, more details will be provided in Canvas. </w:t>
      </w:r>
    </w:p>
    <w:p w14:paraId="627AFA22" w14:textId="22DADC05" w:rsidR="0036697F" w:rsidRPr="003D139D" w:rsidRDefault="0036697F" w:rsidP="00DD6D5A">
      <w:pPr>
        <w:spacing w:line="300" w:lineRule="atLeast"/>
        <w:ind w:left="15"/>
        <w:rPr>
          <w:rFonts w:eastAsia="Times New Roman" w:cstheme="minorHAnsi"/>
          <w:color w:val="333333"/>
          <w:sz w:val="24"/>
          <w:szCs w:val="24"/>
        </w:rPr>
      </w:pPr>
    </w:p>
    <w:p w14:paraId="41377459" w14:textId="07774D95" w:rsidR="0036697F" w:rsidRPr="003D139D" w:rsidRDefault="0036697F" w:rsidP="00DD6D5A">
      <w:pPr>
        <w:spacing w:line="300" w:lineRule="atLeast"/>
        <w:ind w:left="15"/>
        <w:rPr>
          <w:rFonts w:eastAsia="Times New Roman" w:cstheme="minorHAnsi"/>
          <w:color w:val="333333"/>
          <w:sz w:val="24"/>
          <w:szCs w:val="24"/>
        </w:rPr>
      </w:pPr>
    </w:p>
    <w:p w14:paraId="06E7F90A" w14:textId="0C49B90C" w:rsidR="0036697F" w:rsidRPr="003D139D" w:rsidRDefault="0036697F" w:rsidP="00DD6D5A">
      <w:pPr>
        <w:spacing w:line="300" w:lineRule="atLeast"/>
        <w:ind w:left="15"/>
        <w:rPr>
          <w:rFonts w:eastAsia="Times New Roman" w:cstheme="minorHAnsi"/>
          <w:color w:val="333333"/>
          <w:sz w:val="24"/>
          <w:szCs w:val="24"/>
        </w:rPr>
      </w:pPr>
    </w:p>
    <w:p w14:paraId="034CAE9F" w14:textId="77777777" w:rsidR="0036697F" w:rsidRPr="003D139D" w:rsidRDefault="0036697F" w:rsidP="00DD6D5A">
      <w:pPr>
        <w:spacing w:line="300" w:lineRule="atLeast"/>
        <w:ind w:left="15"/>
        <w:rPr>
          <w:rFonts w:eastAsia="Times New Roman" w:cstheme="minorHAnsi"/>
          <w:color w:val="333333"/>
          <w:sz w:val="24"/>
          <w:szCs w:val="24"/>
        </w:rPr>
      </w:pPr>
    </w:p>
    <w:p w14:paraId="37CC183D" w14:textId="77777777" w:rsidR="00353467" w:rsidRPr="003D139D" w:rsidRDefault="00353467" w:rsidP="00684EB7">
      <w:pPr>
        <w:spacing w:line="300" w:lineRule="atLeast"/>
        <w:ind w:left="720"/>
        <w:rPr>
          <w:rFonts w:eastAsia="Times New Roman" w:cstheme="minorHAnsi"/>
          <w:color w:val="333333"/>
          <w:sz w:val="24"/>
          <w:szCs w:val="24"/>
        </w:rPr>
      </w:pPr>
    </w:p>
    <w:tbl>
      <w:tblPr>
        <w:tblStyle w:val="TableGrid"/>
        <w:tblW w:w="0" w:type="auto"/>
        <w:jc w:val="center"/>
        <w:tblLook w:val="04A0" w:firstRow="1" w:lastRow="0" w:firstColumn="1" w:lastColumn="0" w:noHBand="0" w:noVBand="1"/>
      </w:tblPr>
      <w:tblGrid>
        <w:gridCol w:w="4675"/>
        <w:gridCol w:w="1890"/>
      </w:tblGrid>
      <w:tr w:rsidR="00684EB7" w:rsidRPr="003D139D" w14:paraId="207BA73C" w14:textId="77777777" w:rsidTr="00684EB7">
        <w:trPr>
          <w:jc w:val="center"/>
        </w:trPr>
        <w:tc>
          <w:tcPr>
            <w:tcW w:w="4675" w:type="dxa"/>
            <w:shd w:val="clear" w:color="auto" w:fill="DEEAF6" w:themeFill="accent1" w:themeFillTint="33"/>
          </w:tcPr>
          <w:p w14:paraId="2BCAB720" w14:textId="77777777" w:rsidR="00684EB7" w:rsidRPr="003D139D" w:rsidRDefault="00684EB7" w:rsidP="00BA29C9">
            <w:pPr>
              <w:jc w:val="both"/>
              <w:rPr>
                <w:rFonts w:cstheme="minorHAnsi"/>
                <w:b/>
                <w:sz w:val="24"/>
                <w:szCs w:val="24"/>
              </w:rPr>
            </w:pPr>
            <w:r w:rsidRPr="003D139D">
              <w:rPr>
                <w:rFonts w:cstheme="minorHAnsi"/>
                <w:b/>
                <w:sz w:val="24"/>
                <w:szCs w:val="24"/>
              </w:rPr>
              <w:t>Course Component</w:t>
            </w:r>
          </w:p>
        </w:tc>
        <w:tc>
          <w:tcPr>
            <w:tcW w:w="1890" w:type="dxa"/>
            <w:shd w:val="clear" w:color="auto" w:fill="DEEAF6" w:themeFill="accent1" w:themeFillTint="33"/>
            <w:vAlign w:val="center"/>
          </w:tcPr>
          <w:p w14:paraId="1AE00DBC" w14:textId="77777777" w:rsidR="00684EB7" w:rsidRPr="003D139D" w:rsidRDefault="00684EB7" w:rsidP="00BA29C9">
            <w:pPr>
              <w:jc w:val="center"/>
              <w:rPr>
                <w:rFonts w:cstheme="minorHAnsi"/>
                <w:b/>
                <w:sz w:val="24"/>
                <w:szCs w:val="24"/>
              </w:rPr>
            </w:pPr>
            <w:r w:rsidRPr="003D139D">
              <w:rPr>
                <w:rFonts w:cstheme="minorHAnsi"/>
                <w:b/>
                <w:sz w:val="24"/>
                <w:szCs w:val="24"/>
              </w:rPr>
              <w:t>% of Total Grade</w:t>
            </w:r>
          </w:p>
        </w:tc>
      </w:tr>
      <w:tr w:rsidR="00684EB7" w:rsidRPr="003D139D" w14:paraId="37AC5E9A" w14:textId="77777777" w:rsidTr="00684EB7">
        <w:trPr>
          <w:jc w:val="center"/>
        </w:trPr>
        <w:tc>
          <w:tcPr>
            <w:tcW w:w="4675" w:type="dxa"/>
          </w:tcPr>
          <w:p w14:paraId="42CB7CA4" w14:textId="77777777" w:rsidR="00684EB7" w:rsidRPr="003D139D" w:rsidRDefault="00684EB7" w:rsidP="00BA29C9">
            <w:pPr>
              <w:jc w:val="both"/>
              <w:rPr>
                <w:rFonts w:cstheme="minorHAnsi"/>
                <w:sz w:val="24"/>
                <w:szCs w:val="24"/>
              </w:rPr>
            </w:pPr>
            <w:r w:rsidRPr="003D139D">
              <w:rPr>
                <w:rFonts w:cstheme="minorHAnsi"/>
                <w:sz w:val="24"/>
                <w:szCs w:val="24"/>
              </w:rPr>
              <w:t>Major Essay 1</w:t>
            </w:r>
          </w:p>
        </w:tc>
        <w:tc>
          <w:tcPr>
            <w:tcW w:w="1890" w:type="dxa"/>
            <w:vAlign w:val="center"/>
          </w:tcPr>
          <w:p w14:paraId="1379833C" w14:textId="4193B9BD" w:rsidR="00684EB7" w:rsidRPr="003D139D" w:rsidRDefault="00153D00" w:rsidP="00BA29C9">
            <w:pPr>
              <w:jc w:val="center"/>
              <w:rPr>
                <w:rFonts w:cstheme="minorHAnsi"/>
                <w:sz w:val="24"/>
                <w:szCs w:val="24"/>
              </w:rPr>
            </w:pPr>
            <w:r>
              <w:rPr>
                <w:rFonts w:cstheme="minorHAnsi"/>
                <w:sz w:val="24"/>
                <w:szCs w:val="24"/>
              </w:rPr>
              <w:t>25</w:t>
            </w:r>
            <w:r w:rsidR="00684EB7" w:rsidRPr="003D139D">
              <w:rPr>
                <w:rFonts w:cstheme="minorHAnsi"/>
                <w:sz w:val="24"/>
                <w:szCs w:val="24"/>
              </w:rPr>
              <w:t>%</w:t>
            </w:r>
          </w:p>
        </w:tc>
      </w:tr>
      <w:tr w:rsidR="00684EB7" w:rsidRPr="003D139D" w14:paraId="3588B165" w14:textId="77777777" w:rsidTr="00684EB7">
        <w:trPr>
          <w:jc w:val="center"/>
        </w:trPr>
        <w:tc>
          <w:tcPr>
            <w:tcW w:w="4675" w:type="dxa"/>
          </w:tcPr>
          <w:p w14:paraId="6AB6108F" w14:textId="77777777" w:rsidR="00684EB7" w:rsidRPr="003D139D" w:rsidRDefault="00684EB7" w:rsidP="00BA29C9">
            <w:pPr>
              <w:jc w:val="both"/>
              <w:rPr>
                <w:rFonts w:cstheme="minorHAnsi"/>
                <w:sz w:val="24"/>
                <w:szCs w:val="24"/>
              </w:rPr>
            </w:pPr>
            <w:r w:rsidRPr="003D139D">
              <w:rPr>
                <w:rFonts w:cstheme="minorHAnsi"/>
                <w:sz w:val="24"/>
                <w:szCs w:val="24"/>
              </w:rPr>
              <w:t xml:space="preserve">Major </w:t>
            </w:r>
            <w:proofErr w:type="gramStart"/>
            <w:r w:rsidRPr="003D139D">
              <w:rPr>
                <w:rFonts w:cstheme="minorHAnsi"/>
                <w:sz w:val="24"/>
                <w:szCs w:val="24"/>
              </w:rPr>
              <w:t>Essay  2</w:t>
            </w:r>
            <w:proofErr w:type="gramEnd"/>
          </w:p>
        </w:tc>
        <w:tc>
          <w:tcPr>
            <w:tcW w:w="1890" w:type="dxa"/>
            <w:vAlign w:val="center"/>
          </w:tcPr>
          <w:p w14:paraId="65A63D40" w14:textId="2A4B7050" w:rsidR="00684EB7" w:rsidRPr="003D139D" w:rsidRDefault="00153D00" w:rsidP="00BA29C9">
            <w:pPr>
              <w:jc w:val="center"/>
              <w:rPr>
                <w:rFonts w:cstheme="minorHAnsi"/>
                <w:sz w:val="24"/>
                <w:szCs w:val="24"/>
              </w:rPr>
            </w:pPr>
            <w:r>
              <w:rPr>
                <w:rFonts w:cstheme="minorHAnsi"/>
                <w:sz w:val="24"/>
                <w:szCs w:val="24"/>
              </w:rPr>
              <w:t>30</w:t>
            </w:r>
            <w:r w:rsidR="00684EB7" w:rsidRPr="003D139D">
              <w:rPr>
                <w:rFonts w:cstheme="minorHAnsi"/>
                <w:sz w:val="24"/>
                <w:szCs w:val="24"/>
              </w:rPr>
              <w:t>%</w:t>
            </w:r>
          </w:p>
        </w:tc>
      </w:tr>
      <w:tr w:rsidR="00684EB7" w:rsidRPr="003D139D" w14:paraId="30E4A51C" w14:textId="77777777" w:rsidTr="00684EB7">
        <w:trPr>
          <w:jc w:val="center"/>
        </w:trPr>
        <w:tc>
          <w:tcPr>
            <w:tcW w:w="4675" w:type="dxa"/>
          </w:tcPr>
          <w:p w14:paraId="580A2DCE" w14:textId="77777777" w:rsidR="00684EB7" w:rsidRPr="003D139D" w:rsidRDefault="00684EB7" w:rsidP="00BA29C9">
            <w:pPr>
              <w:jc w:val="both"/>
              <w:rPr>
                <w:rFonts w:cstheme="minorHAnsi"/>
                <w:sz w:val="24"/>
                <w:szCs w:val="24"/>
              </w:rPr>
            </w:pPr>
            <w:r w:rsidRPr="003D139D">
              <w:rPr>
                <w:rFonts w:cstheme="minorHAnsi"/>
                <w:sz w:val="24"/>
                <w:szCs w:val="24"/>
              </w:rPr>
              <w:t>Major Essay 3</w:t>
            </w:r>
          </w:p>
        </w:tc>
        <w:tc>
          <w:tcPr>
            <w:tcW w:w="1890" w:type="dxa"/>
            <w:vAlign w:val="center"/>
          </w:tcPr>
          <w:p w14:paraId="198C27EE" w14:textId="7D760E9D" w:rsidR="00684EB7" w:rsidRPr="003D139D" w:rsidRDefault="00153D00" w:rsidP="00BA29C9">
            <w:pPr>
              <w:jc w:val="center"/>
              <w:rPr>
                <w:rFonts w:cstheme="minorHAnsi"/>
                <w:sz w:val="24"/>
                <w:szCs w:val="24"/>
              </w:rPr>
            </w:pPr>
            <w:r>
              <w:rPr>
                <w:rFonts w:cstheme="minorHAnsi"/>
                <w:sz w:val="24"/>
                <w:szCs w:val="24"/>
              </w:rPr>
              <w:t>25</w:t>
            </w:r>
            <w:r w:rsidR="00684EB7" w:rsidRPr="003D139D">
              <w:rPr>
                <w:rFonts w:cstheme="minorHAnsi"/>
                <w:sz w:val="24"/>
                <w:szCs w:val="24"/>
              </w:rPr>
              <w:t>%</w:t>
            </w:r>
          </w:p>
        </w:tc>
      </w:tr>
      <w:tr w:rsidR="00B10C70" w:rsidRPr="003D139D" w14:paraId="4B853487" w14:textId="77777777" w:rsidTr="00684EB7">
        <w:trPr>
          <w:jc w:val="center"/>
        </w:trPr>
        <w:tc>
          <w:tcPr>
            <w:tcW w:w="4675" w:type="dxa"/>
          </w:tcPr>
          <w:p w14:paraId="4E9F003B" w14:textId="77777777" w:rsidR="00B10C70" w:rsidRPr="003D139D" w:rsidRDefault="00B10C70" w:rsidP="00B10C70">
            <w:pPr>
              <w:jc w:val="both"/>
              <w:rPr>
                <w:rFonts w:cstheme="minorHAnsi"/>
                <w:sz w:val="24"/>
                <w:szCs w:val="24"/>
              </w:rPr>
            </w:pPr>
            <w:r w:rsidRPr="003D139D">
              <w:rPr>
                <w:rFonts w:cstheme="minorHAnsi"/>
                <w:sz w:val="24"/>
                <w:szCs w:val="24"/>
              </w:rPr>
              <w:t>Major Essay 4</w:t>
            </w:r>
          </w:p>
        </w:tc>
        <w:tc>
          <w:tcPr>
            <w:tcW w:w="1890" w:type="dxa"/>
            <w:vAlign w:val="center"/>
          </w:tcPr>
          <w:p w14:paraId="44D8C833" w14:textId="1356CD06" w:rsidR="00B10C70" w:rsidRPr="003D139D" w:rsidRDefault="00153D00" w:rsidP="00B10C70">
            <w:pPr>
              <w:jc w:val="center"/>
              <w:rPr>
                <w:rFonts w:cstheme="minorHAnsi"/>
                <w:sz w:val="24"/>
                <w:szCs w:val="24"/>
              </w:rPr>
            </w:pPr>
            <w:r>
              <w:rPr>
                <w:rFonts w:cstheme="minorHAnsi"/>
                <w:sz w:val="24"/>
                <w:szCs w:val="24"/>
              </w:rPr>
              <w:t>20</w:t>
            </w:r>
            <w:r w:rsidR="00B10C70" w:rsidRPr="003D139D">
              <w:rPr>
                <w:rFonts w:cstheme="minorHAnsi"/>
                <w:sz w:val="24"/>
                <w:szCs w:val="24"/>
              </w:rPr>
              <w:t>%</w:t>
            </w:r>
          </w:p>
        </w:tc>
      </w:tr>
    </w:tbl>
    <w:p w14:paraId="455DE8E4" w14:textId="77777777" w:rsidR="00F22CA2" w:rsidRPr="003D139D" w:rsidRDefault="00F22CA2" w:rsidP="00F22CA2">
      <w:pPr>
        <w:jc w:val="both"/>
        <w:rPr>
          <w:rFonts w:cstheme="minorHAnsi"/>
          <w:b/>
          <w:sz w:val="24"/>
          <w:szCs w:val="24"/>
        </w:rPr>
      </w:pPr>
    </w:p>
    <w:p w14:paraId="23C42540" w14:textId="739C14D3" w:rsidR="00F22CA2" w:rsidRPr="003D139D" w:rsidRDefault="00F22CA2" w:rsidP="00F22CA2">
      <w:pPr>
        <w:jc w:val="both"/>
        <w:rPr>
          <w:rFonts w:cstheme="minorHAnsi"/>
          <w:b/>
          <w:sz w:val="24"/>
          <w:szCs w:val="24"/>
        </w:rPr>
      </w:pPr>
      <w:r w:rsidRPr="003D139D">
        <w:rPr>
          <w:rFonts w:cstheme="minorHAnsi"/>
          <w:b/>
          <w:sz w:val="24"/>
          <w:szCs w:val="24"/>
        </w:rPr>
        <w:t xml:space="preserve">Basic Assignment and Major Project Requirements: </w:t>
      </w:r>
      <w:r w:rsidRPr="003D139D">
        <w:rPr>
          <w:rFonts w:cstheme="minorHAnsi"/>
          <w:sz w:val="24"/>
          <w:szCs w:val="24"/>
        </w:rPr>
        <w:t xml:space="preserve">1) Timely completion of all homework and in-class activities, including close reading exercises, discussion postings, outlines, </w:t>
      </w:r>
      <w:proofErr w:type="gramStart"/>
      <w:r w:rsidRPr="003D139D">
        <w:rPr>
          <w:rFonts w:cstheme="minorHAnsi"/>
          <w:sz w:val="24"/>
          <w:szCs w:val="24"/>
        </w:rPr>
        <w:t>drafts</w:t>
      </w:r>
      <w:proofErr w:type="gramEnd"/>
      <w:r w:rsidRPr="003D139D">
        <w:rPr>
          <w:rFonts w:cstheme="minorHAnsi"/>
          <w:sz w:val="24"/>
          <w:szCs w:val="24"/>
        </w:rPr>
        <w:t xml:space="preserve"> and revisions. 2) Timely completion of final projects.  </w:t>
      </w:r>
      <w:r w:rsidRPr="003D139D">
        <w:rPr>
          <w:rFonts w:cstheme="minorHAnsi"/>
          <w:b/>
          <w:sz w:val="24"/>
          <w:szCs w:val="24"/>
        </w:rPr>
        <w:t>Deductions for assignments 1 day past due, no-credit for assignments not posted by day two. If you believe you have a valid reason for a missed class or late homework, such as illness or emergency, please notify me in advance of class or the assignment due date.</w:t>
      </w:r>
    </w:p>
    <w:p w14:paraId="45D7D5BE" w14:textId="77777777" w:rsidR="00F22CA2" w:rsidRPr="003D139D" w:rsidRDefault="00F22CA2" w:rsidP="00F22CA2">
      <w:pPr>
        <w:jc w:val="both"/>
        <w:rPr>
          <w:rFonts w:cstheme="minorHAnsi"/>
          <w:b/>
          <w:sz w:val="24"/>
          <w:szCs w:val="24"/>
        </w:rPr>
      </w:pPr>
    </w:p>
    <w:p w14:paraId="4A45FFBC" w14:textId="77777777" w:rsidR="00475A9B" w:rsidRPr="003D139D" w:rsidRDefault="000A6DA4" w:rsidP="00475A9B">
      <w:pPr>
        <w:rPr>
          <w:rFonts w:cstheme="minorHAnsi"/>
          <w:sz w:val="24"/>
          <w:szCs w:val="24"/>
        </w:rPr>
      </w:pPr>
      <w:r w:rsidRPr="003D139D">
        <w:rPr>
          <w:rStyle w:val="Heading2Char"/>
          <w:rFonts w:asciiTheme="minorHAnsi" w:hAnsiTheme="minorHAnsi" w:cstheme="minorHAnsi"/>
          <w:sz w:val="24"/>
          <w:szCs w:val="24"/>
        </w:rPr>
        <w:t>Reading List</w:t>
      </w:r>
      <w:r w:rsidR="00963AD1" w:rsidRPr="003D139D">
        <w:rPr>
          <w:rStyle w:val="Heading2Char"/>
          <w:rFonts w:asciiTheme="minorHAnsi" w:hAnsiTheme="minorHAnsi" w:cstheme="minorHAnsi"/>
          <w:sz w:val="24"/>
          <w:szCs w:val="24"/>
        </w:rPr>
        <w:t xml:space="preserve">: </w:t>
      </w:r>
      <w:r w:rsidR="00F62591" w:rsidRPr="003D139D">
        <w:rPr>
          <w:rStyle w:val="Heading2Char"/>
          <w:rFonts w:asciiTheme="minorHAnsi" w:hAnsiTheme="minorHAnsi" w:cstheme="minorHAnsi"/>
          <w:sz w:val="24"/>
          <w:szCs w:val="24"/>
        </w:rPr>
        <w:br/>
      </w:r>
      <w:r w:rsidR="00475A9B" w:rsidRPr="003D139D">
        <w:rPr>
          <w:rFonts w:cstheme="minorHAnsi"/>
          <w:sz w:val="24"/>
          <w:szCs w:val="24"/>
        </w:rPr>
        <w:t xml:space="preserve">Lydia Davis, “Five Stories” </w:t>
      </w:r>
    </w:p>
    <w:p w14:paraId="7A709D25" w14:textId="5CF4E4F1" w:rsidR="00DA27E7" w:rsidRPr="003D139D" w:rsidRDefault="00DA27E7" w:rsidP="00DA27E7">
      <w:pPr>
        <w:rPr>
          <w:rFonts w:cstheme="minorHAnsi"/>
          <w:sz w:val="24"/>
          <w:szCs w:val="24"/>
        </w:rPr>
      </w:pPr>
      <w:r w:rsidRPr="003D139D">
        <w:rPr>
          <w:rFonts w:cstheme="minorHAnsi"/>
          <w:sz w:val="24"/>
          <w:szCs w:val="24"/>
        </w:rPr>
        <w:t xml:space="preserve">Anton Chekov, </w:t>
      </w:r>
      <w:r w:rsidR="002B5615" w:rsidRPr="003D139D">
        <w:rPr>
          <w:rFonts w:cstheme="minorHAnsi"/>
          <w:sz w:val="24"/>
          <w:szCs w:val="24"/>
        </w:rPr>
        <w:t>“</w:t>
      </w:r>
      <w:r w:rsidR="00371AE6" w:rsidRPr="003D139D">
        <w:rPr>
          <w:rFonts w:cstheme="minorHAnsi"/>
          <w:sz w:val="24"/>
          <w:szCs w:val="24"/>
        </w:rPr>
        <w:t>Lady with the Dog</w:t>
      </w:r>
      <w:r w:rsidR="002B5615" w:rsidRPr="003D139D">
        <w:rPr>
          <w:rFonts w:cstheme="minorHAnsi"/>
          <w:sz w:val="24"/>
          <w:szCs w:val="24"/>
        </w:rPr>
        <w:t>”</w:t>
      </w:r>
    </w:p>
    <w:p w14:paraId="4D498A14" w14:textId="77777777" w:rsidR="00684705" w:rsidRPr="003D139D" w:rsidRDefault="00684705" w:rsidP="00684705">
      <w:pPr>
        <w:rPr>
          <w:rFonts w:cstheme="minorHAnsi"/>
          <w:sz w:val="24"/>
          <w:szCs w:val="24"/>
        </w:rPr>
      </w:pPr>
      <w:r w:rsidRPr="003D139D">
        <w:rPr>
          <w:rFonts w:cstheme="minorHAnsi"/>
          <w:sz w:val="24"/>
          <w:szCs w:val="24"/>
        </w:rPr>
        <w:t>Andric, “Letter from 1920”</w:t>
      </w:r>
    </w:p>
    <w:p w14:paraId="3AB08095" w14:textId="1457560D" w:rsidR="00684705" w:rsidRPr="003D139D" w:rsidRDefault="00684705" w:rsidP="002B5615">
      <w:pPr>
        <w:pBdr>
          <w:bottom w:val="single" w:sz="4" w:space="1" w:color="auto"/>
        </w:pBdr>
        <w:rPr>
          <w:rFonts w:cstheme="minorHAnsi"/>
          <w:sz w:val="24"/>
          <w:szCs w:val="24"/>
        </w:rPr>
      </w:pPr>
      <w:r w:rsidRPr="003D139D">
        <w:rPr>
          <w:rFonts w:cstheme="minorHAnsi"/>
          <w:sz w:val="24"/>
          <w:szCs w:val="24"/>
        </w:rPr>
        <w:t>Bazdulj, “The Other Letter”</w:t>
      </w:r>
    </w:p>
    <w:p w14:paraId="2041B204" w14:textId="77777777" w:rsidR="00475A9B" w:rsidRPr="003D139D" w:rsidRDefault="00475A9B" w:rsidP="00475A9B">
      <w:pPr>
        <w:rPr>
          <w:rFonts w:cstheme="minorHAnsi"/>
          <w:sz w:val="24"/>
          <w:szCs w:val="24"/>
        </w:rPr>
      </w:pPr>
      <w:r w:rsidRPr="003D139D">
        <w:rPr>
          <w:rFonts w:cstheme="minorHAnsi"/>
          <w:sz w:val="24"/>
          <w:szCs w:val="24"/>
        </w:rPr>
        <w:t>Jamaica Kincaid, “</w:t>
      </w:r>
      <w:r w:rsidR="00E62A23" w:rsidRPr="003D139D">
        <w:rPr>
          <w:rFonts w:cstheme="minorHAnsi"/>
          <w:sz w:val="24"/>
          <w:szCs w:val="24"/>
        </w:rPr>
        <w:t xml:space="preserve">On Seeing </w:t>
      </w:r>
      <w:r w:rsidRPr="003D139D">
        <w:rPr>
          <w:rFonts w:cstheme="minorHAnsi"/>
          <w:sz w:val="24"/>
          <w:szCs w:val="24"/>
        </w:rPr>
        <w:t>England</w:t>
      </w:r>
      <w:r w:rsidR="00E62A23" w:rsidRPr="003D139D">
        <w:rPr>
          <w:rFonts w:cstheme="minorHAnsi"/>
          <w:sz w:val="24"/>
          <w:szCs w:val="24"/>
        </w:rPr>
        <w:t xml:space="preserve"> for the First Time</w:t>
      </w:r>
      <w:r w:rsidRPr="003D139D">
        <w:rPr>
          <w:rFonts w:cstheme="minorHAnsi"/>
          <w:sz w:val="24"/>
          <w:szCs w:val="24"/>
        </w:rPr>
        <w:t xml:space="preserve">” </w:t>
      </w:r>
    </w:p>
    <w:p w14:paraId="13570DC9" w14:textId="77777777" w:rsidR="00684705" w:rsidRPr="003D139D" w:rsidRDefault="00684705" w:rsidP="00684705">
      <w:pPr>
        <w:rPr>
          <w:rFonts w:cstheme="minorHAnsi"/>
          <w:sz w:val="24"/>
          <w:szCs w:val="24"/>
        </w:rPr>
      </w:pPr>
      <w:r w:rsidRPr="003D139D">
        <w:rPr>
          <w:rFonts w:cstheme="minorHAnsi"/>
          <w:sz w:val="24"/>
          <w:szCs w:val="24"/>
        </w:rPr>
        <w:t>Chimamanda Adiche, “The Danger of a Single Story”</w:t>
      </w:r>
    </w:p>
    <w:p w14:paraId="0DB892B1" w14:textId="77777777" w:rsidR="00475A9B" w:rsidRPr="003D139D" w:rsidRDefault="00475A9B" w:rsidP="00475A9B">
      <w:pPr>
        <w:rPr>
          <w:rFonts w:cstheme="minorHAnsi"/>
          <w:sz w:val="24"/>
          <w:szCs w:val="24"/>
        </w:rPr>
      </w:pPr>
      <w:r w:rsidRPr="003D139D">
        <w:rPr>
          <w:rFonts w:cstheme="minorHAnsi"/>
          <w:sz w:val="24"/>
          <w:szCs w:val="24"/>
        </w:rPr>
        <w:t xml:space="preserve">Chimamanda Adiche, “The Thing Around Your Neck” </w:t>
      </w:r>
    </w:p>
    <w:p w14:paraId="7CE04C64" w14:textId="77777777" w:rsidR="00475A9B" w:rsidRPr="003D139D" w:rsidRDefault="00475A9B" w:rsidP="00475A9B">
      <w:pPr>
        <w:rPr>
          <w:rFonts w:cstheme="minorHAnsi"/>
          <w:sz w:val="24"/>
          <w:szCs w:val="24"/>
        </w:rPr>
      </w:pPr>
      <w:r w:rsidRPr="003D139D">
        <w:rPr>
          <w:rFonts w:cstheme="minorHAnsi"/>
          <w:sz w:val="24"/>
          <w:szCs w:val="24"/>
        </w:rPr>
        <w:t xml:space="preserve">Octavia Butler, “Speech Sounds”  </w:t>
      </w:r>
    </w:p>
    <w:p w14:paraId="720E409E" w14:textId="2131BD4C" w:rsidR="00475A9B" w:rsidRPr="003D139D" w:rsidRDefault="00825C85" w:rsidP="0036697F">
      <w:pPr>
        <w:rPr>
          <w:rFonts w:cstheme="minorHAnsi"/>
          <w:sz w:val="24"/>
          <w:szCs w:val="24"/>
        </w:rPr>
      </w:pPr>
      <w:r w:rsidRPr="003D139D">
        <w:rPr>
          <w:rFonts w:cstheme="minorHAnsi"/>
          <w:sz w:val="24"/>
          <w:szCs w:val="24"/>
        </w:rPr>
        <w:t>Octavia Butler</w:t>
      </w:r>
      <w:r w:rsidR="00B6651E" w:rsidRPr="003D139D">
        <w:rPr>
          <w:rFonts w:cstheme="minorHAnsi"/>
          <w:sz w:val="24"/>
          <w:szCs w:val="24"/>
        </w:rPr>
        <w:t xml:space="preserve">, “The Evening and The Morning </w:t>
      </w:r>
      <w:r w:rsidR="00D96C8A" w:rsidRPr="003D139D">
        <w:rPr>
          <w:rFonts w:cstheme="minorHAnsi"/>
          <w:sz w:val="24"/>
          <w:szCs w:val="24"/>
        </w:rPr>
        <w:t>a</w:t>
      </w:r>
      <w:r w:rsidR="00B6651E" w:rsidRPr="003D139D">
        <w:rPr>
          <w:rFonts w:cstheme="minorHAnsi"/>
          <w:sz w:val="24"/>
          <w:szCs w:val="24"/>
        </w:rPr>
        <w:t>nd The Night”</w:t>
      </w:r>
    </w:p>
    <w:p w14:paraId="27D1EDAD" w14:textId="77777777" w:rsidR="00475A9B" w:rsidRPr="003D139D" w:rsidRDefault="00475A9B" w:rsidP="0036697F">
      <w:pPr>
        <w:pBdr>
          <w:top w:val="single" w:sz="4" w:space="1" w:color="auto"/>
        </w:pBdr>
        <w:rPr>
          <w:rFonts w:cstheme="minorHAnsi"/>
          <w:sz w:val="24"/>
          <w:szCs w:val="24"/>
        </w:rPr>
      </w:pPr>
      <w:r w:rsidRPr="003D139D">
        <w:rPr>
          <w:rFonts w:cstheme="minorHAnsi"/>
          <w:sz w:val="24"/>
          <w:szCs w:val="24"/>
        </w:rPr>
        <w:t>TS Eliot, “The Wasteland”</w:t>
      </w:r>
    </w:p>
    <w:p w14:paraId="3B97DE7D" w14:textId="3CEEC7B1" w:rsidR="00475A9B" w:rsidRPr="003D139D" w:rsidRDefault="00475A9B" w:rsidP="00475A9B">
      <w:pPr>
        <w:rPr>
          <w:rFonts w:cstheme="minorHAnsi"/>
          <w:sz w:val="24"/>
          <w:szCs w:val="24"/>
        </w:rPr>
      </w:pPr>
      <w:proofErr w:type="spellStart"/>
      <w:r w:rsidRPr="003D139D">
        <w:rPr>
          <w:rFonts w:cstheme="minorHAnsi"/>
          <w:sz w:val="24"/>
          <w:szCs w:val="24"/>
        </w:rPr>
        <w:t>Wislawa</w:t>
      </w:r>
      <w:proofErr w:type="spellEnd"/>
      <w:r w:rsidRPr="003D139D">
        <w:rPr>
          <w:rFonts w:cstheme="minorHAnsi"/>
          <w:sz w:val="24"/>
          <w:szCs w:val="24"/>
        </w:rPr>
        <w:t xml:space="preserve"> Sz</w:t>
      </w:r>
      <w:r w:rsidR="002A19E6" w:rsidRPr="003D139D">
        <w:rPr>
          <w:rFonts w:cstheme="minorHAnsi"/>
          <w:sz w:val="24"/>
          <w:szCs w:val="24"/>
        </w:rPr>
        <w:t>y</w:t>
      </w:r>
      <w:r w:rsidRPr="003D139D">
        <w:rPr>
          <w:rFonts w:cstheme="minorHAnsi"/>
          <w:sz w:val="24"/>
          <w:szCs w:val="24"/>
        </w:rPr>
        <w:t>mborska “View with a Grain of Sand”</w:t>
      </w:r>
      <w:r w:rsidR="002A19E6" w:rsidRPr="003D139D">
        <w:rPr>
          <w:rFonts w:cstheme="minorHAnsi"/>
          <w:sz w:val="24"/>
          <w:szCs w:val="24"/>
        </w:rPr>
        <w:t xml:space="preserve"> and “Starvation Camp Near </w:t>
      </w:r>
      <w:proofErr w:type="spellStart"/>
      <w:r w:rsidR="002A19E6" w:rsidRPr="003D139D">
        <w:rPr>
          <w:rFonts w:cstheme="minorHAnsi"/>
          <w:sz w:val="24"/>
          <w:szCs w:val="24"/>
        </w:rPr>
        <w:t>Jaslo</w:t>
      </w:r>
      <w:proofErr w:type="spellEnd"/>
      <w:r w:rsidR="002A19E6" w:rsidRPr="003D139D">
        <w:rPr>
          <w:rFonts w:cstheme="minorHAnsi"/>
          <w:sz w:val="24"/>
          <w:szCs w:val="24"/>
        </w:rPr>
        <w:t>”</w:t>
      </w:r>
    </w:p>
    <w:p w14:paraId="33EEC6DD" w14:textId="665C1D57" w:rsidR="0062721C" w:rsidRPr="003D139D" w:rsidRDefault="0062721C" w:rsidP="00475A9B">
      <w:pPr>
        <w:rPr>
          <w:rFonts w:cstheme="minorHAnsi"/>
          <w:sz w:val="24"/>
          <w:szCs w:val="24"/>
        </w:rPr>
      </w:pPr>
      <w:r w:rsidRPr="003D139D">
        <w:rPr>
          <w:rFonts w:cstheme="minorHAnsi"/>
          <w:sz w:val="24"/>
          <w:szCs w:val="24"/>
        </w:rPr>
        <w:t>Langston Hughes “</w:t>
      </w:r>
      <w:r w:rsidR="002A19E6" w:rsidRPr="003D139D">
        <w:rPr>
          <w:rFonts w:cstheme="minorHAnsi"/>
          <w:sz w:val="24"/>
          <w:szCs w:val="24"/>
        </w:rPr>
        <w:t xml:space="preserve">Theme for </w:t>
      </w:r>
      <w:r w:rsidRPr="003D139D">
        <w:rPr>
          <w:rFonts w:cstheme="minorHAnsi"/>
          <w:sz w:val="24"/>
          <w:szCs w:val="24"/>
        </w:rPr>
        <w:t xml:space="preserve">English B” </w:t>
      </w:r>
    </w:p>
    <w:p w14:paraId="084CCCA5" w14:textId="76DE82C5" w:rsidR="0062721C" w:rsidRPr="003D139D" w:rsidRDefault="0062721C" w:rsidP="00AF72FE">
      <w:pPr>
        <w:pBdr>
          <w:bottom w:val="single" w:sz="4" w:space="1" w:color="auto"/>
        </w:pBdr>
        <w:rPr>
          <w:rFonts w:cstheme="minorHAnsi"/>
          <w:sz w:val="24"/>
          <w:szCs w:val="24"/>
        </w:rPr>
      </w:pPr>
      <w:r w:rsidRPr="003D139D">
        <w:rPr>
          <w:rFonts w:cstheme="minorHAnsi"/>
          <w:sz w:val="24"/>
          <w:szCs w:val="24"/>
        </w:rPr>
        <w:t>Richar</w:t>
      </w:r>
      <w:r w:rsidR="00066951" w:rsidRPr="003D139D">
        <w:rPr>
          <w:rFonts w:cstheme="minorHAnsi"/>
          <w:sz w:val="24"/>
          <w:szCs w:val="24"/>
        </w:rPr>
        <w:t>d</w:t>
      </w:r>
      <w:r w:rsidRPr="003D139D">
        <w:rPr>
          <w:rFonts w:cstheme="minorHAnsi"/>
          <w:sz w:val="24"/>
          <w:szCs w:val="24"/>
        </w:rPr>
        <w:t xml:space="preserve"> Wright “Between World and Me” </w:t>
      </w:r>
    </w:p>
    <w:p w14:paraId="2191AC15" w14:textId="260F19F5" w:rsidR="0036697F" w:rsidRPr="003D139D" w:rsidRDefault="0036697F" w:rsidP="0036697F">
      <w:pPr>
        <w:rPr>
          <w:rFonts w:cstheme="minorHAnsi"/>
          <w:sz w:val="24"/>
          <w:szCs w:val="24"/>
        </w:rPr>
      </w:pPr>
      <w:r w:rsidRPr="003D139D">
        <w:rPr>
          <w:rFonts w:cstheme="minorHAnsi"/>
          <w:sz w:val="24"/>
          <w:szCs w:val="24"/>
        </w:rPr>
        <w:t>Duffy – Adaptation of Butler’s Kindred (UW Bookstore)</w:t>
      </w:r>
    </w:p>
    <w:p w14:paraId="5F01EEA0" w14:textId="77777777" w:rsidR="00F22CA2" w:rsidRPr="003D139D" w:rsidRDefault="00F22CA2" w:rsidP="00F22CA2">
      <w:pPr>
        <w:pStyle w:val="Heading1"/>
        <w:ind w:left="-5"/>
        <w:rPr>
          <w:rFonts w:asciiTheme="minorHAnsi" w:hAnsiTheme="minorHAnsi" w:cstheme="minorHAnsi"/>
          <w:sz w:val="24"/>
          <w:szCs w:val="24"/>
        </w:rPr>
      </w:pPr>
      <w:r w:rsidRPr="003D139D">
        <w:rPr>
          <w:rFonts w:asciiTheme="minorHAnsi" w:hAnsiTheme="minorHAnsi" w:cstheme="minorHAnsi"/>
          <w:sz w:val="24"/>
          <w:szCs w:val="24"/>
        </w:rPr>
        <w:t xml:space="preserve">Class Policies </w:t>
      </w:r>
    </w:p>
    <w:p w14:paraId="06777666" w14:textId="1D107264" w:rsidR="00F22CA2" w:rsidRPr="003D139D" w:rsidRDefault="00F22CA2" w:rsidP="00F22CA2">
      <w:pPr>
        <w:pStyle w:val="Heading3"/>
        <w:rPr>
          <w:rFonts w:asciiTheme="minorHAnsi" w:hAnsiTheme="minorHAnsi" w:cstheme="minorHAnsi"/>
        </w:rPr>
      </w:pPr>
      <w:r w:rsidRPr="003D139D">
        <w:rPr>
          <w:rFonts w:asciiTheme="minorHAnsi" w:hAnsiTheme="minorHAnsi" w:cstheme="minorHAnsi"/>
          <w:b/>
        </w:rPr>
        <w:t xml:space="preserve"> </w:t>
      </w:r>
      <w:r w:rsidRPr="003D139D">
        <w:rPr>
          <w:rFonts w:asciiTheme="minorHAnsi" w:hAnsiTheme="minorHAnsi" w:cstheme="minorHAnsi"/>
        </w:rPr>
        <w:t xml:space="preserve">The IWP &amp; Anti-Racist Pedagogy  </w:t>
      </w:r>
    </w:p>
    <w:p w14:paraId="3005CD6B" w14:textId="77777777" w:rsidR="00F22CA2" w:rsidRPr="003D139D" w:rsidRDefault="00F22CA2" w:rsidP="00F22CA2">
      <w:pPr>
        <w:ind w:left="-5"/>
        <w:rPr>
          <w:rFonts w:cstheme="minorHAnsi"/>
          <w:sz w:val="24"/>
          <w:szCs w:val="24"/>
        </w:rPr>
      </w:pPr>
      <w:r w:rsidRPr="003D139D">
        <w:rPr>
          <w:rFonts w:cstheme="minorHAnsi"/>
          <w:sz w:val="24"/>
          <w:szCs w:val="24"/>
        </w:rPr>
        <w:t xml:space="preserve">The Interdisciplinary Writing Program (IWP) is committed to engaging with anti-racist pedagogies. These pedagogies may take various forms, such as curricular attention to voices, communities, and perspectives that have been historically marginalized inside and beyond academic disciplines; inclusive classroom practices; discussions of racism; and consideration of other forms of prejudice and exclusion. We believe that countering the cultures and practices of racism in an academic institution is fundamental to developing a vibrant intellectual community. If you’re interested in how teachers of English as a professional community have taken up anti-racist work, check out the National Council of Teachers of English Statement on Anti-Racism to Support Teaching and Learning at </w:t>
      </w:r>
      <w:hyperlink r:id="rId8" w:history="1">
        <w:r w:rsidRPr="003D139D">
          <w:rPr>
            <w:rStyle w:val="Hyperlink"/>
            <w:rFonts w:cstheme="minorHAnsi"/>
            <w:sz w:val="24"/>
            <w:szCs w:val="24"/>
          </w:rPr>
          <w:t>http://www.ncte.org/positions/statements/antiracisminteaching</w:t>
        </w:r>
      </w:hyperlink>
      <w:r w:rsidRPr="003D139D">
        <w:rPr>
          <w:rFonts w:cstheme="minorHAnsi"/>
          <w:sz w:val="24"/>
          <w:szCs w:val="24"/>
        </w:rPr>
        <w:t xml:space="preserve"> </w:t>
      </w:r>
    </w:p>
    <w:p w14:paraId="69A65BB5" w14:textId="77777777" w:rsidR="00F22CA2" w:rsidRPr="003D139D" w:rsidRDefault="00F22CA2" w:rsidP="00F22CA2">
      <w:pPr>
        <w:spacing w:line="259" w:lineRule="auto"/>
        <w:rPr>
          <w:rFonts w:cstheme="minorHAnsi"/>
          <w:sz w:val="24"/>
          <w:szCs w:val="24"/>
        </w:rPr>
      </w:pPr>
      <w:r w:rsidRPr="003D139D">
        <w:rPr>
          <w:rFonts w:cstheme="minorHAnsi"/>
          <w:b/>
          <w:sz w:val="24"/>
          <w:szCs w:val="24"/>
          <w:highlight w:val="yellow"/>
        </w:rPr>
        <w:t xml:space="preserve"> </w:t>
      </w:r>
    </w:p>
    <w:p w14:paraId="2E1926CA" w14:textId="77777777" w:rsidR="00F22CA2" w:rsidRPr="003D139D" w:rsidRDefault="00F22CA2" w:rsidP="00F22CA2">
      <w:pPr>
        <w:pStyle w:val="Heading3"/>
        <w:rPr>
          <w:rFonts w:asciiTheme="minorHAnsi" w:hAnsiTheme="minorHAnsi" w:cstheme="minorHAnsi"/>
        </w:rPr>
      </w:pPr>
      <w:r w:rsidRPr="003D139D">
        <w:rPr>
          <w:rFonts w:asciiTheme="minorHAnsi" w:hAnsiTheme="minorHAnsi" w:cstheme="minorHAnsi"/>
        </w:rPr>
        <w:t xml:space="preserve">Attendance Policy </w:t>
      </w:r>
    </w:p>
    <w:p w14:paraId="15F1ECC6" w14:textId="77777777" w:rsidR="00F22CA2" w:rsidRPr="003D139D" w:rsidRDefault="00F22CA2" w:rsidP="00F22CA2">
      <w:pPr>
        <w:ind w:left="-5"/>
        <w:rPr>
          <w:rFonts w:cstheme="minorHAnsi"/>
          <w:sz w:val="24"/>
          <w:szCs w:val="24"/>
        </w:rPr>
      </w:pPr>
      <w:r w:rsidRPr="003D139D">
        <w:rPr>
          <w:rFonts w:cstheme="minorHAnsi"/>
          <w:sz w:val="24"/>
          <w:szCs w:val="24"/>
        </w:rPr>
        <w:t xml:space="preserve">Your regular attendance is required. Communicate with me about your absences as much as possible—I’ll always try to help if I can. </w:t>
      </w:r>
      <w:r w:rsidRPr="003D139D">
        <w:rPr>
          <w:rFonts w:cstheme="minorHAnsi"/>
          <w:b/>
          <w:sz w:val="24"/>
          <w:szCs w:val="24"/>
        </w:rPr>
        <w:t>If you miss a class, it is your responsibility to get the assignments, class notes, and course changes from a classmate.</w:t>
      </w:r>
      <w:r w:rsidRPr="003D139D">
        <w:rPr>
          <w:rFonts w:cstheme="minorHAnsi"/>
          <w:sz w:val="24"/>
          <w:szCs w:val="24"/>
        </w:rPr>
        <w:t xml:space="preserve"> If you miss class on a day that written work is due, you are still expected to turn your work in on time. In-class work cannot be made up.  </w:t>
      </w:r>
    </w:p>
    <w:p w14:paraId="7D153627" w14:textId="77777777" w:rsidR="00F22CA2" w:rsidRPr="003D139D" w:rsidRDefault="00F22CA2" w:rsidP="00F22CA2">
      <w:pPr>
        <w:spacing w:line="259" w:lineRule="auto"/>
        <w:rPr>
          <w:rFonts w:cstheme="minorHAnsi"/>
          <w:sz w:val="24"/>
          <w:szCs w:val="24"/>
        </w:rPr>
      </w:pPr>
      <w:r w:rsidRPr="003D139D">
        <w:rPr>
          <w:rFonts w:cstheme="minorHAnsi"/>
          <w:b/>
          <w:sz w:val="24"/>
          <w:szCs w:val="24"/>
        </w:rPr>
        <w:t xml:space="preserve"> </w:t>
      </w:r>
    </w:p>
    <w:p w14:paraId="31CB6849" w14:textId="77777777" w:rsidR="00F22CA2" w:rsidRPr="003D139D" w:rsidRDefault="00F22CA2" w:rsidP="00F22CA2">
      <w:pPr>
        <w:pStyle w:val="Heading3"/>
        <w:rPr>
          <w:rFonts w:asciiTheme="minorHAnsi" w:hAnsiTheme="minorHAnsi" w:cstheme="minorHAnsi"/>
        </w:rPr>
      </w:pPr>
      <w:r w:rsidRPr="003D139D">
        <w:rPr>
          <w:rFonts w:asciiTheme="minorHAnsi" w:hAnsiTheme="minorHAnsi" w:cstheme="minorHAnsi"/>
        </w:rPr>
        <w:lastRenderedPageBreak/>
        <w:t xml:space="preserve">Late Policy  </w:t>
      </w:r>
    </w:p>
    <w:p w14:paraId="636C8492" w14:textId="77777777" w:rsidR="00F22CA2" w:rsidRPr="003D139D" w:rsidRDefault="00F22CA2" w:rsidP="00F22CA2">
      <w:pPr>
        <w:ind w:left="-5"/>
        <w:rPr>
          <w:rFonts w:cstheme="minorHAnsi"/>
          <w:sz w:val="24"/>
          <w:szCs w:val="24"/>
        </w:rPr>
      </w:pPr>
      <w:r w:rsidRPr="003D139D">
        <w:rPr>
          <w:rFonts w:cstheme="minorHAnsi"/>
          <w:sz w:val="24"/>
          <w:szCs w:val="24"/>
        </w:rPr>
        <w:t xml:space="preserve">Be sure to manage your time wisely and anticipate upcoming deadlines. And always come talk to me if you are struggling to keep up with the fast pace of the class. I’m happy to help in any way I can. </w:t>
      </w:r>
      <w:r w:rsidRPr="003D139D">
        <w:rPr>
          <w:rFonts w:cstheme="minorHAnsi"/>
          <w:b/>
          <w:sz w:val="24"/>
          <w:szCs w:val="24"/>
        </w:rPr>
        <w:t xml:space="preserve">Depending on our course schedule, I sometimes give extensions, but only if you ask me 48 hours before the due date. </w:t>
      </w:r>
      <w:r w:rsidRPr="003D139D">
        <w:rPr>
          <w:rFonts w:cstheme="minorHAnsi"/>
          <w:b/>
          <w:sz w:val="24"/>
          <w:szCs w:val="24"/>
        </w:rPr>
        <w:br/>
      </w:r>
      <w:r w:rsidRPr="003D139D">
        <w:rPr>
          <w:rFonts w:cstheme="minorHAnsi"/>
          <w:sz w:val="24"/>
          <w:szCs w:val="24"/>
        </w:rPr>
        <w:t xml:space="preserve"> </w:t>
      </w:r>
    </w:p>
    <w:p w14:paraId="0C59F524" w14:textId="77777777" w:rsidR="00F22CA2" w:rsidRPr="003D139D" w:rsidRDefault="00F22CA2" w:rsidP="00F22CA2">
      <w:pPr>
        <w:pStyle w:val="Heading3"/>
        <w:rPr>
          <w:rFonts w:asciiTheme="minorHAnsi" w:hAnsiTheme="minorHAnsi" w:cstheme="minorHAnsi"/>
        </w:rPr>
      </w:pPr>
      <w:r w:rsidRPr="003D139D">
        <w:rPr>
          <w:rFonts w:asciiTheme="minorHAnsi" w:hAnsiTheme="minorHAnsi" w:cstheme="minorHAnsi"/>
        </w:rPr>
        <w:t xml:space="preserve">Technology Policy </w:t>
      </w:r>
    </w:p>
    <w:p w14:paraId="721E29F6" w14:textId="77777777" w:rsidR="00F22CA2" w:rsidRPr="003D139D" w:rsidRDefault="00F22CA2" w:rsidP="00F22CA2">
      <w:pPr>
        <w:ind w:left="-5"/>
        <w:rPr>
          <w:rFonts w:cstheme="minorHAnsi"/>
          <w:sz w:val="24"/>
          <w:szCs w:val="24"/>
        </w:rPr>
      </w:pPr>
      <w:r w:rsidRPr="003D139D">
        <w:rPr>
          <w:rFonts w:cstheme="minorHAnsi"/>
          <w:sz w:val="24"/>
          <w:szCs w:val="24"/>
        </w:rPr>
        <w:t xml:space="preserve">I’m a big fan of using technology in the classroom. We’ll be looking at a lot of examples of multimodal work in this class, as well as using Canvas to support our work. To that end, you are encouraged to bring your laptops and other devices to help you access online materials. However, I do ask that you do your best to refrain from using your computer for other purposes while we are in class, whether that’s texting, using social media, or doing work for another class. I do understand that stuff comes up even when you are in class—an urgent phone call, text, or email. In that case, excuse yourself to the hallway to deal with any pressing issues so as not to distract the rest of the class.  </w:t>
      </w:r>
    </w:p>
    <w:p w14:paraId="0A3CB1F0" w14:textId="77777777" w:rsidR="00F22CA2" w:rsidRPr="003D139D" w:rsidRDefault="00F22CA2" w:rsidP="00F22CA2">
      <w:pPr>
        <w:spacing w:line="259" w:lineRule="auto"/>
        <w:rPr>
          <w:rFonts w:cstheme="minorHAnsi"/>
          <w:sz w:val="24"/>
          <w:szCs w:val="24"/>
        </w:rPr>
      </w:pPr>
      <w:r w:rsidRPr="003D139D">
        <w:rPr>
          <w:rFonts w:cstheme="minorHAnsi"/>
          <w:b/>
          <w:sz w:val="24"/>
          <w:szCs w:val="24"/>
        </w:rPr>
        <w:t xml:space="preserve"> </w:t>
      </w:r>
    </w:p>
    <w:p w14:paraId="5583097F" w14:textId="77777777" w:rsidR="00F22CA2" w:rsidRPr="003D139D" w:rsidRDefault="00F22CA2" w:rsidP="00F22CA2">
      <w:pPr>
        <w:pStyle w:val="Heading3"/>
        <w:rPr>
          <w:rFonts w:asciiTheme="minorHAnsi" w:hAnsiTheme="minorHAnsi" w:cstheme="minorHAnsi"/>
        </w:rPr>
      </w:pPr>
      <w:r w:rsidRPr="003D139D">
        <w:rPr>
          <w:rFonts w:asciiTheme="minorHAnsi" w:hAnsiTheme="minorHAnsi" w:cstheme="minorHAnsi"/>
        </w:rPr>
        <w:t xml:space="preserve">Confidentiality </w:t>
      </w:r>
    </w:p>
    <w:p w14:paraId="1F1027A7" w14:textId="77777777" w:rsidR="00F22CA2" w:rsidRPr="003D139D" w:rsidRDefault="00F22CA2" w:rsidP="00F22CA2">
      <w:pPr>
        <w:ind w:left="-5"/>
        <w:rPr>
          <w:rFonts w:cstheme="minorHAnsi"/>
          <w:sz w:val="24"/>
          <w:szCs w:val="24"/>
        </w:rPr>
      </w:pPr>
      <w:r w:rsidRPr="003D139D">
        <w:rPr>
          <w:rFonts w:cstheme="minorHAnsi"/>
          <w:sz w:val="24"/>
          <w:szCs w:val="24"/>
        </w:rPr>
        <w:t xml:space="preserve">Barring an imminent threat, I will not discuss you or your performance in this class with third parties outside the </w:t>
      </w:r>
    </w:p>
    <w:p w14:paraId="49CDF554" w14:textId="77777777" w:rsidR="00F22CA2" w:rsidRPr="003D139D" w:rsidRDefault="00F22CA2" w:rsidP="00F22CA2">
      <w:pPr>
        <w:ind w:left="-5"/>
        <w:rPr>
          <w:rFonts w:cstheme="minorHAnsi"/>
          <w:sz w:val="24"/>
          <w:szCs w:val="24"/>
        </w:rPr>
      </w:pPr>
      <w:r w:rsidRPr="003D139D">
        <w:rPr>
          <w:rFonts w:cstheme="minorHAnsi"/>
          <w:sz w:val="24"/>
          <w:szCs w:val="24"/>
        </w:rPr>
        <w:t xml:space="preserve">University of Washington unless you instruct me to do so and sign a consent form. FERPA (the Family Education Rights and Privacy Act) prevents me from legally disclosing student information to third parties without a release signed by you. And even if a third party (a potential employer, a government agency, etc.) contacts me for information about you and has a consent form that you have signed, I will still refrain from providing information unless you have given me a written request (email is fine). So: </w:t>
      </w:r>
      <w:r w:rsidRPr="003D139D">
        <w:rPr>
          <w:rFonts w:cstheme="minorHAnsi"/>
          <w:b/>
          <w:sz w:val="24"/>
          <w:szCs w:val="24"/>
        </w:rPr>
        <w:t>if you would like me to respond to queries about you from a potential employer or anyone else, you should do two things:</w:t>
      </w:r>
      <w:r w:rsidRPr="003D139D">
        <w:rPr>
          <w:rFonts w:cstheme="minorHAnsi"/>
          <w:sz w:val="24"/>
          <w:szCs w:val="24"/>
        </w:rPr>
        <w:t xml:space="preserve"> 1) fill out and sign a release form (one the third party provides or the UW's own, found at </w:t>
      </w:r>
      <w:hyperlink r:id="rId9" w:history="1">
        <w:r w:rsidRPr="003D139D">
          <w:rPr>
            <w:rStyle w:val="Hyperlink"/>
            <w:rFonts w:cstheme="minorHAnsi"/>
            <w:sz w:val="24"/>
            <w:szCs w:val="24"/>
          </w:rPr>
          <w:t>http://www.washington.edu/students/reg/ferpafac.html</w:t>
        </w:r>
      </w:hyperlink>
      <w:r w:rsidRPr="003D139D">
        <w:rPr>
          <w:rFonts w:cstheme="minorHAnsi"/>
          <w:sz w:val="24"/>
          <w:szCs w:val="24"/>
        </w:rPr>
        <w:t xml:space="preserve">); and 2) email me a request to talk with this third party, giving me a sense of the context (recommendation? background check?) and of any information I should be sure to reveal or not reveal. </w:t>
      </w:r>
    </w:p>
    <w:p w14:paraId="7D49722D" w14:textId="77777777" w:rsidR="00F22CA2" w:rsidRPr="003D139D" w:rsidRDefault="00F22CA2" w:rsidP="00F22CA2">
      <w:pPr>
        <w:spacing w:line="259" w:lineRule="auto"/>
        <w:rPr>
          <w:rFonts w:cstheme="minorHAnsi"/>
          <w:sz w:val="24"/>
          <w:szCs w:val="24"/>
        </w:rPr>
      </w:pPr>
      <w:r w:rsidRPr="003D139D">
        <w:rPr>
          <w:rFonts w:cstheme="minorHAnsi"/>
          <w:sz w:val="24"/>
          <w:szCs w:val="24"/>
        </w:rPr>
        <w:t xml:space="preserve"> </w:t>
      </w:r>
    </w:p>
    <w:p w14:paraId="05AE2050" w14:textId="77777777" w:rsidR="00F22CA2" w:rsidRPr="003D139D" w:rsidRDefault="00F22CA2" w:rsidP="00F22CA2">
      <w:pPr>
        <w:pStyle w:val="Heading3"/>
        <w:rPr>
          <w:rFonts w:asciiTheme="minorHAnsi" w:hAnsiTheme="minorHAnsi" w:cstheme="minorHAnsi"/>
        </w:rPr>
      </w:pPr>
      <w:r w:rsidRPr="003D139D">
        <w:rPr>
          <w:rFonts w:asciiTheme="minorHAnsi" w:hAnsiTheme="minorHAnsi" w:cstheme="minorHAnsi"/>
        </w:rPr>
        <w:t xml:space="preserve">Plagiarism </w:t>
      </w:r>
    </w:p>
    <w:p w14:paraId="041A4933" w14:textId="77777777" w:rsidR="00F22CA2" w:rsidRPr="003D139D" w:rsidRDefault="00F22CA2" w:rsidP="00F22CA2">
      <w:pPr>
        <w:rPr>
          <w:rFonts w:cstheme="minorHAnsi"/>
          <w:sz w:val="24"/>
          <w:szCs w:val="24"/>
        </w:rPr>
      </w:pPr>
      <w:r w:rsidRPr="003D139D">
        <w:rPr>
          <w:rFonts w:cstheme="minorHAnsi"/>
          <w:sz w:val="24"/>
          <w:szCs w:val="24"/>
        </w:rPr>
        <w:t>If you do want to use someone else's words, you need to cite them, including an acknowledgement of your source.  You cannot just paste text from online sources (including blogs and/or book reviews), unless they are your own. </w:t>
      </w:r>
    </w:p>
    <w:p w14:paraId="7F76DC7A" w14:textId="77777777" w:rsidR="00F22CA2" w:rsidRPr="003D139D" w:rsidRDefault="00F22CA2" w:rsidP="00F22CA2">
      <w:pPr>
        <w:rPr>
          <w:rFonts w:cstheme="minorHAnsi"/>
          <w:sz w:val="24"/>
          <w:szCs w:val="24"/>
        </w:rPr>
      </w:pPr>
      <w:r w:rsidRPr="003D139D">
        <w:rPr>
          <w:rFonts w:cstheme="minorHAnsi"/>
          <w:sz w:val="24"/>
          <w:szCs w:val="24"/>
        </w:rPr>
        <w:t>If you are feeling unclear at all, review this material: </w:t>
      </w:r>
    </w:p>
    <w:p w14:paraId="0DF521F2" w14:textId="77777777" w:rsidR="00F22CA2" w:rsidRPr="003D139D" w:rsidRDefault="00F22CA2" w:rsidP="00F22CA2">
      <w:pPr>
        <w:rPr>
          <w:rFonts w:cstheme="minorHAnsi"/>
          <w:sz w:val="24"/>
          <w:szCs w:val="24"/>
        </w:rPr>
      </w:pPr>
      <w:hyperlink r:id="rId10" w:history="1">
        <w:r w:rsidRPr="003D139D">
          <w:rPr>
            <w:rStyle w:val="Hyperlink"/>
            <w:rFonts w:cstheme="minorHAnsi"/>
            <w:sz w:val="24"/>
            <w:szCs w:val="24"/>
          </w:rPr>
          <w:t>https://owl.purdue.edu/owl/research_and_citation/using_research/avoiding_plagiarism/</w:t>
        </w:r>
      </w:hyperlink>
    </w:p>
    <w:p w14:paraId="1023EA81" w14:textId="77777777" w:rsidR="00F22CA2" w:rsidRPr="003D139D" w:rsidRDefault="00F22CA2" w:rsidP="00F22CA2">
      <w:pPr>
        <w:rPr>
          <w:rFonts w:cstheme="minorHAnsi"/>
          <w:sz w:val="24"/>
          <w:szCs w:val="24"/>
        </w:rPr>
      </w:pPr>
      <w:r w:rsidRPr="003D139D">
        <w:rPr>
          <w:rFonts w:cstheme="minorHAnsi"/>
          <w:sz w:val="24"/>
          <w:szCs w:val="24"/>
        </w:rPr>
        <w:t>Let's make sure that your work does not get tarnished by failure to acknowledge sources you consulted and that you have relied on to move your work forward.</w:t>
      </w:r>
    </w:p>
    <w:p w14:paraId="4CE80312" w14:textId="77777777" w:rsidR="00F22CA2" w:rsidRPr="003D139D" w:rsidRDefault="00F22CA2" w:rsidP="00F22CA2">
      <w:pPr>
        <w:rPr>
          <w:rFonts w:eastAsia="Calibri" w:cstheme="minorHAnsi"/>
          <w:sz w:val="24"/>
          <w:szCs w:val="24"/>
        </w:rPr>
      </w:pPr>
      <w:r w:rsidRPr="003D139D">
        <w:rPr>
          <w:rFonts w:eastAsia="Calibri" w:cstheme="minorHAnsi"/>
          <w:sz w:val="24"/>
          <w:szCs w:val="24"/>
        </w:rPr>
        <w:t xml:space="preserve">The University of Washington has transitioned to SimCheck, a plagiarism detection tool. Most of our assignments will have this tool turned on.  </w:t>
      </w:r>
      <w:r w:rsidRPr="003D139D">
        <w:rPr>
          <w:rFonts w:eastAsia="Calibri" w:cstheme="minorHAnsi"/>
          <w:sz w:val="24"/>
          <w:szCs w:val="24"/>
        </w:rPr>
        <w:br/>
      </w:r>
    </w:p>
    <w:p w14:paraId="7BCAA9D2" w14:textId="77777777" w:rsidR="00F22CA2" w:rsidRPr="003D139D" w:rsidRDefault="00F22CA2" w:rsidP="00F22CA2">
      <w:pPr>
        <w:pStyle w:val="Heading3"/>
        <w:rPr>
          <w:rFonts w:asciiTheme="minorHAnsi" w:hAnsiTheme="minorHAnsi" w:cstheme="minorHAnsi"/>
        </w:rPr>
      </w:pPr>
      <w:r w:rsidRPr="003D139D">
        <w:rPr>
          <w:rFonts w:asciiTheme="minorHAnsi" w:hAnsiTheme="minorHAnsi" w:cstheme="minorHAnsi"/>
        </w:rPr>
        <w:t>Covid 19 Face Covering Policy</w:t>
      </w:r>
    </w:p>
    <w:p w14:paraId="28E1C6CA" w14:textId="77777777" w:rsidR="00F22CA2" w:rsidRPr="003D139D" w:rsidRDefault="00F22CA2" w:rsidP="00F22CA2">
      <w:pPr>
        <w:pStyle w:val="NormalWeb"/>
        <w:spacing w:before="0" w:beforeAutospacing="0" w:after="0" w:afterAutospacing="0"/>
        <w:rPr>
          <w:rFonts w:asciiTheme="minorHAnsi" w:hAnsiTheme="minorHAnsi" w:cstheme="minorHAnsi"/>
          <w:i/>
          <w:iCs/>
          <w:color w:val="000000"/>
        </w:rPr>
      </w:pPr>
      <w:r w:rsidRPr="003D139D">
        <w:rPr>
          <w:rFonts w:asciiTheme="minorHAnsi" w:eastAsia="Garamond" w:hAnsiTheme="minorHAnsi" w:cstheme="minorHAnsi"/>
          <w:color w:val="000000"/>
        </w:rPr>
        <w:t>Students are required to follow the University’s COVID-19 Face Covering Policy at all times when on-site at the University, including any posted requirements in specific buildings or spaces. If a student refuses to comply with the policy, the student can be sent home (to an on or off-campus residence). Student Conduct offices are available for consultations on potential violations of student conduct if needed. University personnel who have concerns that a student or group of</w:t>
      </w:r>
      <w:r w:rsidRPr="003D139D">
        <w:rPr>
          <w:rFonts w:asciiTheme="minorHAnsi" w:hAnsiTheme="minorHAnsi" w:cstheme="minorHAnsi"/>
          <w:i/>
          <w:iCs/>
          <w:color w:val="000000"/>
        </w:rPr>
        <w:t xml:space="preserve"> </w:t>
      </w:r>
      <w:r w:rsidRPr="003D139D">
        <w:rPr>
          <w:rFonts w:asciiTheme="minorHAnsi" w:eastAsia="Garamond" w:hAnsiTheme="minorHAnsi" w:cstheme="minorHAnsi"/>
          <w:color w:val="000000"/>
        </w:rPr>
        <w:t>students are not complying with this policy should speak with their supervisor, a representative of the academic unit, or report it</w:t>
      </w:r>
      <w:r w:rsidRPr="003D139D">
        <w:rPr>
          <w:rFonts w:asciiTheme="minorHAnsi" w:hAnsiTheme="minorHAnsi" w:cstheme="minorHAnsi"/>
          <w:i/>
          <w:iCs/>
          <w:color w:val="000000"/>
        </w:rPr>
        <w:t xml:space="preserve"> </w:t>
      </w:r>
      <w:r w:rsidRPr="003D139D">
        <w:rPr>
          <w:rFonts w:asciiTheme="minorHAnsi" w:eastAsia="Garamond" w:hAnsiTheme="minorHAnsi" w:cstheme="minorHAnsi"/>
          <w:color w:val="000000"/>
        </w:rPr>
        <w:t>to the</w:t>
      </w:r>
      <w:hyperlink r:id="rId11" w:history="1">
        <w:r w:rsidRPr="003D139D">
          <w:rPr>
            <w:rStyle w:val="Hyperlink"/>
            <w:rFonts w:asciiTheme="minorHAnsi" w:eastAsia="Garamond" w:hAnsiTheme="minorHAnsi" w:cstheme="minorHAnsi"/>
          </w:rPr>
          <w:t xml:space="preserve"> Environmental Health &amp; Safety Department</w:t>
        </w:r>
      </w:hyperlink>
      <w:r w:rsidRPr="003D139D">
        <w:rPr>
          <w:rFonts w:asciiTheme="minorHAnsi" w:hAnsiTheme="minorHAnsi" w:cstheme="minorHAnsi"/>
          <w:i/>
          <w:iCs/>
          <w:color w:val="000000"/>
        </w:rPr>
        <w:t>. </w:t>
      </w:r>
    </w:p>
    <w:p w14:paraId="789403A1" w14:textId="77777777" w:rsidR="00F22CA2" w:rsidRPr="003D139D" w:rsidRDefault="00F22CA2" w:rsidP="00F22CA2">
      <w:pPr>
        <w:pStyle w:val="NormalWeb"/>
        <w:spacing w:before="0" w:beforeAutospacing="0" w:after="0" w:afterAutospacing="0"/>
        <w:ind w:left="720"/>
        <w:rPr>
          <w:rFonts w:asciiTheme="minorHAnsi" w:hAnsiTheme="minorHAnsi" w:cstheme="minorHAnsi"/>
        </w:rPr>
      </w:pPr>
    </w:p>
    <w:p w14:paraId="615C25EE" w14:textId="77777777" w:rsidR="00F22CA2" w:rsidRPr="003D139D" w:rsidRDefault="00F22CA2" w:rsidP="00F22CA2">
      <w:pPr>
        <w:pStyle w:val="Heading3"/>
        <w:rPr>
          <w:rFonts w:asciiTheme="minorHAnsi" w:hAnsiTheme="minorHAnsi" w:cstheme="minorHAnsi"/>
        </w:rPr>
      </w:pPr>
      <w:r w:rsidRPr="003D139D">
        <w:rPr>
          <w:rFonts w:asciiTheme="minorHAnsi" w:hAnsiTheme="minorHAnsi" w:cstheme="minorHAnsi"/>
        </w:rPr>
        <w:t>Other Important Covid 19 Information</w:t>
      </w:r>
    </w:p>
    <w:p w14:paraId="272811C6" w14:textId="77777777" w:rsidR="00F22CA2" w:rsidRPr="003D139D" w:rsidRDefault="00F22CA2" w:rsidP="00F22CA2">
      <w:pPr>
        <w:pStyle w:val="NormalWeb"/>
        <w:spacing w:before="0" w:beforeAutospacing="0" w:after="0" w:afterAutospacing="0"/>
        <w:rPr>
          <w:rFonts w:asciiTheme="minorHAnsi" w:eastAsia="Garamond" w:hAnsiTheme="minorHAnsi" w:cstheme="minorHAnsi"/>
          <w:color w:val="000000"/>
        </w:rPr>
      </w:pPr>
      <w:r w:rsidRPr="003D139D">
        <w:rPr>
          <w:rFonts w:asciiTheme="minorHAnsi" w:eastAsia="Garamond" w:hAnsiTheme="minorHAnsi" w:cstheme="minorHAnsi"/>
          <w:color w:val="000000"/>
        </w:rPr>
        <w:t>This class is conducted in person. Therefore, unless you meet the criteria for an accommodation from Disability Resources for Students (DRS) or other special arrangement approved by the instructor that allows you to take the course remotely you should only register for this class if you can attend in-person.    </w:t>
      </w:r>
    </w:p>
    <w:p w14:paraId="473EAB80" w14:textId="77777777" w:rsidR="00F22CA2" w:rsidRPr="003D139D" w:rsidRDefault="00F22CA2" w:rsidP="00F22CA2">
      <w:pPr>
        <w:pStyle w:val="NormalWeb"/>
        <w:spacing w:before="0" w:beforeAutospacing="0" w:after="0" w:afterAutospacing="0"/>
        <w:rPr>
          <w:rFonts w:asciiTheme="minorHAnsi" w:eastAsia="Garamond" w:hAnsiTheme="minorHAnsi" w:cstheme="minorHAnsi"/>
          <w:color w:val="000000"/>
        </w:rPr>
      </w:pPr>
      <w:r w:rsidRPr="003D139D">
        <w:rPr>
          <w:rFonts w:asciiTheme="minorHAnsi" w:eastAsia="Garamond" w:hAnsiTheme="minorHAnsi" w:cstheme="minorHAnsi"/>
          <w:color w:val="000000"/>
        </w:rPr>
        <w:t> </w:t>
      </w:r>
    </w:p>
    <w:p w14:paraId="4A462DC8" w14:textId="77777777" w:rsidR="00F22CA2" w:rsidRPr="003D139D" w:rsidRDefault="00F22CA2" w:rsidP="00F22CA2">
      <w:pPr>
        <w:pStyle w:val="NormalWeb"/>
        <w:spacing w:before="0" w:beforeAutospacing="0" w:after="0" w:afterAutospacing="0"/>
        <w:rPr>
          <w:rFonts w:asciiTheme="minorHAnsi" w:eastAsia="Garamond" w:hAnsiTheme="minorHAnsi" w:cstheme="minorHAnsi"/>
          <w:color w:val="000000"/>
        </w:rPr>
      </w:pPr>
      <w:r w:rsidRPr="003D139D">
        <w:rPr>
          <w:rFonts w:asciiTheme="minorHAnsi" w:eastAsia="Garamond" w:hAnsiTheme="minorHAnsi" w:cstheme="minorHAnsi"/>
          <w:color w:val="000000"/>
        </w:rPr>
        <w:t> Please contact UW Disability Resources for Students (DRS) directly if you feel you may be eligible for an accommodation based on your status as an immune- compromised individual or based on other diagnosed physical or mental health conditions that might prevent you from being able to take classes in-person.  </w:t>
      </w:r>
    </w:p>
    <w:p w14:paraId="01573B29" w14:textId="77777777" w:rsidR="00F22CA2" w:rsidRPr="003D139D" w:rsidRDefault="00F22CA2" w:rsidP="00F22CA2">
      <w:pPr>
        <w:pStyle w:val="NormalWeb"/>
        <w:spacing w:before="0" w:beforeAutospacing="0" w:after="0" w:afterAutospacing="0"/>
        <w:rPr>
          <w:rFonts w:asciiTheme="minorHAnsi" w:eastAsia="Garamond" w:hAnsiTheme="minorHAnsi" w:cstheme="minorHAnsi"/>
          <w:color w:val="000000"/>
        </w:rPr>
      </w:pPr>
      <w:r w:rsidRPr="003D139D">
        <w:rPr>
          <w:rFonts w:asciiTheme="minorHAnsi" w:eastAsia="Garamond" w:hAnsiTheme="minorHAnsi" w:cstheme="minorHAnsi"/>
          <w:color w:val="000000"/>
        </w:rPr>
        <w:t> </w:t>
      </w:r>
    </w:p>
    <w:p w14:paraId="0A853DC8" w14:textId="77777777" w:rsidR="00F22CA2" w:rsidRPr="003D139D" w:rsidRDefault="00F22CA2" w:rsidP="00F22CA2">
      <w:pPr>
        <w:pStyle w:val="NormalWeb"/>
        <w:spacing w:before="0" w:beforeAutospacing="0" w:after="0" w:afterAutospacing="0"/>
        <w:rPr>
          <w:rFonts w:asciiTheme="minorHAnsi" w:eastAsia="Garamond" w:hAnsiTheme="minorHAnsi" w:cstheme="minorHAnsi"/>
          <w:color w:val="000000"/>
        </w:rPr>
      </w:pPr>
      <w:r w:rsidRPr="003D139D">
        <w:rPr>
          <w:rFonts w:asciiTheme="minorHAnsi" w:eastAsia="Garamond" w:hAnsiTheme="minorHAnsi" w:cstheme="minorHAnsi"/>
          <w:color w:val="000000"/>
        </w:rPr>
        <w:t xml:space="preserve">All UW students are expected to complete their </w:t>
      </w:r>
      <w:hyperlink r:id="rId12" w:history="1">
        <w:r w:rsidRPr="003D139D">
          <w:rPr>
            <w:rFonts w:asciiTheme="minorHAnsi" w:eastAsia="Garamond" w:hAnsiTheme="minorHAnsi" w:cstheme="minorHAnsi"/>
            <w:b/>
            <w:bCs/>
            <w:color w:val="000000"/>
            <w:u w:val="single"/>
          </w:rPr>
          <w:t>vaccine attestation</w:t>
        </w:r>
      </w:hyperlink>
      <w:r w:rsidRPr="003D139D">
        <w:rPr>
          <w:rFonts w:asciiTheme="minorHAnsi" w:eastAsia="Garamond" w:hAnsiTheme="minorHAnsi" w:cstheme="minorHAnsi"/>
          <w:color w:val="000000"/>
        </w:rPr>
        <w:t xml:space="preserve"> before arriving on campus and to follow the </w:t>
      </w:r>
      <w:hyperlink r:id="rId13" w:history="1">
        <w:r w:rsidRPr="003D139D">
          <w:rPr>
            <w:rFonts w:asciiTheme="minorHAnsi" w:eastAsia="Garamond" w:hAnsiTheme="minorHAnsi" w:cstheme="minorHAnsi"/>
            <w:b/>
            <w:bCs/>
            <w:color w:val="000000"/>
            <w:u w:val="single"/>
          </w:rPr>
          <w:t>campus-wide face-covering policy</w:t>
        </w:r>
      </w:hyperlink>
      <w:r w:rsidRPr="003D139D">
        <w:rPr>
          <w:rFonts w:asciiTheme="minorHAnsi" w:eastAsia="Garamond" w:hAnsiTheme="minorHAnsi" w:cstheme="minorHAnsi"/>
          <w:color w:val="000000"/>
        </w:rPr>
        <w:t xml:space="preserve"> at all times. You are expected to follow </w:t>
      </w:r>
      <w:hyperlink r:id="rId14" w:history="1">
        <w:r w:rsidRPr="003D139D">
          <w:rPr>
            <w:rFonts w:asciiTheme="minorHAnsi" w:eastAsia="Garamond" w:hAnsiTheme="minorHAnsi" w:cstheme="minorHAnsi"/>
            <w:b/>
            <w:bCs/>
            <w:color w:val="000000"/>
            <w:u w:val="single"/>
          </w:rPr>
          <w:t>state</w:t>
        </w:r>
      </w:hyperlink>
      <w:r w:rsidRPr="003D139D">
        <w:rPr>
          <w:rFonts w:asciiTheme="minorHAnsi" w:eastAsia="Garamond" w:hAnsiTheme="minorHAnsi" w:cstheme="minorHAnsi"/>
          <w:color w:val="000000"/>
        </w:rPr>
        <w:t xml:space="preserve">, </w:t>
      </w:r>
      <w:hyperlink r:id="rId15" w:history="1">
        <w:r w:rsidRPr="003D139D">
          <w:rPr>
            <w:rFonts w:asciiTheme="minorHAnsi" w:eastAsia="Garamond" w:hAnsiTheme="minorHAnsi" w:cstheme="minorHAnsi"/>
            <w:b/>
            <w:bCs/>
            <w:color w:val="000000"/>
            <w:u w:val="single"/>
          </w:rPr>
          <w:t>local</w:t>
        </w:r>
      </w:hyperlink>
      <w:r w:rsidRPr="003D139D">
        <w:rPr>
          <w:rFonts w:asciiTheme="minorHAnsi" w:eastAsia="Garamond" w:hAnsiTheme="minorHAnsi" w:cstheme="minorHAnsi"/>
          <w:color w:val="000000"/>
        </w:rPr>
        <w:t xml:space="preserve">, and </w:t>
      </w:r>
      <w:hyperlink r:id="rId16" w:history="1">
        <w:r w:rsidRPr="003D139D">
          <w:rPr>
            <w:rFonts w:asciiTheme="minorHAnsi" w:eastAsia="Garamond" w:hAnsiTheme="minorHAnsi" w:cstheme="minorHAnsi"/>
            <w:color w:val="000000"/>
            <w:u w:val="single"/>
          </w:rPr>
          <w:t>UW COVID-19 policies</w:t>
        </w:r>
        <w:r w:rsidRPr="003D139D">
          <w:rPr>
            <w:rFonts w:asciiTheme="minorHAnsi" w:eastAsia="Garamond" w:hAnsiTheme="minorHAnsi" w:cstheme="minorHAnsi"/>
            <w:color w:val="000000"/>
          </w:rPr>
          <w:t xml:space="preserve"> and recommendations</w:t>
        </w:r>
      </w:hyperlink>
      <w:r w:rsidRPr="003D139D">
        <w:rPr>
          <w:rFonts w:asciiTheme="minorHAnsi" w:eastAsia="Garamond" w:hAnsiTheme="minorHAnsi" w:cstheme="minorHAnsi"/>
          <w:color w:val="000000"/>
        </w:rPr>
        <w:t xml:space="preserve">. If you feel ill, have been exposed to COVID-19, or exhibit possible COVID symptoms, you should not come to class. If you need to temporarily quarantine or isolate per CDC guidance and/or campus policy, you are responsible for notifying your instructors as soon as possible by email. If you have a known exposure to COVID-19 or receive a positive COVID-19 test result, you must report to campus </w:t>
      </w:r>
      <w:hyperlink r:id="rId17" w:history="1">
        <w:r w:rsidRPr="003D139D">
          <w:rPr>
            <w:rFonts w:asciiTheme="minorHAnsi" w:eastAsia="Garamond" w:hAnsiTheme="minorHAnsi" w:cstheme="minorHAnsi"/>
            <w:b/>
            <w:bCs/>
            <w:color w:val="000000"/>
            <w:u w:val="single"/>
          </w:rPr>
          <w:t>Environmental Health &amp; Safety</w:t>
        </w:r>
      </w:hyperlink>
      <w:r w:rsidRPr="003D139D">
        <w:rPr>
          <w:rFonts w:asciiTheme="minorHAnsi" w:eastAsia="Garamond" w:hAnsiTheme="minorHAnsi" w:cstheme="minorHAnsi"/>
          <w:b/>
          <w:bCs/>
          <w:color w:val="000000"/>
          <w:u w:val="single"/>
        </w:rPr>
        <w:t xml:space="preserve"> (EH&amp;S)</w:t>
      </w:r>
      <w:r w:rsidRPr="003D139D">
        <w:rPr>
          <w:rFonts w:asciiTheme="minorHAnsi" w:eastAsia="Garamond" w:hAnsiTheme="minorHAnsi" w:cstheme="minorHAnsi"/>
          <w:color w:val="000000"/>
        </w:rPr>
        <w:t>.</w:t>
      </w:r>
    </w:p>
    <w:p w14:paraId="349FE9BD" w14:textId="77777777" w:rsidR="00F22CA2" w:rsidRPr="003D139D" w:rsidRDefault="00F22CA2" w:rsidP="00F22CA2">
      <w:pPr>
        <w:pStyle w:val="NormalWeb"/>
        <w:spacing w:before="0" w:beforeAutospacing="0" w:after="0" w:afterAutospacing="0"/>
        <w:rPr>
          <w:rFonts w:asciiTheme="minorHAnsi" w:eastAsia="Garamond" w:hAnsiTheme="minorHAnsi" w:cstheme="minorHAnsi"/>
          <w:color w:val="000000"/>
        </w:rPr>
      </w:pPr>
    </w:p>
    <w:p w14:paraId="75D6D2F5" w14:textId="77777777" w:rsidR="00F22CA2" w:rsidRPr="003D139D" w:rsidRDefault="00F22CA2" w:rsidP="00F22CA2">
      <w:pPr>
        <w:pStyle w:val="NormalWeb"/>
        <w:spacing w:before="0" w:beforeAutospacing="0" w:after="0" w:afterAutospacing="0"/>
        <w:rPr>
          <w:rFonts w:asciiTheme="minorHAnsi" w:eastAsia="Garamond" w:hAnsiTheme="minorHAnsi" w:cstheme="minorHAnsi"/>
          <w:color w:val="000000"/>
        </w:rPr>
      </w:pPr>
      <w:r w:rsidRPr="003D139D">
        <w:rPr>
          <w:rFonts w:asciiTheme="minorHAnsi" w:eastAsia="Garamond" w:hAnsiTheme="minorHAnsi" w:cstheme="minorHAnsi"/>
          <w:color w:val="000000"/>
        </w:rPr>
        <w:t>All UW community members are required to notify EH&amp;S immediately after:</w:t>
      </w:r>
    </w:p>
    <w:p w14:paraId="4D67FAA6" w14:textId="77777777" w:rsidR="00F22CA2" w:rsidRPr="003D139D" w:rsidRDefault="00F22CA2" w:rsidP="00F22CA2">
      <w:pPr>
        <w:pStyle w:val="NormalWeb"/>
        <w:spacing w:before="0" w:beforeAutospacing="0" w:after="0" w:afterAutospacing="0"/>
        <w:ind w:left="720"/>
        <w:rPr>
          <w:rFonts w:asciiTheme="minorHAnsi" w:eastAsia="Garamond" w:hAnsiTheme="minorHAnsi" w:cstheme="minorHAnsi"/>
          <w:color w:val="000000"/>
        </w:rPr>
      </w:pPr>
      <w:r w:rsidRPr="003D139D">
        <w:rPr>
          <w:rFonts w:asciiTheme="minorHAnsi" w:eastAsia="Garamond" w:hAnsiTheme="minorHAnsi" w:cstheme="minorHAnsi"/>
          <w:color w:val="000000"/>
        </w:rPr>
        <w:t>Receiving a positive test for COVID-19</w:t>
      </w:r>
    </w:p>
    <w:p w14:paraId="29079B48" w14:textId="77777777" w:rsidR="00F22CA2" w:rsidRPr="003D139D" w:rsidRDefault="00F22CA2" w:rsidP="00F22CA2">
      <w:pPr>
        <w:pStyle w:val="NormalWeb"/>
        <w:spacing w:before="0" w:beforeAutospacing="0" w:after="0" w:afterAutospacing="0"/>
        <w:ind w:left="720"/>
        <w:rPr>
          <w:rFonts w:asciiTheme="minorHAnsi" w:eastAsia="Garamond" w:hAnsiTheme="minorHAnsi" w:cstheme="minorHAnsi"/>
          <w:color w:val="000000"/>
        </w:rPr>
      </w:pPr>
      <w:r w:rsidRPr="003D139D">
        <w:rPr>
          <w:rFonts w:asciiTheme="minorHAnsi" w:eastAsia="Garamond" w:hAnsiTheme="minorHAnsi" w:cstheme="minorHAnsi"/>
          <w:color w:val="000000"/>
        </w:rPr>
        <w:t>Being told by your doctor that they suspect you have COVID-19</w:t>
      </w:r>
    </w:p>
    <w:p w14:paraId="23DCDEFE" w14:textId="77777777" w:rsidR="00F22CA2" w:rsidRPr="003D139D" w:rsidRDefault="00F22CA2" w:rsidP="00F22CA2">
      <w:pPr>
        <w:pStyle w:val="NormalWeb"/>
        <w:spacing w:before="0" w:beforeAutospacing="0" w:after="0" w:afterAutospacing="0"/>
        <w:ind w:left="720"/>
        <w:rPr>
          <w:rFonts w:asciiTheme="minorHAnsi" w:eastAsia="Garamond" w:hAnsiTheme="minorHAnsi" w:cstheme="minorHAnsi"/>
          <w:color w:val="000000"/>
        </w:rPr>
      </w:pPr>
      <w:r w:rsidRPr="003D139D">
        <w:rPr>
          <w:rFonts w:asciiTheme="minorHAnsi" w:eastAsia="Garamond" w:hAnsiTheme="minorHAnsi" w:cstheme="minorHAnsi"/>
          <w:color w:val="000000"/>
        </w:rPr>
        <w:t>Learning that you have been in close contact with someone who tested positive for COVID-19</w:t>
      </w:r>
    </w:p>
    <w:p w14:paraId="647028D3" w14:textId="77777777" w:rsidR="00F22CA2" w:rsidRPr="003D139D" w:rsidRDefault="00F22CA2" w:rsidP="00F22CA2">
      <w:pPr>
        <w:pStyle w:val="Heading3"/>
        <w:rPr>
          <w:rFonts w:asciiTheme="minorHAnsi" w:eastAsia="Garamond" w:hAnsiTheme="minorHAnsi" w:cstheme="minorHAnsi"/>
          <w:color w:val="000000"/>
        </w:rPr>
      </w:pPr>
      <w:r w:rsidRPr="003D139D">
        <w:rPr>
          <w:rFonts w:asciiTheme="minorHAnsi" w:eastAsia="Garamond" w:hAnsiTheme="minorHAnsi" w:cstheme="minorHAnsi"/>
          <w:color w:val="000000"/>
        </w:rPr>
        <w:t>You can notify the COVID-19 Response and Prevention Team by emailing covidehc@uw.edu or calling 206-616-3344.</w:t>
      </w:r>
    </w:p>
    <w:p w14:paraId="103116CC" w14:textId="22D1C49B" w:rsidR="00353467" w:rsidRPr="003D139D" w:rsidRDefault="00F22CA2" w:rsidP="00F22CA2">
      <w:pPr>
        <w:pStyle w:val="Heading3"/>
        <w:rPr>
          <w:rFonts w:asciiTheme="minorHAnsi" w:hAnsiTheme="minorHAnsi" w:cstheme="minorHAnsi"/>
        </w:rPr>
      </w:pPr>
      <w:r w:rsidRPr="003D139D">
        <w:rPr>
          <w:rFonts w:asciiTheme="minorHAnsi" w:eastAsia="Garamond" w:hAnsiTheme="minorHAnsi" w:cstheme="minorHAnsi"/>
          <w:color w:val="000000"/>
        </w:rPr>
        <w:br/>
      </w:r>
      <w:r w:rsidR="00353467" w:rsidRPr="003D139D">
        <w:rPr>
          <w:rFonts w:asciiTheme="minorHAnsi" w:hAnsiTheme="minorHAnsi" w:cstheme="minorHAnsi"/>
        </w:rPr>
        <w:t xml:space="preserve">Other Requirements </w:t>
      </w:r>
    </w:p>
    <w:p w14:paraId="4644477B" w14:textId="77777777" w:rsidR="001F73A1" w:rsidRPr="003D139D" w:rsidRDefault="00353467" w:rsidP="00353467">
      <w:pPr>
        <w:jc w:val="both"/>
        <w:rPr>
          <w:rFonts w:cstheme="minorHAnsi"/>
          <w:sz w:val="24"/>
          <w:szCs w:val="24"/>
        </w:rPr>
      </w:pPr>
      <w:r w:rsidRPr="003D139D">
        <w:rPr>
          <w:rFonts w:cstheme="minorHAnsi"/>
          <w:b/>
          <w:sz w:val="24"/>
          <w:szCs w:val="24"/>
        </w:rPr>
        <w:t>Post all homework to Canvas by attaching an MS Word file or pasting your text directly into the assignment drop box. No-PDF’s or Pages please!</w:t>
      </w:r>
      <w:r w:rsidRPr="003D139D">
        <w:rPr>
          <w:rFonts w:cstheme="minorHAnsi"/>
          <w:sz w:val="24"/>
          <w:szCs w:val="24"/>
        </w:rPr>
        <w:t xml:space="preserve"> </w:t>
      </w:r>
      <w:r w:rsidR="004134B6" w:rsidRPr="003D139D">
        <w:rPr>
          <w:rFonts w:cstheme="minorHAnsi"/>
          <w:sz w:val="24"/>
          <w:szCs w:val="24"/>
        </w:rPr>
        <w:t>Use APA formatting</w:t>
      </w:r>
      <w:r w:rsidR="006C25BF" w:rsidRPr="003D139D">
        <w:rPr>
          <w:rFonts w:cstheme="minorHAnsi"/>
          <w:sz w:val="24"/>
          <w:szCs w:val="24"/>
        </w:rPr>
        <w:t>, except for line spacing</w:t>
      </w:r>
      <w:r w:rsidR="004134B6" w:rsidRPr="003D139D">
        <w:rPr>
          <w:rFonts w:cstheme="minorHAnsi"/>
          <w:sz w:val="24"/>
          <w:szCs w:val="24"/>
        </w:rPr>
        <w:t>.</w:t>
      </w:r>
      <w:r w:rsidR="001F73A1" w:rsidRPr="003D139D">
        <w:rPr>
          <w:rStyle w:val="Heading3Char"/>
          <w:rFonts w:asciiTheme="minorHAnsi" w:hAnsiTheme="minorHAnsi" w:cstheme="minorHAnsi"/>
        </w:rPr>
        <w:t xml:space="preserve"> </w:t>
      </w:r>
      <w:r w:rsidR="006C25BF" w:rsidRPr="003D139D">
        <w:rPr>
          <w:rFonts w:cstheme="minorHAnsi"/>
          <w:sz w:val="24"/>
          <w:szCs w:val="24"/>
        </w:rPr>
        <w:t xml:space="preserve">Please single space your text. </w:t>
      </w:r>
      <w:r w:rsidR="001F73A1" w:rsidRPr="003D139D">
        <w:rPr>
          <w:rFonts w:cstheme="minorHAnsi"/>
          <w:sz w:val="24"/>
          <w:szCs w:val="24"/>
        </w:rPr>
        <w:t>The length of your final drafts for each essay should be 2-3 page</w:t>
      </w:r>
      <w:r w:rsidR="006C25BF" w:rsidRPr="003D139D">
        <w:rPr>
          <w:rFonts w:cstheme="minorHAnsi"/>
          <w:sz w:val="24"/>
          <w:szCs w:val="24"/>
        </w:rPr>
        <w:t>s.</w:t>
      </w:r>
    </w:p>
    <w:p w14:paraId="44771C70" w14:textId="77777777" w:rsidR="006C25BF" w:rsidRPr="003D139D" w:rsidRDefault="006C25BF" w:rsidP="00353467">
      <w:pPr>
        <w:jc w:val="both"/>
        <w:rPr>
          <w:rFonts w:cstheme="minorHAnsi"/>
          <w:sz w:val="24"/>
          <w:szCs w:val="24"/>
        </w:rPr>
      </w:pPr>
    </w:p>
    <w:p w14:paraId="288ADDF7" w14:textId="393D4F1A" w:rsidR="00353467" w:rsidRPr="003D139D" w:rsidRDefault="00353467" w:rsidP="00353467">
      <w:pPr>
        <w:jc w:val="both"/>
        <w:rPr>
          <w:rFonts w:cstheme="minorHAnsi"/>
          <w:sz w:val="24"/>
          <w:szCs w:val="24"/>
        </w:rPr>
      </w:pPr>
      <w:r w:rsidRPr="003D139D">
        <w:rPr>
          <w:rStyle w:val="Heading3Char"/>
          <w:rFonts w:asciiTheme="minorHAnsi" w:hAnsiTheme="minorHAnsi" w:cstheme="minorHAnsi"/>
        </w:rPr>
        <w:t>Do</w:t>
      </w:r>
      <w:r w:rsidR="0081479C" w:rsidRPr="003D139D">
        <w:rPr>
          <w:rStyle w:val="Heading3Char"/>
          <w:rFonts w:asciiTheme="minorHAnsi" w:hAnsiTheme="minorHAnsi" w:cstheme="minorHAnsi"/>
        </w:rPr>
        <w:t>’s</w:t>
      </w:r>
      <w:r w:rsidRPr="003D139D">
        <w:rPr>
          <w:rStyle w:val="Heading3Char"/>
          <w:rFonts w:asciiTheme="minorHAnsi" w:hAnsiTheme="minorHAnsi" w:cstheme="minorHAnsi"/>
        </w:rPr>
        <w:t>:</w:t>
      </w:r>
      <w:r w:rsidRPr="003D139D">
        <w:rPr>
          <w:rFonts w:cstheme="minorHAnsi"/>
          <w:b/>
          <w:sz w:val="24"/>
          <w:szCs w:val="24"/>
        </w:rPr>
        <w:t xml:space="preserve"> </w:t>
      </w:r>
      <w:r w:rsidRPr="003D139D">
        <w:rPr>
          <w:rFonts w:cstheme="minorHAnsi"/>
          <w:sz w:val="24"/>
          <w:szCs w:val="24"/>
        </w:rPr>
        <w:t xml:space="preserve">Participate! Collaborate! Engage! I have never met a student or a colleague who has not had important perspectives, questions, </w:t>
      </w:r>
      <w:proofErr w:type="gramStart"/>
      <w:r w:rsidRPr="003D139D">
        <w:rPr>
          <w:rFonts w:cstheme="minorHAnsi"/>
          <w:sz w:val="24"/>
          <w:szCs w:val="24"/>
        </w:rPr>
        <w:t>aspirations</w:t>
      </w:r>
      <w:proofErr w:type="gramEnd"/>
      <w:r w:rsidRPr="003D139D">
        <w:rPr>
          <w:rFonts w:cstheme="minorHAnsi"/>
          <w:sz w:val="24"/>
          <w:szCs w:val="24"/>
        </w:rPr>
        <w:t xml:space="preserve"> or experiences to contribute to their own success or </w:t>
      </w:r>
      <w:r w:rsidR="0081479C" w:rsidRPr="003D139D">
        <w:rPr>
          <w:rFonts w:cstheme="minorHAnsi"/>
          <w:sz w:val="24"/>
          <w:szCs w:val="24"/>
        </w:rPr>
        <w:t xml:space="preserve">that of </w:t>
      </w:r>
      <w:r w:rsidRPr="003D139D">
        <w:rPr>
          <w:rFonts w:cstheme="minorHAnsi"/>
          <w:sz w:val="24"/>
          <w:szCs w:val="24"/>
        </w:rPr>
        <w:t>fellow classmates and colleagues. Disengagement,</w:t>
      </w:r>
      <w:r w:rsidR="0081479C" w:rsidRPr="003D139D">
        <w:rPr>
          <w:rFonts w:cstheme="minorHAnsi"/>
          <w:sz w:val="24"/>
          <w:szCs w:val="24"/>
        </w:rPr>
        <w:t xml:space="preserve"> such as in person or </w:t>
      </w:r>
      <w:r w:rsidR="006C25BF" w:rsidRPr="003D139D">
        <w:rPr>
          <w:rFonts w:cstheme="minorHAnsi"/>
          <w:sz w:val="24"/>
          <w:szCs w:val="24"/>
        </w:rPr>
        <w:t xml:space="preserve">online </w:t>
      </w:r>
      <w:r w:rsidRPr="003D139D">
        <w:rPr>
          <w:rFonts w:cstheme="minorHAnsi"/>
          <w:sz w:val="24"/>
          <w:szCs w:val="24"/>
        </w:rPr>
        <w:t xml:space="preserve">silence or opting out can be toxic, undermining our sense that we </w:t>
      </w:r>
      <w:proofErr w:type="gramStart"/>
      <w:r w:rsidRPr="003D139D">
        <w:rPr>
          <w:rFonts w:cstheme="minorHAnsi"/>
          <w:sz w:val="24"/>
          <w:szCs w:val="24"/>
        </w:rPr>
        <w:t>matter</w:t>
      </w:r>
      <w:proofErr w:type="gramEnd"/>
      <w:r w:rsidRPr="003D139D">
        <w:rPr>
          <w:rFonts w:cstheme="minorHAnsi"/>
          <w:sz w:val="24"/>
          <w:szCs w:val="24"/>
        </w:rPr>
        <w:t xml:space="preserve"> and others matter to us. Please join in and keep in mind that even </w:t>
      </w:r>
      <w:proofErr w:type="gramStart"/>
      <w:r w:rsidRPr="003D139D">
        <w:rPr>
          <w:rFonts w:cstheme="minorHAnsi"/>
          <w:sz w:val="24"/>
          <w:szCs w:val="24"/>
        </w:rPr>
        <w:t>low key</w:t>
      </w:r>
      <w:proofErr w:type="gramEnd"/>
      <w:r w:rsidRPr="003D139D">
        <w:rPr>
          <w:rFonts w:cstheme="minorHAnsi"/>
          <w:sz w:val="24"/>
          <w:szCs w:val="24"/>
        </w:rPr>
        <w:t xml:space="preserve"> public speaking and presentation are challenging for almost all of us, but among the awards are overcoming the subtle forms of self-censorship we can impose on ourselves in the process. It’s rare for my students to pass the quarter without doing something that either myself or their peers find awesome, so don’t hide!</w:t>
      </w:r>
    </w:p>
    <w:p w14:paraId="72720812" w14:textId="77777777" w:rsidR="00353467" w:rsidRPr="003D139D" w:rsidRDefault="00353467" w:rsidP="00353467">
      <w:pPr>
        <w:pStyle w:val="Heading3"/>
        <w:rPr>
          <w:rFonts w:asciiTheme="minorHAnsi" w:hAnsiTheme="minorHAnsi" w:cstheme="minorHAnsi"/>
          <w:color w:val="2E74B5" w:themeColor="accent1" w:themeShade="BF"/>
        </w:rPr>
      </w:pPr>
      <w:r w:rsidRPr="003D139D">
        <w:rPr>
          <w:rFonts w:asciiTheme="minorHAnsi" w:hAnsiTheme="minorHAnsi" w:cstheme="minorHAnsi"/>
          <w:color w:val="2E74B5" w:themeColor="accent1" w:themeShade="BF"/>
        </w:rPr>
        <w:t>Religious Accommodations</w:t>
      </w:r>
    </w:p>
    <w:p w14:paraId="1BAC9559" w14:textId="4F7EB956" w:rsidR="00353467" w:rsidRPr="003D139D" w:rsidRDefault="00353467" w:rsidP="00353467">
      <w:pPr>
        <w:rPr>
          <w:rFonts w:eastAsia="Calibri" w:cstheme="minorHAnsi"/>
          <w:color w:val="3D3D3D"/>
          <w:sz w:val="24"/>
          <w:szCs w:val="24"/>
          <w:shd w:val="clear" w:color="auto" w:fill="FFFFFF"/>
        </w:rPr>
      </w:pPr>
      <w:r w:rsidRPr="003D139D">
        <w:rPr>
          <w:rFonts w:eastAsia="Calibri" w:cstheme="minorHAnsi"/>
          <w:color w:val="3D3D3D"/>
          <w:sz w:val="24"/>
          <w:szCs w:val="24"/>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8" w:history="1">
        <w:r w:rsidRPr="003D139D">
          <w:rPr>
            <w:rFonts w:eastAsia="Calibri" w:cstheme="minorHAnsi"/>
            <w:color w:val="0074BB"/>
            <w:sz w:val="24"/>
            <w:szCs w:val="24"/>
            <w:u w:val="single"/>
            <w:shd w:val="clear" w:color="auto" w:fill="FFFFFF"/>
          </w:rPr>
          <w:t>Religious Accommodations Policy (https://registrar.washington.edu/staffandfaculty/religious-accommodations-policy/)</w:t>
        </w:r>
      </w:hyperlink>
      <w:r w:rsidRPr="003D139D">
        <w:rPr>
          <w:rFonts w:eastAsia="Calibri" w:cstheme="minorHAnsi"/>
          <w:color w:val="3D3D3D"/>
          <w:sz w:val="24"/>
          <w:szCs w:val="24"/>
          <w:shd w:val="clear" w:color="auto" w:fill="FFFFFF"/>
        </w:rPr>
        <w:t>. Accommodations must be requested within the first two weeks of this course using the </w:t>
      </w:r>
      <w:hyperlink r:id="rId19" w:history="1">
        <w:r w:rsidRPr="003D139D">
          <w:rPr>
            <w:rFonts w:eastAsia="Calibri" w:cstheme="minorHAnsi"/>
            <w:color w:val="0074BB"/>
            <w:sz w:val="24"/>
            <w:szCs w:val="24"/>
            <w:u w:val="single"/>
            <w:shd w:val="clear" w:color="auto" w:fill="FFFFFF"/>
          </w:rPr>
          <w:t>Request</w:t>
        </w:r>
      </w:hyperlink>
      <w:r w:rsidRPr="003D139D">
        <w:rPr>
          <w:rFonts w:eastAsia="Calibri" w:cstheme="minorHAnsi"/>
          <w:color w:val="3D3D3D"/>
          <w:sz w:val="24"/>
          <w:szCs w:val="24"/>
          <w:shd w:val="clear" w:color="auto" w:fill="FFFFFF"/>
        </w:rPr>
        <w:t>.”</w:t>
      </w:r>
    </w:p>
    <w:p w14:paraId="318C3F40" w14:textId="77777777" w:rsidR="0062721C" w:rsidRPr="003D139D" w:rsidRDefault="0062721C" w:rsidP="0062721C">
      <w:pPr>
        <w:pStyle w:val="Heading3"/>
        <w:rPr>
          <w:rFonts w:asciiTheme="minorHAnsi" w:eastAsia="Times New Roman" w:hAnsiTheme="minorHAnsi" w:cstheme="minorHAnsi"/>
        </w:rPr>
      </w:pPr>
      <w:r w:rsidRPr="003D139D">
        <w:rPr>
          <w:rFonts w:asciiTheme="minorHAnsi" w:eastAsia="Times New Roman" w:hAnsiTheme="minorHAnsi" w:cstheme="minorHAnsi"/>
        </w:rPr>
        <w:t>Feeling welcomed in our class</w:t>
      </w:r>
    </w:p>
    <w:p w14:paraId="6C63391D" w14:textId="3D0B524A" w:rsidR="0062721C" w:rsidRDefault="0062721C" w:rsidP="0062721C">
      <w:pPr>
        <w:spacing w:line="256" w:lineRule="auto"/>
        <w:rPr>
          <w:rFonts w:eastAsia="Times New Roman" w:cstheme="minorHAnsi"/>
          <w:sz w:val="24"/>
          <w:szCs w:val="24"/>
        </w:rPr>
      </w:pPr>
      <w:r w:rsidRPr="003D139D">
        <w:rPr>
          <w:rFonts w:eastAsia="Times New Roman" w:cstheme="minorHAnsi"/>
          <w:sz w:val="24"/>
          <w:szCs w:val="24"/>
        </w:rPr>
        <w:t>If you feel excluded or offended by a comment, course content or attitude from me and/or your classmates, please do not hesitate to contact me promptly.  I’ll do my best to listen and act based on your feedback.</w:t>
      </w:r>
      <w:r w:rsidR="0081479C" w:rsidRPr="003D139D">
        <w:rPr>
          <w:rFonts w:eastAsia="Times New Roman" w:cstheme="minorHAnsi"/>
          <w:sz w:val="24"/>
          <w:szCs w:val="24"/>
        </w:rPr>
        <w:t xml:space="preserve"> No </w:t>
      </w:r>
      <w:r w:rsidR="0081479C" w:rsidRPr="003D139D">
        <w:rPr>
          <w:rFonts w:eastAsia="Times New Roman" w:cstheme="minorHAnsi"/>
          <w:sz w:val="24"/>
          <w:szCs w:val="24"/>
        </w:rPr>
        <w:lastRenderedPageBreak/>
        <w:t>one should feel excluded or disparaged in our class and I will take any concerns you have of this kind seriously and will work hard to remedy them</w:t>
      </w:r>
      <w:r w:rsidR="00A65B08" w:rsidRPr="003D139D">
        <w:rPr>
          <w:rFonts w:eastAsia="Times New Roman" w:cstheme="minorHAnsi"/>
          <w:sz w:val="24"/>
          <w:szCs w:val="24"/>
        </w:rPr>
        <w:t xml:space="preserve"> as constructively as possible.</w:t>
      </w:r>
    </w:p>
    <w:p w14:paraId="3546442D" w14:textId="77777777" w:rsidR="003D139D" w:rsidRPr="00C76004" w:rsidRDefault="003D139D" w:rsidP="003D139D">
      <w:pPr>
        <w:pStyle w:val="Heading1"/>
        <w:ind w:left="-5"/>
        <w:rPr>
          <w:sz w:val="24"/>
          <w:szCs w:val="24"/>
        </w:rPr>
      </w:pPr>
      <w:r w:rsidRPr="00C76004">
        <w:rPr>
          <w:sz w:val="24"/>
          <w:szCs w:val="24"/>
        </w:rPr>
        <w:t xml:space="preserve">University of Washington Resources </w:t>
      </w:r>
    </w:p>
    <w:p w14:paraId="63B23BA0" w14:textId="77777777" w:rsidR="003D139D" w:rsidRPr="00C76004" w:rsidRDefault="003D139D" w:rsidP="003D139D">
      <w:pPr>
        <w:spacing w:line="259" w:lineRule="auto"/>
        <w:rPr>
          <w:sz w:val="24"/>
          <w:szCs w:val="24"/>
        </w:rPr>
      </w:pPr>
      <w:r w:rsidRPr="00C76004">
        <w:rPr>
          <w:b/>
          <w:sz w:val="24"/>
          <w:szCs w:val="24"/>
        </w:rPr>
        <w:t xml:space="preserve"> </w:t>
      </w:r>
    </w:p>
    <w:p w14:paraId="47A65BB1" w14:textId="77777777" w:rsidR="003D139D" w:rsidRPr="00C76004" w:rsidRDefault="003D139D" w:rsidP="003D139D">
      <w:pPr>
        <w:pStyle w:val="Heading2"/>
        <w:ind w:left="-5"/>
        <w:rPr>
          <w:sz w:val="24"/>
          <w:szCs w:val="24"/>
        </w:rPr>
      </w:pPr>
      <w:r w:rsidRPr="00C76004">
        <w:rPr>
          <w:sz w:val="24"/>
          <w:szCs w:val="24"/>
        </w:rPr>
        <w:t xml:space="preserve">Accommodations  </w:t>
      </w:r>
    </w:p>
    <w:p w14:paraId="541864B9" w14:textId="77777777" w:rsidR="003D139D" w:rsidRPr="00C76004" w:rsidRDefault="003D139D" w:rsidP="003D139D">
      <w:pPr>
        <w:ind w:left="-5"/>
        <w:rPr>
          <w:sz w:val="24"/>
          <w:szCs w:val="24"/>
        </w:rPr>
      </w:pPr>
      <w:r w:rsidRPr="00C76004">
        <w:rPr>
          <w:sz w:val="24"/>
          <w:szCs w:val="24"/>
        </w:rPr>
        <w:t xml:space="preserve">Please let me know if you need accommodation of any sort. I am happy to work with the UW Disability Resources for Students Office (DRS) to provide what you require, and I am very willing to take suggestions specific to this class to meet your needs. This syllabus is available in large print, as are other class materials—just ask.  More information on support at UW may be found on the DRS web site at </w:t>
      </w:r>
      <w:hyperlink r:id="rId20" w:history="1">
        <w:r w:rsidRPr="00C76004">
          <w:rPr>
            <w:rStyle w:val="Hyperlink"/>
            <w:sz w:val="24"/>
            <w:szCs w:val="24"/>
          </w:rPr>
          <w:t>http://www.washington.edu/students/drs/</w:t>
        </w:r>
      </w:hyperlink>
      <w:r w:rsidRPr="00C76004">
        <w:rPr>
          <w:sz w:val="24"/>
          <w:szCs w:val="24"/>
        </w:rPr>
        <w:t xml:space="preserve"> </w:t>
      </w:r>
    </w:p>
    <w:p w14:paraId="46DCFBBA" w14:textId="77777777" w:rsidR="003D139D" w:rsidRPr="00C76004" w:rsidRDefault="003D139D" w:rsidP="003D139D">
      <w:pPr>
        <w:spacing w:line="259" w:lineRule="auto"/>
        <w:rPr>
          <w:sz w:val="24"/>
          <w:szCs w:val="24"/>
        </w:rPr>
      </w:pPr>
      <w:r w:rsidRPr="00C76004">
        <w:rPr>
          <w:sz w:val="24"/>
          <w:szCs w:val="24"/>
        </w:rPr>
        <w:t xml:space="preserve"> </w:t>
      </w:r>
    </w:p>
    <w:p w14:paraId="26B1E557" w14:textId="77777777" w:rsidR="003D139D" w:rsidRPr="00C76004" w:rsidRDefault="003D139D" w:rsidP="003D139D">
      <w:pPr>
        <w:pStyle w:val="Heading2"/>
        <w:ind w:left="-5"/>
        <w:rPr>
          <w:sz w:val="24"/>
          <w:szCs w:val="24"/>
        </w:rPr>
      </w:pPr>
      <w:r w:rsidRPr="00C76004">
        <w:rPr>
          <w:sz w:val="24"/>
          <w:szCs w:val="24"/>
        </w:rPr>
        <w:t xml:space="preserve">Writing Centers    </w:t>
      </w:r>
    </w:p>
    <w:p w14:paraId="11B7FB1F" w14:textId="77777777" w:rsidR="003D139D" w:rsidRPr="00C76004" w:rsidRDefault="003D139D" w:rsidP="003D139D">
      <w:pPr>
        <w:ind w:left="-5"/>
        <w:rPr>
          <w:sz w:val="24"/>
          <w:szCs w:val="24"/>
        </w:rPr>
      </w:pPr>
      <w:r w:rsidRPr="00C76004">
        <w:rPr>
          <w:sz w:val="24"/>
          <w:szCs w:val="24"/>
        </w:rPr>
        <w:t xml:space="preserve">Wherever you are in the writing process—whether you are struggling to come up with an idea for an assignment, unsure of how to organize your ideas, or want help fixing awkward sentences and syntax—take advantage of the UW’s writing centers. You will receive feedback and guidance on your writing from me and from your classmates, but it’s also valuable to get the perspective of someone outside the course (especially someone with expertise in producing academic writing). These centers will support you as you undertake increasingly complex inquiry in all academic disciplines and modes of communication. UW’s writing centers are free for students and provide individual attention from trained readers and writing coaches who use these centers themselves.  </w:t>
      </w:r>
    </w:p>
    <w:p w14:paraId="5A2996CC" w14:textId="77777777" w:rsidR="003D139D" w:rsidRPr="00C76004" w:rsidRDefault="003D139D" w:rsidP="003D139D">
      <w:pPr>
        <w:spacing w:line="259" w:lineRule="auto"/>
        <w:rPr>
          <w:sz w:val="24"/>
          <w:szCs w:val="24"/>
        </w:rPr>
      </w:pPr>
      <w:r w:rsidRPr="00C76004">
        <w:rPr>
          <w:sz w:val="24"/>
          <w:szCs w:val="24"/>
        </w:rPr>
        <w:t xml:space="preserve"> </w:t>
      </w:r>
    </w:p>
    <w:p w14:paraId="088AF557" w14:textId="77777777" w:rsidR="003D139D" w:rsidRPr="00C76004" w:rsidRDefault="003D139D" w:rsidP="003D139D">
      <w:pPr>
        <w:ind w:left="-5"/>
        <w:rPr>
          <w:sz w:val="24"/>
          <w:szCs w:val="24"/>
        </w:rPr>
      </w:pPr>
      <w:r w:rsidRPr="00C76004">
        <w:rPr>
          <w:sz w:val="24"/>
          <w:szCs w:val="24"/>
        </w:rPr>
        <w:t xml:space="preserve">The </w:t>
      </w:r>
      <w:r w:rsidRPr="00C76004">
        <w:rPr>
          <w:sz w:val="24"/>
          <w:szCs w:val="24"/>
          <w:u w:val="single" w:color="000000"/>
        </w:rPr>
        <w:t>Odegaard Writing and Research Center (OWRC)</w:t>
      </w:r>
      <w:r w:rsidRPr="00C76004">
        <w:rPr>
          <w:sz w:val="24"/>
          <w:szCs w:val="24"/>
        </w:rPr>
        <w:t xml:space="preserve"> offers free, one-on-one help with all aspects of writing at any stage in the writing process.</w:t>
      </w:r>
      <w:r w:rsidRPr="00C76004">
        <w:rPr>
          <w:i/>
          <w:sz w:val="24"/>
          <w:szCs w:val="24"/>
        </w:rPr>
        <w:t xml:space="preserve"> </w:t>
      </w:r>
      <w:r w:rsidRPr="00C76004">
        <w:rPr>
          <w:sz w:val="24"/>
          <w:szCs w:val="24"/>
        </w:rPr>
        <w:t xml:space="preserve">You can consult with a writing tutor at any stage of the writing process, from the very beginning (when you are planning a paper) to near the end (when you are thinking about how to revise a draft to submit to your instructor). To make the best use of your time there, please bring a copy of your assignment with you and double-space any drafts you want to bring in. While OWRC writing consultants are eager to help you improve your writing, they will not proofread your paper. Available spots are limited, so book your appointments early! Reserve appointments online at </w:t>
      </w:r>
      <w:hyperlink r:id="rId21" w:history="1">
        <w:r w:rsidRPr="00C76004">
          <w:rPr>
            <w:rStyle w:val="Hyperlink"/>
            <w:sz w:val="24"/>
            <w:szCs w:val="24"/>
          </w:rPr>
          <w:t>http://depts.washington.edu/owrc/</w:t>
        </w:r>
      </w:hyperlink>
      <w:r w:rsidRPr="00C76004">
        <w:rPr>
          <w:sz w:val="24"/>
          <w:szCs w:val="24"/>
        </w:rPr>
        <w:t xml:space="preserve"> . </w:t>
      </w:r>
    </w:p>
    <w:p w14:paraId="55F2CD4A" w14:textId="77777777" w:rsidR="003D139D" w:rsidRPr="00C76004" w:rsidRDefault="003D139D" w:rsidP="003D139D">
      <w:pPr>
        <w:spacing w:line="259" w:lineRule="auto"/>
        <w:rPr>
          <w:sz w:val="24"/>
          <w:szCs w:val="24"/>
        </w:rPr>
      </w:pPr>
      <w:r w:rsidRPr="00C76004">
        <w:rPr>
          <w:sz w:val="24"/>
          <w:szCs w:val="24"/>
        </w:rPr>
        <w:t xml:space="preserve"> </w:t>
      </w:r>
    </w:p>
    <w:p w14:paraId="5EBA830C" w14:textId="77777777" w:rsidR="003D139D" w:rsidRPr="00C76004" w:rsidRDefault="003D139D" w:rsidP="003D139D">
      <w:pPr>
        <w:ind w:left="-5"/>
        <w:rPr>
          <w:sz w:val="24"/>
          <w:szCs w:val="24"/>
        </w:rPr>
      </w:pPr>
      <w:r w:rsidRPr="00C76004">
        <w:rPr>
          <w:sz w:val="24"/>
          <w:szCs w:val="24"/>
        </w:rPr>
        <w:t xml:space="preserve">You can also try out the </w:t>
      </w:r>
      <w:r w:rsidRPr="00C76004">
        <w:rPr>
          <w:sz w:val="24"/>
          <w:szCs w:val="24"/>
          <w:u w:val="single" w:color="000000"/>
        </w:rPr>
        <w:t>CLUE writing center</w:t>
      </w:r>
      <w:r w:rsidRPr="00C76004">
        <w:rPr>
          <w:sz w:val="24"/>
          <w:szCs w:val="24"/>
        </w:rPr>
        <w:t xml:space="preserve">.  CLUE is a first come, first-served writing center located in Mary Gates Hall.  To learn more, visit </w:t>
      </w:r>
      <w:hyperlink r:id="rId22" w:history="1">
        <w:r w:rsidRPr="00C76004">
          <w:rPr>
            <w:rStyle w:val="Hyperlink"/>
            <w:sz w:val="24"/>
            <w:szCs w:val="24"/>
          </w:rPr>
          <w:t>http://depts.washington.edu/clue/dropintutor_writing.php</w:t>
        </w:r>
      </w:hyperlink>
      <w:r w:rsidRPr="00C76004">
        <w:rPr>
          <w:sz w:val="24"/>
          <w:szCs w:val="24"/>
        </w:rPr>
        <w:t xml:space="preserve"> </w:t>
      </w:r>
    </w:p>
    <w:p w14:paraId="3442442B" w14:textId="77777777" w:rsidR="003D139D" w:rsidRPr="00C76004" w:rsidRDefault="003D139D" w:rsidP="003D139D">
      <w:pPr>
        <w:spacing w:line="259" w:lineRule="auto"/>
        <w:rPr>
          <w:sz w:val="24"/>
          <w:szCs w:val="24"/>
        </w:rPr>
      </w:pPr>
      <w:r w:rsidRPr="00C76004">
        <w:rPr>
          <w:b/>
          <w:sz w:val="24"/>
          <w:szCs w:val="24"/>
        </w:rPr>
        <w:t xml:space="preserve"> </w:t>
      </w:r>
    </w:p>
    <w:p w14:paraId="6D3DF32B" w14:textId="77777777" w:rsidR="003D139D" w:rsidRPr="00C76004" w:rsidRDefault="003D139D" w:rsidP="003D139D">
      <w:pPr>
        <w:pStyle w:val="Heading2"/>
        <w:ind w:left="-5"/>
        <w:rPr>
          <w:sz w:val="24"/>
          <w:szCs w:val="24"/>
        </w:rPr>
      </w:pPr>
      <w:r w:rsidRPr="00C76004">
        <w:rPr>
          <w:sz w:val="24"/>
          <w:szCs w:val="24"/>
        </w:rPr>
        <w:t xml:space="preserve">Well-Being and Community Resources </w:t>
      </w:r>
    </w:p>
    <w:p w14:paraId="7CA6B8BF" w14:textId="77777777" w:rsidR="003D139D" w:rsidRPr="00C76004" w:rsidRDefault="003D139D" w:rsidP="003D139D">
      <w:pPr>
        <w:ind w:left="-5"/>
        <w:rPr>
          <w:sz w:val="24"/>
          <w:szCs w:val="24"/>
        </w:rPr>
      </w:pPr>
      <w:r w:rsidRPr="00C76004">
        <w:rPr>
          <w:sz w:val="24"/>
          <w:szCs w:val="24"/>
        </w:rPr>
        <w:t xml:space="preserve">There are lots of resources on campus meant to help you thrive, stay safe, and be healthy. Here is a list of several resources, from health and safety resources to financial aid and places to find community:  </w:t>
      </w:r>
    </w:p>
    <w:p w14:paraId="230A689B" w14:textId="77777777" w:rsidR="003D139D" w:rsidRPr="00C76004" w:rsidRDefault="003D139D" w:rsidP="003D139D">
      <w:pPr>
        <w:spacing w:line="259" w:lineRule="auto"/>
        <w:rPr>
          <w:sz w:val="24"/>
          <w:szCs w:val="24"/>
        </w:rPr>
      </w:pPr>
      <w:r w:rsidRPr="00C76004">
        <w:rPr>
          <w:sz w:val="24"/>
          <w:szCs w:val="24"/>
        </w:rPr>
        <w:t xml:space="preserve"> </w:t>
      </w:r>
    </w:p>
    <w:p w14:paraId="615BC777" w14:textId="77777777" w:rsidR="003D139D" w:rsidRPr="00C76004" w:rsidRDefault="003D139D" w:rsidP="003D139D">
      <w:pPr>
        <w:spacing w:after="46"/>
        <w:ind w:left="-5"/>
        <w:rPr>
          <w:sz w:val="24"/>
          <w:szCs w:val="24"/>
        </w:rPr>
      </w:pPr>
      <w:r w:rsidRPr="00C76004">
        <w:rPr>
          <w:sz w:val="24"/>
          <w:szCs w:val="24"/>
          <w:u w:val="single" w:color="000000"/>
        </w:rPr>
        <w:t>UW Safe Campus:</w:t>
      </w:r>
      <w:r w:rsidRPr="00C76004">
        <w:rPr>
          <w:b/>
          <w:sz w:val="24"/>
          <w:szCs w:val="24"/>
        </w:rPr>
        <w:t xml:space="preserve"> </w:t>
      </w:r>
      <w:r w:rsidRPr="00C76004">
        <w:rPr>
          <w:sz w:val="24"/>
          <w:szCs w:val="24"/>
        </w:rPr>
        <w:t>If you're concerned about your or someone else’s safety, tell someone.</w:t>
      </w:r>
      <w:r w:rsidRPr="00C76004">
        <w:rPr>
          <w:b/>
          <w:sz w:val="24"/>
          <w:szCs w:val="24"/>
        </w:rPr>
        <w:t xml:space="preserve"> </w:t>
      </w:r>
    </w:p>
    <w:p w14:paraId="1900132C"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Always call 911 if you or others may be in danger. </w:t>
      </w:r>
    </w:p>
    <w:p w14:paraId="32EC4AE3"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Call 206-685-SAFE (7233) to report non-urgent threats of violence </w:t>
      </w:r>
    </w:p>
    <w:p w14:paraId="2E01C061"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and for referrals to UW counseling and/or safety resources. TTY or VP </w:t>
      </w:r>
    </w:p>
    <w:p w14:paraId="143E21E2"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callers, please call through your preferred relay service. </w:t>
      </w:r>
    </w:p>
    <w:p w14:paraId="2EA68A02"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Don't walk alone. Campus safety guards can walk with you on campus </w:t>
      </w:r>
    </w:p>
    <w:p w14:paraId="46093D54"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after dark. Call Husky NightWalk 206-685-WALK (9255). </w:t>
      </w:r>
    </w:p>
    <w:p w14:paraId="6B8287BF"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Stay connected in an emergency with UW Alert. Register your mobile </w:t>
      </w:r>
    </w:p>
    <w:p w14:paraId="099E8820"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number to receive instant notification of campus emergencies via text </w:t>
      </w:r>
    </w:p>
    <w:p w14:paraId="21D8F018"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lastRenderedPageBreak/>
        <w:t xml:space="preserve">and voice messaging. Sign up online at </w:t>
      </w:r>
      <w:hyperlink r:id="rId23" w:history="1">
        <w:r w:rsidRPr="00C76004">
          <w:rPr>
            <w:rStyle w:val="Hyperlink"/>
            <w:sz w:val="24"/>
            <w:szCs w:val="24"/>
          </w:rPr>
          <w:t>www.washington.edu/alert</w:t>
        </w:r>
      </w:hyperlink>
      <w:r w:rsidRPr="00C76004">
        <w:rPr>
          <w:sz w:val="24"/>
          <w:szCs w:val="24"/>
        </w:rPr>
        <w:t xml:space="preserve"> </w:t>
      </w:r>
    </w:p>
    <w:p w14:paraId="1A7F929A" w14:textId="77777777" w:rsidR="003D139D" w:rsidRPr="00C76004" w:rsidRDefault="003D139D" w:rsidP="003D139D">
      <w:pPr>
        <w:numPr>
          <w:ilvl w:val="0"/>
          <w:numId w:val="8"/>
        </w:numPr>
        <w:spacing w:after="5" w:line="248" w:lineRule="auto"/>
        <w:ind w:hanging="360"/>
        <w:rPr>
          <w:sz w:val="24"/>
          <w:szCs w:val="24"/>
        </w:rPr>
      </w:pPr>
      <w:r w:rsidRPr="00C76004">
        <w:rPr>
          <w:sz w:val="24"/>
          <w:szCs w:val="24"/>
        </w:rPr>
        <w:t xml:space="preserve">For more information visit the SafeCampus website at </w:t>
      </w:r>
      <w:hyperlink r:id="rId24" w:history="1">
        <w:r w:rsidRPr="00C76004">
          <w:rPr>
            <w:rStyle w:val="Hyperlink"/>
            <w:sz w:val="24"/>
            <w:szCs w:val="24"/>
          </w:rPr>
          <w:t>http://www.washington.edu/safecampus/</w:t>
        </w:r>
      </w:hyperlink>
    </w:p>
    <w:p w14:paraId="2B27D52B" w14:textId="77777777" w:rsidR="003D139D" w:rsidRPr="00C76004" w:rsidRDefault="003D139D" w:rsidP="003D139D">
      <w:pPr>
        <w:ind w:left="-5"/>
        <w:rPr>
          <w:sz w:val="24"/>
          <w:szCs w:val="24"/>
        </w:rPr>
      </w:pPr>
      <w:r w:rsidRPr="00C76004">
        <w:rPr>
          <w:sz w:val="24"/>
          <w:szCs w:val="24"/>
          <w:u w:val="single" w:color="000000"/>
        </w:rPr>
        <w:t>Student Health and Wellness:</w:t>
      </w:r>
      <w:r w:rsidRPr="00C76004">
        <w:rPr>
          <w:sz w:val="24"/>
          <w:szCs w:val="24"/>
        </w:rPr>
        <w:t xml:space="preserve"> “The Division of Student Life is committed to the holistic development and support of our students, including the social, emotional, intellectual, physical, financial and the spiritual dimensions of life. The department of Health and Wellness draws from across the Division and beyond to help our students develop strategies that enable them to get the most out of their college experience.” </w:t>
      </w:r>
      <w:hyperlink r:id="rId25" w:history="1">
        <w:r w:rsidRPr="00C76004">
          <w:rPr>
            <w:rStyle w:val="Hyperlink"/>
            <w:sz w:val="24"/>
            <w:szCs w:val="24"/>
          </w:rPr>
          <w:t>livewell.uw.edu</w:t>
        </w:r>
      </w:hyperlink>
      <w:r w:rsidRPr="00C76004">
        <w:rPr>
          <w:sz w:val="24"/>
          <w:szCs w:val="24"/>
        </w:rPr>
        <w:t xml:space="preserve"> </w:t>
      </w:r>
    </w:p>
    <w:p w14:paraId="3229A771" w14:textId="77777777" w:rsidR="003D139D" w:rsidRPr="00C76004" w:rsidRDefault="003D139D" w:rsidP="003D139D">
      <w:pPr>
        <w:spacing w:line="259" w:lineRule="auto"/>
        <w:rPr>
          <w:sz w:val="24"/>
          <w:szCs w:val="24"/>
        </w:rPr>
      </w:pPr>
    </w:p>
    <w:p w14:paraId="03096535" w14:textId="77777777" w:rsidR="003D139D" w:rsidRPr="00C76004" w:rsidRDefault="003D139D" w:rsidP="003D139D">
      <w:pPr>
        <w:spacing w:after="48"/>
        <w:ind w:left="-5"/>
        <w:rPr>
          <w:sz w:val="24"/>
          <w:szCs w:val="24"/>
        </w:rPr>
      </w:pPr>
      <w:r w:rsidRPr="00C76004">
        <w:rPr>
          <w:sz w:val="24"/>
          <w:szCs w:val="24"/>
          <w:u w:val="single" w:color="000000"/>
        </w:rPr>
        <w:t>UW Emergency Financial Aid</w:t>
      </w:r>
      <w:r w:rsidRPr="00C76004">
        <w:rPr>
          <w:sz w:val="24"/>
          <w:szCs w:val="24"/>
        </w:rPr>
        <w:t xml:space="preserve"> assists students who are experiencing unexpected financial hardships that may disrupt their education or prevent them from earning their UW degree, including: </w:t>
      </w:r>
    </w:p>
    <w:p w14:paraId="1A7C5CDA"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Emergency medical/dental costs </w:t>
      </w:r>
    </w:p>
    <w:p w14:paraId="3002CC53"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Housing and living expenses </w:t>
      </w:r>
    </w:p>
    <w:p w14:paraId="76654E50"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Family emergencies </w:t>
      </w:r>
    </w:p>
    <w:p w14:paraId="277A3BD0"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Natural disasters </w:t>
      </w:r>
    </w:p>
    <w:p w14:paraId="17557202"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Loss of income </w:t>
      </w:r>
    </w:p>
    <w:p w14:paraId="4403693A" w14:textId="77777777" w:rsidR="003D139D" w:rsidRPr="00C76004" w:rsidRDefault="003D139D" w:rsidP="003D139D">
      <w:pPr>
        <w:numPr>
          <w:ilvl w:val="0"/>
          <w:numId w:val="8"/>
        </w:numPr>
        <w:spacing w:after="5" w:line="247" w:lineRule="auto"/>
        <w:ind w:hanging="360"/>
        <w:rPr>
          <w:sz w:val="24"/>
          <w:szCs w:val="24"/>
        </w:rPr>
      </w:pPr>
      <w:r w:rsidRPr="00C76004">
        <w:rPr>
          <w:sz w:val="24"/>
          <w:szCs w:val="24"/>
        </w:rPr>
        <w:t xml:space="preserve">And more… </w:t>
      </w:r>
    </w:p>
    <w:p w14:paraId="51E8C03E" w14:textId="77777777" w:rsidR="003D139D" w:rsidRPr="00C76004" w:rsidRDefault="003D139D" w:rsidP="003D139D">
      <w:pPr>
        <w:spacing w:line="259" w:lineRule="auto"/>
        <w:rPr>
          <w:sz w:val="24"/>
          <w:szCs w:val="24"/>
        </w:rPr>
      </w:pPr>
      <w:r w:rsidRPr="00C76004">
        <w:rPr>
          <w:sz w:val="24"/>
          <w:szCs w:val="24"/>
        </w:rPr>
        <w:t xml:space="preserve"> </w:t>
      </w:r>
    </w:p>
    <w:p w14:paraId="6923F31F" w14:textId="77777777" w:rsidR="003D139D" w:rsidRPr="00C76004" w:rsidRDefault="003D139D" w:rsidP="003D139D">
      <w:pPr>
        <w:ind w:left="-5"/>
        <w:rPr>
          <w:sz w:val="24"/>
          <w:szCs w:val="24"/>
        </w:rPr>
      </w:pPr>
      <w:r w:rsidRPr="00C76004">
        <w:rPr>
          <w:sz w:val="24"/>
          <w:szCs w:val="24"/>
        </w:rPr>
        <w:t xml:space="preserve">Emergency Aid may come in a variety of forms, including grants, loans and/or campus and community </w:t>
      </w:r>
    </w:p>
    <w:p w14:paraId="2332DBFB" w14:textId="77777777" w:rsidR="003D139D" w:rsidRPr="00C76004" w:rsidRDefault="003D139D" w:rsidP="003D139D">
      <w:pPr>
        <w:spacing w:line="248" w:lineRule="auto"/>
        <w:ind w:left="-5"/>
        <w:rPr>
          <w:sz w:val="24"/>
          <w:szCs w:val="24"/>
        </w:rPr>
      </w:pPr>
      <w:r w:rsidRPr="00C76004">
        <w:rPr>
          <w:sz w:val="24"/>
          <w:szCs w:val="24"/>
        </w:rPr>
        <w:t xml:space="preserve">resources. </w:t>
      </w:r>
      <w:hyperlink r:id="rId26" w:history="1">
        <w:r w:rsidRPr="00C76004">
          <w:rPr>
            <w:rStyle w:val="Hyperlink"/>
            <w:sz w:val="24"/>
            <w:szCs w:val="24"/>
          </w:rPr>
          <w:t>http://www.washington.edu/emergencyaid/</w:t>
        </w:r>
      </w:hyperlink>
      <w:r w:rsidRPr="00C76004">
        <w:rPr>
          <w:sz w:val="24"/>
          <w:szCs w:val="24"/>
        </w:rPr>
        <w:t xml:space="preserve"> </w:t>
      </w:r>
    </w:p>
    <w:p w14:paraId="712DFF5A" w14:textId="77777777" w:rsidR="003D139D" w:rsidRPr="00C76004" w:rsidRDefault="003D139D" w:rsidP="003D139D">
      <w:pPr>
        <w:spacing w:line="259" w:lineRule="auto"/>
        <w:rPr>
          <w:sz w:val="24"/>
          <w:szCs w:val="24"/>
        </w:rPr>
      </w:pPr>
      <w:r w:rsidRPr="00C76004">
        <w:rPr>
          <w:sz w:val="24"/>
          <w:szCs w:val="24"/>
        </w:rPr>
        <w:t xml:space="preserve"> </w:t>
      </w:r>
    </w:p>
    <w:p w14:paraId="0CAA115D" w14:textId="77777777" w:rsidR="003D139D" w:rsidRPr="00C76004" w:rsidRDefault="003D139D" w:rsidP="003D139D">
      <w:pPr>
        <w:ind w:left="-5"/>
        <w:rPr>
          <w:sz w:val="24"/>
          <w:szCs w:val="24"/>
        </w:rPr>
      </w:pPr>
      <w:r w:rsidRPr="00C76004">
        <w:rPr>
          <w:sz w:val="24"/>
          <w:szCs w:val="24"/>
          <w:u w:val="single" w:color="000000"/>
        </w:rPr>
        <w:t>UW Campus Food Pantry</w:t>
      </w:r>
      <w:r w:rsidRPr="00C76004">
        <w:rPr>
          <w:sz w:val="24"/>
          <w:szCs w:val="24"/>
        </w:rPr>
        <w:t xml:space="preserve"> allows UW students, staff, and faculty to be supplied with nonperishable groceries and select fresh produce for no cost. Anyone with a Husky ID is eligible to receive support. The Pantry uses a pop-up model with locations in </w:t>
      </w:r>
      <w:r w:rsidRPr="00C76004">
        <w:rPr>
          <w:sz w:val="24"/>
          <w:szCs w:val="24"/>
          <w:u w:val="single" w:color="000000"/>
        </w:rPr>
        <w:t>HUB 214</w:t>
      </w:r>
      <w:r w:rsidRPr="00C76004">
        <w:rPr>
          <w:sz w:val="24"/>
          <w:szCs w:val="24"/>
        </w:rPr>
        <w:t xml:space="preserve"> and the </w:t>
      </w:r>
      <w:r w:rsidRPr="00C76004">
        <w:rPr>
          <w:sz w:val="24"/>
          <w:szCs w:val="24"/>
          <w:u w:val="single" w:color="000000"/>
        </w:rPr>
        <w:t>Kelly Ethnic Cultural Center</w:t>
      </w:r>
      <w:r w:rsidRPr="00C76004">
        <w:rPr>
          <w:sz w:val="24"/>
          <w:szCs w:val="24"/>
        </w:rPr>
        <w:t xml:space="preserve"> and runs once a month at each site. </w:t>
      </w:r>
    </w:p>
    <w:p w14:paraId="7368E563" w14:textId="77777777" w:rsidR="003D139D" w:rsidRPr="00C76004" w:rsidRDefault="003D139D" w:rsidP="003D139D">
      <w:pPr>
        <w:spacing w:line="259" w:lineRule="auto"/>
        <w:rPr>
          <w:sz w:val="24"/>
          <w:szCs w:val="24"/>
        </w:rPr>
      </w:pPr>
      <w:r w:rsidRPr="00C76004">
        <w:rPr>
          <w:sz w:val="24"/>
          <w:szCs w:val="24"/>
        </w:rPr>
        <w:t xml:space="preserve"> </w:t>
      </w:r>
    </w:p>
    <w:p w14:paraId="1A35078B" w14:textId="77777777" w:rsidR="003D139D" w:rsidRPr="00C76004" w:rsidRDefault="003D139D" w:rsidP="003D139D">
      <w:pPr>
        <w:ind w:left="-5"/>
        <w:rPr>
          <w:sz w:val="24"/>
          <w:szCs w:val="24"/>
        </w:rPr>
      </w:pPr>
      <w:r w:rsidRPr="00C76004">
        <w:rPr>
          <w:sz w:val="24"/>
          <w:szCs w:val="24"/>
          <w:u w:val="single" w:color="000000"/>
        </w:rPr>
        <w:t>UW Digital Wellness</w:t>
      </w:r>
      <w:r w:rsidRPr="00C76004">
        <w:rPr>
          <w:sz w:val="24"/>
          <w:szCs w:val="24"/>
        </w:rPr>
        <w:t xml:space="preserve"> site from UW Student Life is another resource for you.  Check it out if you have any questions or concerns or are just curious about the risks, </w:t>
      </w:r>
      <w:proofErr w:type="gramStart"/>
      <w:r w:rsidRPr="00C76004">
        <w:rPr>
          <w:sz w:val="24"/>
          <w:szCs w:val="24"/>
        </w:rPr>
        <w:t>benefits</w:t>
      </w:r>
      <w:proofErr w:type="gramEnd"/>
      <w:r w:rsidRPr="00C76004">
        <w:rPr>
          <w:sz w:val="24"/>
          <w:szCs w:val="24"/>
        </w:rPr>
        <w:t xml:space="preserve"> and opportunities of your life </w:t>
      </w:r>
    </w:p>
    <w:p w14:paraId="7F6F2DA5" w14:textId="77777777" w:rsidR="003D139D" w:rsidRPr="00C76004" w:rsidRDefault="003D139D" w:rsidP="003D139D">
      <w:pPr>
        <w:spacing w:line="248" w:lineRule="auto"/>
        <w:ind w:left="-5"/>
        <w:rPr>
          <w:sz w:val="24"/>
          <w:szCs w:val="24"/>
        </w:rPr>
      </w:pPr>
      <w:r w:rsidRPr="00C76004">
        <w:rPr>
          <w:sz w:val="24"/>
          <w:szCs w:val="24"/>
        </w:rPr>
        <w:t xml:space="preserve">online. </w:t>
      </w:r>
      <w:hyperlink r:id="rId27" w:history="1">
        <w:r w:rsidRPr="00C76004">
          <w:rPr>
            <w:rStyle w:val="Hyperlink"/>
            <w:sz w:val="24"/>
            <w:szCs w:val="24"/>
          </w:rPr>
          <w:t>https://spark.adobe.com/page/HKz3G2gRSohBO</w:t>
        </w:r>
      </w:hyperlink>
      <w:r w:rsidRPr="00C76004">
        <w:rPr>
          <w:sz w:val="24"/>
          <w:szCs w:val="24"/>
        </w:rPr>
        <w:t xml:space="preserve"> </w:t>
      </w:r>
    </w:p>
    <w:p w14:paraId="6736FE16" w14:textId="77777777" w:rsidR="003D139D" w:rsidRPr="00C76004" w:rsidRDefault="003D139D" w:rsidP="003D139D">
      <w:pPr>
        <w:ind w:left="-5"/>
        <w:rPr>
          <w:sz w:val="24"/>
          <w:szCs w:val="24"/>
        </w:rPr>
      </w:pPr>
      <w:r w:rsidRPr="00C76004">
        <w:rPr>
          <w:sz w:val="24"/>
          <w:szCs w:val="24"/>
          <w:u w:val="single" w:color="000000"/>
        </w:rPr>
        <w:t>UW Career &amp; Internship Center</w:t>
      </w:r>
      <w:r w:rsidRPr="00C76004">
        <w:rPr>
          <w:sz w:val="24"/>
          <w:szCs w:val="24"/>
        </w:rPr>
        <w:t xml:space="preserve"> offers career counseling and planning, feedback on resumes and cover letters, job postings, </w:t>
      </w:r>
      <w:proofErr w:type="gramStart"/>
      <w:r w:rsidRPr="00C76004">
        <w:rPr>
          <w:sz w:val="24"/>
          <w:szCs w:val="24"/>
        </w:rPr>
        <w:t>workshops</w:t>
      </w:r>
      <w:proofErr w:type="gramEnd"/>
      <w:r w:rsidRPr="00C76004">
        <w:rPr>
          <w:sz w:val="24"/>
          <w:szCs w:val="24"/>
        </w:rPr>
        <w:t xml:space="preserve"> and career fairs and much more: </w:t>
      </w:r>
      <w:hyperlink r:id="rId28" w:history="1">
        <w:r w:rsidRPr="00C76004">
          <w:rPr>
            <w:rStyle w:val="Hyperlink"/>
            <w:sz w:val="24"/>
            <w:szCs w:val="24"/>
          </w:rPr>
          <w:t>https://careers.uw.edu/</w:t>
        </w:r>
      </w:hyperlink>
      <w:r w:rsidRPr="00C76004">
        <w:rPr>
          <w:sz w:val="24"/>
          <w:szCs w:val="24"/>
        </w:rPr>
        <w:t xml:space="preserve"> </w:t>
      </w:r>
    </w:p>
    <w:p w14:paraId="43BE889B" w14:textId="77777777" w:rsidR="003D139D" w:rsidRPr="00C76004" w:rsidRDefault="003D139D" w:rsidP="003D139D">
      <w:pPr>
        <w:spacing w:line="259" w:lineRule="auto"/>
        <w:rPr>
          <w:sz w:val="24"/>
          <w:szCs w:val="24"/>
        </w:rPr>
      </w:pPr>
      <w:r w:rsidRPr="00C76004">
        <w:rPr>
          <w:sz w:val="24"/>
          <w:szCs w:val="24"/>
        </w:rPr>
        <w:t xml:space="preserve"> </w:t>
      </w:r>
    </w:p>
    <w:p w14:paraId="7F8B6A63" w14:textId="77777777" w:rsidR="003D139D" w:rsidRPr="00C76004" w:rsidRDefault="003D139D" w:rsidP="003D139D">
      <w:pPr>
        <w:ind w:left="-5"/>
        <w:rPr>
          <w:sz w:val="24"/>
          <w:szCs w:val="24"/>
        </w:rPr>
      </w:pPr>
      <w:r w:rsidRPr="00C76004">
        <w:rPr>
          <w:sz w:val="24"/>
          <w:szCs w:val="24"/>
          <w:u w:val="single" w:color="000000"/>
        </w:rPr>
        <w:t>The Student Activities Office</w:t>
      </w:r>
      <w:r w:rsidRPr="00C76004">
        <w:rPr>
          <w:sz w:val="24"/>
          <w:szCs w:val="24"/>
        </w:rPr>
        <w:t xml:space="preserve"> “is one of several units with the HUB department. SAO staff encourage UW students to participate in student activities and student government as an excellent way to experience personal growth, meet new friends, share common interests with other students, </w:t>
      </w:r>
      <w:proofErr w:type="gramStart"/>
      <w:r w:rsidRPr="00C76004">
        <w:rPr>
          <w:sz w:val="24"/>
          <w:szCs w:val="24"/>
        </w:rPr>
        <w:t>faculty</w:t>
      </w:r>
      <w:proofErr w:type="gramEnd"/>
      <w:r w:rsidRPr="00C76004">
        <w:rPr>
          <w:sz w:val="24"/>
          <w:szCs w:val="24"/>
        </w:rPr>
        <w:t xml:space="preserve"> and staff. The goal of SAO is to help students develop skills in leadership, event planning and management, decision-making, communication, goal setting, fiscal management, </w:t>
      </w:r>
      <w:proofErr w:type="gramStart"/>
      <w:r w:rsidRPr="00C76004">
        <w:rPr>
          <w:sz w:val="24"/>
          <w:szCs w:val="24"/>
        </w:rPr>
        <w:t>marketing</w:t>
      </w:r>
      <w:proofErr w:type="gramEnd"/>
      <w:r w:rsidRPr="00C76004">
        <w:rPr>
          <w:sz w:val="24"/>
          <w:szCs w:val="24"/>
        </w:rPr>
        <w:t xml:space="preserve"> and promotion, and even more importantly, to make life at UW fun and </w:t>
      </w:r>
    </w:p>
    <w:p w14:paraId="227D4E21" w14:textId="77777777" w:rsidR="003D139D" w:rsidRPr="00C76004" w:rsidRDefault="003D139D" w:rsidP="003D139D">
      <w:pPr>
        <w:spacing w:line="248" w:lineRule="auto"/>
        <w:ind w:left="-5"/>
        <w:rPr>
          <w:color w:val="0463C1"/>
          <w:sz w:val="24"/>
          <w:szCs w:val="24"/>
          <w:u w:val="single" w:color="0463C1"/>
        </w:rPr>
      </w:pPr>
      <w:r w:rsidRPr="00C76004">
        <w:rPr>
          <w:sz w:val="24"/>
          <w:szCs w:val="24"/>
        </w:rPr>
        <w:t xml:space="preserve">memorable.” </w:t>
      </w:r>
      <w:hyperlink r:id="rId29" w:history="1">
        <w:r w:rsidRPr="00C76004">
          <w:rPr>
            <w:rStyle w:val="Hyperlink"/>
            <w:sz w:val="24"/>
            <w:szCs w:val="24"/>
          </w:rPr>
          <w:t>http://depts.washington.edu/thehub/sao</w:t>
        </w:r>
      </w:hyperlink>
      <w:r w:rsidRPr="00C76004">
        <w:rPr>
          <w:color w:val="0463C1"/>
          <w:sz w:val="24"/>
          <w:szCs w:val="24"/>
          <w:u w:val="single" w:color="0463C1"/>
        </w:rPr>
        <w:t xml:space="preserve"> </w:t>
      </w:r>
    </w:p>
    <w:p w14:paraId="3C2B0CB3" w14:textId="77777777" w:rsidR="003D139D" w:rsidRPr="00C76004" w:rsidRDefault="003D139D" w:rsidP="003D139D">
      <w:pPr>
        <w:spacing w:line="248" w:lineRule="auto"/>
        <w:ind w:left="-5"/>
        <w:rPr>
          <w:sz w:val="24"/>
          <w:szCs w:val="24"/>
        </w:rPr>
      </w:pPr>
    </w:p>
    <w:p w14:paraId="5A92F828" w14:textId="77777777" w:rsidR="003D139D" w:rsidRPr="00C76004" w:rsidRDefault="003D139D" w:rsidP="003D139D">
      <w:pPr>
        <w:ind w:left="-5"/>
        <w:rPr>
          <w:sz w:val="24"/>
          <w:szCs w:val="24"/>
        </w:rPr>
      </w:pPr>
      <w:r w:rsidRPr="00C76004">
        <w:rPr>
          <w:sz w:val="24"/>
          <w:szCs w:val="24"/>
          <w:u w:val="single" w:color="000000"/>
        </w:rPr>
        <w:t>The UW Bias Advisory Committee:</w:t>
      </w:r>
      <w:r w:rsidRPr="00C76004">
        <w:rPr>
          <w:sz w:val="24"/>
          <w:szCs w:val="24"/>
        </w:rPr>
        <w:t xml:space="preserve"> “At the University of Washington, we value and honor diverse experiences and perspectives, strive to create welcoming and respectful learning environments and promote access and opportunity. At the same time, our institutional commitment to freedom of expression encourages members of our University community to hold and express sometimes unpopular views…. To help us fulfill our commitment to addressing bias at the individual, institutional and systemic levels, we have established the Bias Incident Advisory Committee to collect information and advise the vice president for Student Life and the vice president for Minority Affairs and Diversity on reports of bias-related incidents that may impact the University of Washington community. Barring unexpected circumstance, reports received through the bias </w:t>
      </w:r>
      <w:r w:rsidRPr="00C76004">
        <w:rPr>
          <w:sz w:val="24"/>
          <w:szCs w:val="24"/>
        </w:rPr>
        <w:lastRenderedPageBreak/>
        <w:t xml:space="preserve">incident report form will be reviewed by a member of this committee within 2-4 business days.” The form and additional information are available at </w:t>
      </w:r>
      <w:hyperlink r:id="rId30" w:history="1">
        <w:r w:rsidRPr="00C76004">
          <w:rPr>
            <w:rStyle w:val="Hyperlink"/>
            <w:sz w:val="24"/>
            <w:szCs w:val="24"/>
          </w:rPr>
          <w:t>https://report.bias.washington.edu</w:t>
        </w:r>
      </w:hyperlink>
      <w:r w:rsidRPr="00C76004">
        <w:rPr>
          <w:color w:val="0463C1"/>
          <w:sz w:val="24"/>
          <w:szCs w:val="24"/>
        </w:rPr>
        <w:t xml:space="preserve"> </w:t>
      </w:r>
    </w:p>
    <w:p w14:paraId="5346FB29" w14:textId="77777777" w:rsidR="003D139D" w:rsidRPr="00C76004" w:rsidRDefault="003D139D" w:rsidP="003D139D">
      <w:pPr>
        <w:spacing w:line="259" w:lineRule="auto"/>
        <w:rPr>
          <w:sz w:val="24"/>
          <w:szCs w:val="24"/>
        </w:rPr>
      </w:pPr>
      <w:r w:rsidRPr="00C76004">
        <w:rPr>
          <w:sz w:val="24"/>
          <w:szCs w:val="24"/>
        </w:rPr>
        <w:t xml:space="preserve"> </w:t>
      </w:r>
    </w:p>
    <w:p w14:paraId="651E2B8F" w14:textId="77777777" w:rsidR="003D139D" w:rsidRPr="00C76004" w:rsidRDefault="003D139D" w:rsidP="003D139D">
      <w:pPr>
        <w:ind w:left="-5"/>
        <w:rPr>
          <w:sz w:val="24"/>
          <w:szCs w:val="24"/>
        </w:rPr>
      </w:pPr>
      <w:r w:rsidRPr="00C76004">
        <w:rPr>
          <w:sz w:val="24"/>
          <w:szCs w:val="24"/>
          <w:u w:val="single" w:color="000000"/>
        </w:rPr>
        <w:t>The Q Center:</w:t>
      </w:r>
      <w:r w:rsidRPr="00C76004">
        <w:rPr>
          <w:sz w:val="24"/>
          <w:szCs w:val="24"/>
        </w:rPr>
        <w:t xml:space="preserve"> “We facilitate and enhance a brave, affirming, liberatory, and celebratory environment for students, faculty, staff, and alumni of all sexual and gender orientation, identities, and expressions. The University of Washington Q Center is a fierce, primarily student run resource center dedicated to serving anyone with or without a gender or sexuality – UW students, staff, faculty, alum, and community members.  We host and support student groups, put on regular programming events, house a lending library, and amplify student voices on our Student Blog.  Explore our website for more information or stop by the Husky Union Building, Room 315. </w:t>
      </w:r>
      <w:hyperlink r:id="rId31" w:history="1">
        <w:r w:rsidRPr="00C76004">
          <w:rPr>
            <w:rStyle w:val="Hyperlink"/>
            <w:sz w:val="24"/>
            <w:szCs w:val="24"/>
          </w:rPr>
          <w:t>http://depts.washington.edu/qcenter/wordpress</w:t>
        </w:r>
      </w:hyperlink>
      <w:r w:rsidRPr="00C76004">
        <w:rPr>
          <w:color w:val="0463C1"/>
          <w:sz w:val="24"/>
          <w:szCs w:val="24"/>
          <w:u w:val="single" w:color="0463C1"/>
        </w:rPr>
        <w:t xml:space="preserve"> </w:t>
      </w:r>
    </w:p>
    <w:p w14:paraId="5179FAB8" w14:textId="77777777" w:rsidR="003D139D" w:rsidRPr="00C76004" w:rsidRDefault="003D139D" w:rsidP="003D139D">
      <w:pPr>
        <w:spacing w:line="259" w:lineRule="auto"/>
        <w:rPr>
          <w:sz w:val="24"/>
          <w:szCs w:val="24"/>
        </w:rPr>
      </w:pPr>
      <w:r w:rsidRPr="00C76004">
        <w:rPr>
          <w:sz w:val="24"/>
          <w:szCs w:val="24"/>
        </w:rPr>
        <w:t xml:space="preserve"> </w:t>
      </w:r>
    </w:p>
    <w:p w14:paraId="4F9442A7" w14:textId="77777777" w:rsidR="003D139D" w:rsidRPr="00C76004" w:rsidRDefault="003D139D" w:rsidP="003D139D">
      <w:pPr>
        <w:ind w:left="-5"/>
        <w:rPr>
          <w:sz w:val="24"/>
          <w:szCs w:val="24"/>
        </w:rPr>
      </w:pPr>
      <w:r w:rsidRPr="00C76004">
        <w:rPr>
          <w:sz w:val="24"/>
          <w:szCs w:val="24"/>
          <w:u w:val="single" w:color="000000"/>
        </w:rPr>
        <w:t>Foundation for International Understanding through Students (FIUTS)</w:t>
      </w:r>
      <w:r w:rsidRPr="00C76004">
        <w:rPr>
          <w:sz w:val="24"/>
          <w:szCs w:val="24"/>
        </w:rPr>
        <w:t xml:space="preserve"> is an example of a campus organization that can bring together your social and academic learning “FIUTS is an independent non-profit organization which provides cross-cultural leadership and social programming. FIUTS is local connections and global community. More information at </w:t>
      </w:r>
      <w:hyperlink r:id="rId32" w:history="1">
        <w:r w:rsidRPr="00C76004">
          <w:rPr>
            <w:rStyle w:val="Hyperlink"/>
            <w:sz w:val="24"/>
            <w:szCs w:val="24"/>
          </w:rPr>
          <w:t>www.fiuts.org</w:t>
        </w:r>
      </w:hyperlink>
      <w:r w:rsidRPr="00C76004">
        <w:rPr>
          <w:sz w:val="24"/>
          <w:szCs w:val="24"/>
        </w:rPr>
        <w:t xml:space="preserve"> </w:t>
      </w:r>
    </w:p>
    <w:p w14:paraId="05CDEA65" w14:textId="77777777" w:rsidR="003D139D" w:rsidRPr="00C76004" w:rsidRDefault="003D139D" w:rsidP="003D139D">
      <w:pPr>
        <w:spacing w:line="259" w:lineRule="auto"/>
        <w:rPr>
          <w:sz w:val="24"/>
          <w:szCs w:val="24"/>
        </w:rPr>
      </w:pPr>
      <w:r w:rsidRPr="00C76004">
        <w:rPr>
          <w:sz w:val="24"/>
          <w:szCs w:val="24"/>
        </w:rPr>
        <w:t xml:space="preserve"> </w:t>
      </w:r>
    </w:p>
    <w:p w14:paraId="47A5E37B" w14:textId="77777777" w:rsidR="003D139D" w:rsidRPr="00C76004" w:rsidRDefault="003D139D" w:rsidP="003D139D">
      <w:pPr>
        <w:ind w:left="-5" w:right="159"/>
        <w:rPr>
          <w:sz w:val="24"/>
          <w:szCs w:val="24"/>
        </w:rPr>
      </w:pPr>
      <w:r w:rsidRPr="00C76004">
        <w:rPr>
          <w:sz w:val="24"/>
          <w:szCs w:val="24"/>
          <w:u w:val="single" w:color="000000"/>
        </w:rPr>
        <w:t>The Samuel E. Kelly Ethnic Cultural Center</w:t>
      </w:r>
      <w:r w:rsidRPr="00C76004">
        <w:rPr>
          <w:sz w:val="24"/>
          <w:szCs w:val="24"/>
        </w:rPr>
        <w:t xml:space="preserve"> has a wealth of resources and opportunities available to students including student advising, organizational development, personal growth, and referrals to different departments and programs.  </w:t>
      </w:r>
      <w:hyperlink r:id="rId33" w:history="1">
        <w:r w:rsidRPr="00C76004">
          <w:rPr>
            <w:rStyle w:val="Hyperlink"/>
            <w:sz w:val="24"/>
            <w:szCs w:val="24"/>
          </w:rPr>
          <w:t>http://depts.washington.edu/ecc/</w:t>
        </w:r>
      </w:hyperlink>
      <w:r w:rsidRPr="00C76004">
        <w:rPr>
          <w:color w:val="0463C1"/>
          <w:sz w:val="24"/>
          <w:szCs w:val="24"/>
          <w:u w:val="single" w:color="0463C1"/>
        </w:rPr>
        <w:t xml:space="preserve"> </w:t>
      </w:r>
    </w:p>
    <w:p w14:paraId="4214C7C4" w14:textId="77777777" w:rsidR="003D139D" w:rsidRPr="00C76004" w:rsidRDefault="003D139D" w:rsidP="003D139D">
      <w:pPr>
        <w:spacing w:line="259" w:lineRule="auto"/>
        <w:rPr>
          <w:sz w:val="24"/>
          <w:szCs w:val="24"/>
        </w:rPr>
      </w:pPr>
      <w:r w:rsidRPr="00C76004">
        <w:rPr>
          <w:sz w:val="24"/>
          <w:szCs w:val="24"/>
        </w:rPr>
        <w:t xml:space="preserve"> </w:t>
      </w:r>
    </w:p>
    <w:p w14:paraId="7660C61C" w14:textId="32407B20" w:rsidR="003D139D" w:rsidRPr="003D139D" w:rsidRDefault="003D139D" w:rsidP="003D139D">
      <w:pPr>
        <w:spacing w:line="256" w:lineRule="auto"/>
        <w:rPr>
          <w:rFonts w:eastAsia="Times New Roman" w:cstheme="minorHAnsi"/>
          <w:sz w:val="24"/>
          <w:szCs w:val="24"/>
        </w:rPr>
      </w:pPr>
      <w:r w:rsidRPr="00C76004">
        <w:rPr>
          <w:sz w:val="24"/>
          <w:szCs w:val="24"/>
          <w:u w:val="single" w:color="000000"/>
        </w:rPr>
        <w:t>Leadership Without Borders:</w:t>
      </w:r>
      <w:r w:rsidRPr="00C76004">
        <w:rPr>
          <w:sz w:val="24"/>
          <w:szCs w:val="24"/>
        </w:rPr>
        <w:t xml:space="preserve"> “The Leadership Without Borders Center (LWB) works to serve and empower undocumented students at the University of Washington. LWB offers leadership development resources, college success navigators, the Husky Dream Lending Library, a space for community building, and connections to other campus and community resources.” LWB, a part of the Ethnic Cultural Center, is an important resource for DACA students and those who advocate for DACA student rights. </w:t>
      </w:r>
      <w:hyperlink r:id="rId34" w:history="1">
        <w:r w:rsidRPr="00C76004">
          <w:rPr>
            <w:rStyle w:val="Hyperlink"/>
            <w:sz w:val="24"/>
            <w:szCs w:val="24"/>
          </w:rPr>
          <w:t>http://depts.washington.edu/ecc/lwb</w:t>
        </w:r>
      </w:hyperlink>
    </w:p>
    <w:sectPr w:rsidR="003D139D" w:rsidRPr="003D139D" w:rsidSect="00C56AD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6A82" w14:textId="77777777" w:rsidR="002B63AD" w:rsidRDefault="002B63AD" w:rsidP="005703DC">
      <w:r>
        <w:separator/>
      </w:r>
    </w:p>
  </w:endnote>
  <w:endnote w:type="continuationSeparator" w:id="0">
    <w:p w14:paraId="336EC789" w14:textId="77777777" w:rsidR="002B63AD" w:rsidRDefault="002B63AD" w:rsidP="0057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1705" w14:textId="0680AA8C" w:rsidR="005703DC" w:rsidRDefault="005703DC" w:rsidP="005703DC">
    <w:pPr>
      <w:pStyle w:val="Footer"/>
      <w:pBdr>
        <w:top w:val="single" w:sz="4" w:space="1" w:color="auto"/>
      </w:pBdr>
      <w:jc w:val="right"/>
    </w:pPr>
    <w:r>
      <w:t xml:space="preserve">ENGL </w:t>
    </w:r>
    <w:r w:rsidR="00371AE6">
      <w:t>297</w:t>
    </w:r>
    <w:r>
      <w:t xml:space="preserve"> Syllabus</w:t>
    </w:r>
    <w:r w:rsidR="002B5615">
      <w:t xml:space="preserve"> Page</w:t>
    </w:r>
    <w:r>
      <w:t xml:space="preserve"> </w:t>
    </w:r>
    <w:r>
      <w:fldChar w:fldCharType="begin"/>
    </w:r>
    <w:r>
      <w:instrText xml:space="preserve"> PAGE   \* MERGEFORMAT </w:instrText>
    </w:r>
    <w:r>
      <w:fldChar w:fldCharType="separate"/>
    </w:r>
    <w:r w:rsidR="00371AE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86BF1" w14:textId="77777777" w:rsidR="002B63AD" w:rsidRDefault="002B63AD" w:rsidP="005703DC">
      <w:r>
        <w:separator/>
      </w:r>
    </w:p>
  </w:footnote>
  <w:footnote w:type="continuationSeparator" w:id="0">
    <w:p w14:paraId="7B9C628E" w14:textId="77777777" w:rsidR="002B63AD" w:rsidRDefault="002B63AD" w:rsidP="00570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3CC8"/>
    <w:multiLevelType w:val="multilevel"/>
    <w:tmpl w:val="112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76806"/>
    <w:multiLevelType w:val="hybridMultilevel"/>
    <w:tmpl w:val="FDD6A662"/>
    <w:lvl w:ilvl="0" w:tplc="A7DAE4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927F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A4A8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EC9C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C26A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34DF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48AB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30F4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DE45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EC7BB6"/>
    <w:multiLevelType w:val="hybridMultilevel"/>
    <w:tmpl w:val="767A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97448"/>
    <w:multiLevelType w:val="hybridMultilevel"/>
    <w:tmpl w:val="19CE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F6742"/>
    <w:multiLevelType w:val="multilevel"/>
    <w:tmpl w:val="4A564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904A8"/>
    <w:multiLevelType w:val="multilevel"/>
    <w:tmpl w:val="8EACB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B524C"/>
    <w:multiLevelType w:val="hybridMultilevel"/>
    <w:tmpl w:val="00DA2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00DAB"/>
    <w:multiLevelType w:val="hybridMultilevel"/>
    <w:tmpl w:val="102E27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BE"/>
    <w:rsid w:val="00015DE9"/>
    <w:rsid w:val="00023520"/>
    <w:rsid w:val="00041366"/>
    <w:rsid w:val="00065BCC"/>
    <w:rsid w:val="00066951"/>
    <w:rsid w:val="000A45D2"/>
    <w:rsid w:val="000A6DA4"/>
    <w:rsid w:val="000A6F62"/>
    <w:rsid w:val="000D3C45"/>
    <w:rsid w:val="000E5579"/>
    <w:rsid w:val="000F5C7E"/>
    <w:rsid w:val="00132E1A"/>
    <w:rsid w:val="0013702A"/>
    <w:rsid w:val="001405E8"/>
    <w:rsid w:val="0014467D"/>
    <w:rsid w:val="00153D00"/>
    <w:rsid w:val="0015612F"/>
    <w:rsid w:val="001768F0"/>
    <w:rsid w:val="0018370C"/>
    <w:rsid w:val="001A57F2"/>
    <w:rsid w:val="001E7FF1"/>
    <w:rsid w:val="001F353C"/>
    <w:rsid w:val="001F73A1"/>
    <w:rsid w:val="00217DF9"/>
    <w:rsid w:val="002341E4"/>
    <w:rsid w:val="00270B65"/>
    <w:rsid w:val="00274A0D"/>
    <w:rsid w:val="002803D7"/>
    <w:rsid w:val="002809F5"/>
    <w:rsid w:val="002A19E6"/>
    <w:rsid w:val="002B130B"/>
    <w:rsid w:val="002B5615"/>
    <w:rsid w:val="002B60D6"/>
    <w:rsid w:val="002B63AD"/>
    <w:rsid w:val="002E7E00"/>
    <w:rsid w:val="002F314A"/>
    <w:rsid w:val="003116A0"/>
    <w:rsid w:val="003137B0"/>
    <w:rsid w:val="00353467"/>
    <w:rsid w:val="00361953"/>
    <w:rsid w:val="0036697F"/>
    <w:rsid w:val="00371AE6"/>
    <w:rsid w:val="00395CFF"/>
    <w:rsid w:val="003A736D"/>
    <w:rsid w:val="003C2E67"/>
    <w:rsid w:val="003C41A6"/>
    <w:rsid w:val="003D139D"/>
    <w:rsid w:val="003E3C24"/>
    <w:rsid w:val="00405EF2"/>
    <w:rsid w:val="004134B6"/>
    <w:rsid w:val="00416EF4"/>
    <w:rsid w:val="00464197"/>
    <w:rsid w:val="004706D9"/>
    <w:rsid w:val="00475A9B"/>
    <w:rsid w:val="00486896"/>
    <w:rsid w:val="00487869"/>
    <w:rsid w:val="004A4907"/>
    <w:rsid w:val="004C2297"/>
    <w:rsid w:val="004F0991"/>
    <w:rsid w:val="004F2894"/>
    <w:rsid w:val="00503F43"/>
    <w:rsid w:val="00505C8D"/>
    <w:rsid w:val="005238CA"/>
    <w:rsid w:val="00524D9D"/>
    <w:rsid w:val="005568C4"/>
    <w:rsid w:val="005703DC"/>
    <w:rsid w:val="00574AAE"/>
    <w:rsid w:val="005B7E90"/>
    <w:rsid w:val="005C1A9D"/>
    <w:rsid w:val="0062721C"/>
    <w:rsid w:val="006374F9"/>
    <w:rsid w:val="00641F18"/>
    <w:rsid w:val="00645DB9"/>
    <w:rsid w:val="00645F30"/>
    <w:rsid w:val="006665DA"/>
    <w:rsid w:val="00674935"/>
    <w:rsid w:val="00674B4F"/>
    <w:rsid w:val="0068107F"/>
    <w:rsid w:val="00684705"/>
    <w:rsid w:val="00684EB7"/>
    <w:rsid w:val="006A2B48"/>
    <w:rsid w:val="006C25BF"/>
    <w:rsid w:val="006D02AF"/>
    <w:rsid w:val="006F66F9"/>
    <w:rsid w:val="00705C85"/>
    <w:rsid w:val="0072030C"/>
    <w:rsid w:val="007B478C"/>
    <w:rsid w:val="007B6853"/>
    <w:rsid w:val="007C7234"/>
    <w:rsid w:val="007D3FEA"/>
    <w:rsid w:val="007D56B4"/>
    <w:rsid w:val="007E1CB0"/>
    <w:rsid w:val="007F4B5A"/>
    <w:rsid w:val="00810FDC"/>
    <w:rsid w:val="0081479C"/>
    <w:rsid w:val="008156F6"/>
    <w:rsid w:val="00825C85"/>
    <w:rsid w:val="00841596"/>
    <w:rsid w:val="00844180"/>
    <w:rsid w:val="00846390"/>
    <w:rsid w:val="0085608D"/>
    <w:rsid w:val="0086315B"/>
    <w:rsid w:val="00877E89"/>
    <w:rsid w:val="00885E2A"/>
    <w:rsid w:val="008A7167"/>
    <w:rsid w:val="008D6DCC"/>
    <w:rsid w:val="008E4D3E"/>
    <w:rsid w:val="00915858"/>
    <w:rsid w:val="00922E17"/>
    <w:rsid w:val="0092561C"/>
    <w:rsid w:val="00946CFB"/>
    <w:rsid w:val="00963AD1"/>
    <w:rsid w:val="00985A9F"/>
    <w:rsid w:val="009A2152"/>
    <w:rsid w:val="009A2DB8"/>
    <w:rsid w:val="009B09BA"/>
    <w:rsid w:val="009C740F"/>
    <w:rsid w:val="00A05EAA"/>
    <w:rsid w:val="00A32CB0"/>
    <w:rsid w:val="00A45DC3"/>
    <w:rsid w:val="00A479E0"/>
    <w:rsid w:val="00A65B08"/>
    <w:rsid w:val="00AA165A"/>
    <w:rsid w:val="00AC4EA8"/>
    <w:rsid w:val="00AC628A"/>
    <w:rsid w:val="00AE3979"/>
    <w:rsid w:val="00AF4AE9"/>
    <w:rsid w:val="00AF72FE"/>
    <w:rsid w:val="00B060B9"/>
    <w:rsid w:val="00B10C70"/>
    <w:rsid w:val="00B43172"/>
    <w:rsid w:val="00B44A6A"/>
    <w:rsid w:val="00B6651E"/>
    <w:rsid w:val="00B97211"/>
    <w:rsid w:val="00BB5C72"/>
    <w:rsid w:val="00BD469C"/>
    <w:rsid w:val="00C02316"/>
    <w:rsid w:val="00C21ECC"/>
    <w:rsid w:val="00C56AD4"/>
    <w:rsid w:val="00C64A3C"/>
    <w:rsid w:val="00C676AB"/>
    <w:rsid w:val="00C85737"/>
    <w:rsid w:val="00C868AF"/>
    <w:rsid w:val="00CB24D4"/>
    <w:rsid w:val="00CB74D5"/>
    <w:rsid w:val="00CC5961"/>
    <w:rsid w:val="00CF5386"/>
    <w:rsid w:val="00D1449F"/>
    <w:rsid w:val="00D31710"/>
    <w:rsid w:val="00D4540E"/>
    <w:rsid w:val="00D543EE"/>
    <w:rsid w:val="00D62F86"/>
    <w:rsid w:val="00D815C1"/>
    <w:rsid w:val="00D96C8A"/>
    <w:rsid w:val="00DA137A"/>
    <w:rsid w:val="00DA27E7"/>
    <w:rsid w:val="00DD6D5A"/>
    <w:rsid w:val="00DE6189"/>
    <w:rsid w:val="00DF0124"/>
    <w:rsid w:val="00E03EB9"/>
    <w:rsid w:val="00E22DF1"/>
    <w:rsid w:val="00E232B0"/>
    <w:rsid w:val="00E35D38"/>
    <w:rsid w:val="00E453D7"/>
    <w:rsid w:val="00E61F5F"/>
    <w:rsid w:val="00E62A23"/>
    <w:rsid w:val="00E72559"/>
    <w:rsid w:val="00E76DD8"/>
    <w:rsid w:val="00E8033E"/>
    <w:rsid w:val="00E8696D"/>
    <w:rsid w:val="00EE693E"/>
    <w:rsid w:val="00EF2AAF"/>
    <w:rsid w:val="00F00963"/>
    <w:rsid w:val="00F22CA2"/>
    <w:rsid w:val="00F62591"/>
    <w:rsid w:val="00F92F8E"/>
    <w:rsid w:val="00F940FE"/>
    <w:rsid w:val="00FB65BE"/>
    <w:rsid w:val="00FC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3D27"/>
  <w15:docId w15:val="{5F16F1A8-A177-48F8-BACD-F827606A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6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9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346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D7"/>
    <w:pPr>
      <w:ind w:left="720"/>
      <w:contextualSpacing/>
    </w:pPr>
  </w:style>
  <w:style w:type="character" w:styleId="Hyperlink">
    <w:name w:val="Hyperlink"/>
    <w:basedOn w:val="DefaultParagraphFont"/>
    <w:uiPriority w:val="99"/>
    <w:unhideWhenUsed/>
    <w:rsid w:val="00F00963"/>
    <w:rPr>
      <w:color w:val="0563C1" w:themeColor="hyperlink"/>
      <w:u w:val="single"/>
    </w:rPr>
  </w:style>
  <w:style w:type="character" w:customStyle="1" w:styleId="Heading2Char">
    <w:name w:val="Heading 2 Char"/>
    <w:basedOn w:val="DefaultParagraphFont"/>
    <w:link w:val="Heading2"/>
    <w:uiPriority w:val="9"/>
    <w:rsid w:val="004A490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03DC"/>
    <w:pPr>
      <w:tabs>
        <w:tab w:val="center" w:pos="4680"/>
        <w:tab w:val="right" w:pos="9360"/>
      </w:tabs>
    </w:pPr>
  </w:style>
  <w:style w:type="character" w:customStyle="1" w:styleId="HeaderChar">
    <w:name w:val="Header Char"/>
    <w:basedOn w:val="DefaultParagraphFont"/>
    <w:link w:val="Header"/>
    <w:uiPriority w:val="99"/>
    <w:rsid w:val="005703DC"/>
  </w:style>
  <w:style w:type="paragraph" w:styleId="Footer">
    <w:name w:val="footer"/>
    <w:basedOn w:val="Normal"/>
    <w:link w:val="FooterChar"/>
    <w:uiPriority w:val="99"/>
    <w:unhideWhenUsed/>
    <w:rsid w:val="005703DC"/>
    <w:pPr>
      <w:tabs>
        <w:tab w:val="center" w:pos="4680"/>
        <w:tab w:val="right" w:pos="9360"/>
      </w:tabs>
    </w:pPr>
  </w:style>
  <w:style w:type="character" w:customStyle="1" w:styleId="FooterChar">
    <w:name w:val="Footer Char"/>
    <w:basedOn w:val="DefaultParagraphFont"/>
    <w:link w:val="Footer"/>
    <w:uiPriority w:val="99"/>
    <w:rsid w:val="005703DC"/>
  </w:style>
  <w:style w:type="character" w:styleId="Strong">
    <w:name w:val="Strong"/>
    <w:basedOn w:val="DefaultParagraphFont"/>
    <w:uiPriority w:val="22"/>
    <w:qFormat/>
    <w:rsid w:val="0086315B"/>
    <w:rPr>
      <w:b/>
      <w:bCs/>
    </w:rPr>
  </w:style>
  <w:style w:type="table" w:styleId="TableGrid">
    <w:name w:val="Table Grid"/>
    <w:basedOn w:val="TableNormal"/>
    <w:uiPriority w:val="39"/>
    <w:rsid w:val="00684E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612F"/>
    <w:rPr>
      <w:color w:val="605E5C"/>
      <w:shd w:val="clear" w:color="auto" w:fill="E1DFDD"/>
    </w:rPr>
  </w:style>
  <w:style w:type="character" w:customStyle="1" w:styleId="Heading3Char">
    <w:name w:val="Heading 3 Char"/>
    <w:basedOn w:val="DefaultParagraphFont"/>
    <w:link w:val="Heading3"/>
    <w:uiPriority w:val="9"/>
    <w:rsid w:val="0035346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A165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22C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7817">
      <w:bodyDiv w:val="1"/>
      <w:marLeft w:val="0"/>
      <w:marRight w:val="0"/>
      <w:marTop w:val="0"/>
      <w:marBottom w:val="0"/>
      <w:divBdr>
        <w:top w:val="none" w:sz="0" w:space="0" w:color="auto"/>
        <w:left w:val="none" w:sz="0" w:space="0" w:color="auto"/>
        <w:bottom w:val="none" w:sz="0" w:space="0" w:color="auto"/>
        <w:right w:val="none" w:sz="0" w:space="0" w:color="auto"/>
      </w:divBdr>
    </w:div>
    <w:div w:id="1819759346">
      <w:bodyDiv w:val="1"/>
      <w:marLeft w:val="0"/>
      <w:marRight w:val="0"/>
      <w:marTop w:val="0"/>
      <w:marBottom w:val="0"/>
      <w:divBdr>
        <w:top w:val="none" w:sz="0" w:space="0" w:color="auto"/>
        <w:left w:val="none" w:sz="0" w:space="0" w:color="auto"/>
        <w:bottom w:val="none" w:sz="0" w:space="0" w:color="auto"/>
        <w:right w:val="none" w:sz="0" w:space="0" w:color="auto"/>
      </w:divBdr>
      <w:divsChild>
        <w:div w:id="1171673852">
          <w:marLeft w:val="0"/>
          <w:marRight w:val="-11340"/>
          <w:marTop w:val="0"/>
          <w:marBottom w:val="0"/>
          <w:divBdr>
            <w:top w:val="none" w:sz="0" w:space="0" w:color="auto"/>
            <w:left w:val="none" w:sz="0" w:space="0" w:color="auto"/>
            <w:bottom w:val="none" w:sz="0" w:space="0" w:color="auto"/>
            <w:right w:val="none" w:sz="0" w:space="0" w:color="auto"/>
          </w:divBdr>
        </w:div>
        <w:div w:id="1048408987">
          <w:marLeft w:val="0"/>
          <w:marRight w:val="-11340"/>
          <w:marTop w:val="0"/>
          <w:marBottom w:val="0"/>
          <w:divBdr>
            <w:top w:val="none" w:sz="0" w:space="0" w:color="auto"/>
            <w:left w:val="none" w:sz="0" w:space="0" w:color="auto"/>
            <w:bottom w:val="none" w:sz="0" w:space="0" w:color="auto"/>
            <w:right w:val="none" w:sz="0" w:space="0" w:color="auto"/>
          </w:divBdr>
        </w:div>
        <w:div w:id="616569279">
          <w:marLeft w:val="0"/>
          <w:marRight w:val="-11340"/>
          <w:marTop w:val="0"/>
          <w:marBottom w:val="0"/>
          <w:divBdr>
            <w:top w:val="none" w:sz="0" w:space="0" w:color="auto"/>
            <w:left w:val="none" w:sz="0" w:space="0" w:color="auto"/>
            <w:bottom w:val="none" w:sz="0" w:space="0" w:color="auto"/>
            <w:right w:val="none" w:sz="0" w:space="0" w:color="auto"/>
          </w:divBdr>
        </w:div>
        <w:div w:id="938684054">
          <w:marLeft w:val="0"/>
          <w:marRight w:val="-11340"/>
          <w:marTop w:val="0"/>
          <w:marBottom w:val="0"/>
          <w:divBdr>
            <w:top w:val="none" w:sz="0" w:space="0" w:color="auto"/>
            <w:left w:val="none" w:sz="0" w:space="0" w:color="auto"/>
            <w:bottom w:val="none" w:sz="0" w:space="0" w:color="auto"/>
            <w:right w:val="none" w:sz="0" w:space="0" w:color="auto"/>
          </w:divBdr>
        </w:div>
        <w:div w:id="988438426">
          <w:marLeft w:val="0"/>
          <w:marRight w:val="-11340"/>
          <w:marTop w:val="0"/>
          <w:marBottom w:val="0"/>
          <w:divBdr>
            <w:top w:val="none" w:sz="0" w:space="0" w:color="auto"/>
            <w:left w:val="none" w:sz="0" w:space="0" w:color="auto"/>
            <w:bottom w:val="none" w:sz="0" w:space="0" w:color="auto"/>
            <w:right w:val="none" w:sz="0" w:space="0" w:color="auto"/>
          </w:divBdr>
        </w:div>
        <w:div w:id="865022802">
          <w:marLeft w:val="0"/>
          <w:marRight w:val="-11340"/>
          <w:marTop w:val="0"/>
          <w:marBottom w:val="0"/>
          <w:divBdr>
            <w:top w:val="none" w:sz="0" w:space="0" w:color="auto"/>
            <w:left w:val="none" w:sz="0" w:space="0" w:color="auto"/>
            <w:bottom w:val="none" w:sz="0" w:space="0" w:color="auto"/>
            <w:right w:val="none" w:sz="0" w:space="0" w:color="auto"/>
          </w:divBdr>
        </w:div>
        <w:div w:id="1648775895">
          <w:marLeft w:val="0"/>
          <w:marRight w:val="-11340"/>
          <w:marTop w:val="0"/>
          <w:marBottom w:val="0"/>
          <w:divBdr>
            <w:top w:val="none" w:sz="0" w:space="0" w:color="auto"/>
            <w:left w:val="none" w:sz="0" w:space="0" w:color="auto"/>
            <w:bottom w:val="none" w:sz="0" w:space="0" w:color="auto"/>
            <w:right w:val="none" w:sz="0" w:space="0" w:color="auto"/>
          </w:divBdr>
        </w:div>
        <w:div w:id="485629253">
          <w:marLeft w:val="0"/>
          <w:marRight w:val="-11340"/>
          <w:marTop w:val="0"/>
          <w:marBottom w:val="0"/>
          <w:divBdr>
            <w:top w:val="none" w:sz="0" w:space="0" w:color="auto"/>
            <w:left w:val="none" w:sz="0" w:space="0" w:color="auto"/>
            <w:bottom w:val="none" w:sz="0" w:space="0" w:color="auto"/>
            <w:right w:val="none" w:sz="0" w:space="0" w:color="auto"/>
          </w:divBdr>
        </w:div>
      </w:divsChild>
    </w:div>
    <w:div w:id="19881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covid-19-prevention-and-response/face-covering-requirements" TargetMode="External"/><Relationship Id="rId18" Type="http://schemas.openxmlformats.org/officeDocument/2006/relationships/hyperlink" Target="https://registrar.washington.edu/staffandfaculty/religious-accommodations-policy/" TargetMode="External"/><Relationship Id="rId26" Type="http://schemas.openxmlformats.org/officeDocument/2006/relationships/hyperlink" Target="http://www.washington.edu/emergencyaid/%20" TargetMode="External"/><Relationship Id="rId21" Type="http://schemas.openxmlformats.org/officeDocument/2006/relationships/hyperlink" Target="http://depts.washington.edu/owrc/" TargetMode="External"/><Relationship Id="rId34" Type="http://schemas.openxmlformats.org/officeDocument/2006/relationships/hyperlink" Target="http://depts.washington.edu/ecc/lwb%20" TargetMode="External"/><Relationship Id="rId7" Type="http://schemas.openxmlformats.org/officeDocument/2006/relationships/endnotes" Target="endnotes.xml"/><Relationship Id="rId12" Type="http://schemas.openxmlformats.org/officeDocument/2006/relationships/hyperlink" Target="https://www.washington.edu/coronavirus/vaccination-requirement/" TargetMode="External"/><Relationship Id="rId17" Type="http://schemas.openxmlformats.org/officeDocument/2006/relationships/hyperlink" Target="https://www.ehs.washington.edu/covid-19-prevention-and-response/covid-19-health-and-safety-resources" TargetMode="External"/><Relationship Id="rId25" Type="http://schemas.openxmlformats.org/officeDocument/2006/relationships/hyperlink" Target="https://livewell.uw.edu/" TargetMode="External"/><Relationship Id="rId33" Type="http://schemas.openxmlformats.org/officeDocument/2006/relationships/hyperlink" Target="http://depts.washington.edu/ecc/%20" TargetMode="External"/><Relationship Id="rId2" Type="http://schemas.openxmlformats.org/officeDocument/2006/relationships/numbering" Target="numbering.xml"/><Relationship Id="rId16" Type="http://schemas.openxmlformats.org/officeDocument/2006/relationships/hyperlink" Target="https://www.washington.edu/coronavirus/" TargetMode="External"/><Relationship Id="rId20" Type="http://schemas.openxmlformats.org/officeDocument/2006/relationships/hyperlink" Target="http://www.washington.edu/students/drs/%20" TargetMode="External"/><Relationship Id="rId29" Type="http://schemas.openxmlformats.org/officeDocument/2006/relationships/hyperlink" Target="http://depts.washington.edu/thehub/s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s.washington.edu/report-concern-or-injury" TargetMode="External"/><Relationship Id="rId24" Type="http://schemas.openxmlformats.org/officeDocument/2006/relationships/hyperlink" Target="http://www.washington.edu/safecampus/%20" TargetMode="External"/><Relationship Id="rId32" Type="http://schemas.openxmlformats.org/officeDocument/2006/relationships/hyperlink" Target="file:///C:\Users\zoric\Downloads\www.fiuts.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ingcounty.gov/depts/health/covid-19.aspx" TargetMode="External"/><Relationship Id="rId23" Type="http://schemas.openxmlformats.org/officeDocument/2006/relationships/hyperlink" Target="file:///C:\Users\zoric\Downloads\www.washington.edu\alert" TargetMode="External"/><Relationship Id="rId28" Type="http://schemas.openxmlformats.org/officeDocument/2006/relationships/hyperlink" Target="https://careers.uw.edu/%20" TargetMode="External"/><Relationship Id="rId36" Type="http://schemas.openxmlformats.org/officeDocument/2006/relationships/fontTable" Target="fontTable.xml"/><Relationship Id="rId10" Type="http://schemas.openxmlformats.org/officeDocument/2006/relationships/hyperlink" Target="https://owl.purdue.edu/owl/research_and_citation/using_research/avoiding_plagiarism/" TargetMode="External"/><Relationship Id="rId19" Type="http://schemas.openxmlformats.org/officeDocument/2006/relationships/hyperlink" Target="https://registrar.washington.edu/students/religious-accommodations-request/" TargetMode="External"/><Relationship Id="rId31" Type="http://schemas.openxmlformats.org/officeDocument/2006/relationships/hyperlink" Target="http://depts.washington.edu/qcenter/wordpress%20" TargetMode="External"/><Relationship Id="rId4" Type="http://schemas.openxmlformats.org/officeDocument/2006/relationships/settings" Target="settings.xml"/><Relationship Id="rId9" Type="http://schemas.openxmlformats.org/officeDocument/2006/relationships/hyperlink" Target="http://www.washington.edu/students/reg/ferpafac.html" TargetMode="External"/><Relationship Id="rId14" Type="http://schemas.openxmlformats.org/officeDocument/2006/relationships/hyperlink" Target="https://www.doh.wa.gov/Emergencies/COVID19" TargetMode="External"/><Relationship Id="rId22" Type="http://schemas.openxmlformats.org/officeDocument/2006/relationships/hyperlink" Target="http://depts.washington.edu/clue/dropintutor_writing.php%20" TargetMode="External"/><Relationship Id="rId27" Type="http://schemas.openxmlformats.org/officeDocument/2006/relationships/hyperlink" Target="https://spark.adobe.com/page/HKz3G2gRSohBO%20" TargetMode="External"/><Relationship Id="rId30" Type="http://schemas.openxmlformats.org/officeDocument/2006/relationships/hyperlink" Target="https://report.bias.washington.edu" TargetMode="External"/><Relationship Id="rId35" Type="http://schemas.openxmlformats.org/officeDocument/2006/relationships/footer" Target="footer1.xml"/><Relationship Id="rId8" Type="http://schemas.openxmlformats.org/officeDocument/2006/relationships/hyperlink" Target="http://www.ncte.org/positions/statements/antiracisminteaching%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A847-4CD0-4825-B713-0C3DC567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 Norman</dc:creator>
  <cp:lastModifiedBy>Zorica Wacker</cp:lastModifiedBy>
  <cp:revision>6</cp:revision>
  <dcterms:created xsi:type="dcterms:W3CDTF">2021-09-10T00:40:00Z</dcterms:created>
  <dcterms:modified xsi:type="dcterms:W3CDTF">2021-09-10T01:29:00Z</dcterms:modified>
</cp:coreProperties>
</file>