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CC22E" w14:textId="7F28DE02" w:rsidR="00A668F8" w:rsidRDefault="00A668F8" w:rsidP="007579D6">
      <w:pPr>
        <w:jc w:val="center"/>
        <w:outlineLvl w:val="0"/>
        <w:rPr>
          <w:b/>
        </w:rPr>
      </w:pPr>
      <w:proofErr w:type="spellStart"/>
      <w:r>
        <w:rPr>
          <w:b/>
        </w:rPr>
        <w:t>ENGL</w:t>
      </w:r>
      <w:proofErr w:type="spellEnd"/>
      <w:r>
        <w:rPr>
          <w:b/>
        </w:rPr>
        <w:t xml:space="preserve"> </w:t>
      </w:r>
      <w:r w:rsidR="0024512B">
        <w:rPr>
          <w:b/>
        </w:rPr>
        <w:t xml:space="preserve">559 </w:t>
      </w:r>
    </w:p>
    <w:p w14:paraId="6674CE08" w14:textId="0A13C5DF" w:rsidR="00BC6811" w:rsidRDefault="00BC6811" w:rsidP="009D0324">
      <w:pPr>
        <w:jc w:val="center"/>
      </w:pPr>
      <w:r w:rsidRPr="00BC6811">
        <w:rPr>
          <w:b/>
        </w:rPr>
        <w:t>Ecocriticism</w:t>
      </w:r>
      <w:r>
        <w:rPr>
          <w:b/>
        </w:rPr>
        <w:t xml:space="preserve">: A Seminar in the </w:t>
      </w:r>
      <w:r w:rsidRPr="00BC6811">
        <w:rPr>
          <w:b/>
        </w:rPr>
        <w:t>Public Humanities</w:t>
      </w:r>
      <w:r>
        <w:rPr>
          <w:b/>
        </w:rPr>
        <w:br/>
      </w:r>
    </w:p>
    <w:p w14:paraId="2A11024B" w14:textId="77777777" w:rsidR="00BC6811" w:rsidRDefault="00BC6811" w:rsidP="00BC6811">
      <w:pPr>
        <w:jc w:val="center"/>
      </w:pPr>
      <w:r>
        <w:t>Instructor: Jesse Oak Taylor</w:t>
      </w:r>
    </w:p>
    <w:p w14:paraId="47E7573E" w14:textId="5706620B" w:rsidR="003F619A" w:rsidRDefault="003F619A" w:rsidP="00BC6811">
      <w:pPr>
        <w:jc w:val="center"/>
      </w:pPr>
      <w:r>
        <w:t>(Office Hours by Appointment)</w:t>
      </w:r>
    </w:p>
    <w:p w14:paraId="39417CC7" w14:textId="77777777" w:rsidR="00E75C49" w:rsidRDefault="00E75C49" w:rsidP="00BC6811">
      <w:pPr>
        <w:jc w:val="center"/>
      </w:pPr>
    </w:p>
    <w:p w14:paraId="22C455EB" w14:textId="4AE830C0" w:rsidR="00865C90" w:rsidRDefault="00865C90" w:rsidP="007579D6">
      <w:pPr>
        <w:jc w:val="center"/>
        <w:outlineLvl w:val="0"/>
      </w:pPr>
      <w:r>
        <w:t xml:space="preserve">Class Time: </w:t>
      </w:r>
      <w:r w:rsidRPr="00865C90">
        <w:t>T</w:t>
      </w:r>
      <w:r w:rsidR="00C75BF4">
        <w:t>/</w:t>
      </w:r>
      <w:proofErr w:type="spellStart"/>
      <w:r w:rsidRPr="00865C90">
        <w:t>Th</w:t>
      </w:r>
      <w:proofErr w:type="spellEnd"/>
      <w:r w:rsidRPr="00865C90">
        <w:t xml:space="preserve"> </w:t>
      </w:r>
      <w:r w:rsidR="00C75BF4">
        <w:t>11:30 – 1:20</w:t>
      </w:r>
    </w:p>
    <w:p w14:paraId="0554DC60" w14:textId="2078732D" w:rsidR="00A668F8" w:rsidRDefault="00A668F8" w:rsidP="003F619A">
      <w:pPr>
        <w:jc w:val="center"/>
      </w:pPr>
      <w:r>
        <w:t xml:space="preserve">Location: </w:t>
      </w:r>
      <w:r w:rsidR="003F619A">
        <w:t>Communications 202 (Simpson Center Seminar Room)</w:t>
      </w:r>
      <w:r>
        <w:br/>
      </w:r>
    </w:p>
    <w:p w14:paraId="15CABBD0" w14:textId="6A2443FD" w:rsidR="00BC6811" w:rsidRPr="0024512B" w:rsidRDefault="00BC6811" w:rsidP="0024512B">
      <w:pPr>
        <w:jc w:val="center"/>
      </w:pPr>
      <w:r>
        <w:t>jot8@uw.edu; 206-747-4818 (cell)</w:t>
      </w:r>
      <w:r>
        <w:br/>
      </w:r>
    </w:p>
    <w:p w14:paraId="1D93C6B3" w14:textId="77777777" w:rsidR="00BC6811" w:rsidRDefault="00BC6811" w:rsidP="006B4A49">
      <w:pPr>
        <w:rPr>
          <w:b/>
        </w:rPr>
      </w:pPr>
    </w:p>
    <w:p w14:paraId="5B206879" w14:textId="77777777" w:rsidR="00A668F8" w:rsidRDefault="00A668F8" w:rsidP="006B4A49">
      <w:pPr>
        <w:rPr>
          <w:b/>
        </w:rPr>
      </w:pPr>
    </w:p>
    <w:p w14:paraId="3511D984" w14:textId="0B35B1AA" w:rsidR="00C250E7" w:rsidRDefault="006B4A49" w:rsidP="00C250E7">
      <w:r>
        <w:rPr>
          <w:b/>
        </w:rPr>
        <w:t>Course Overview:</w:t>
      </w:r>
      <w:r w:rsidR="00E75C49">
        <w:rPr>
          <w:b/>
        </w:rPr>
        <w:t xml:space="preserve"> </w:t>
      </w:r>
      <w:r>
        <w:t>This seminar offe</w:t>
      </w:r>
      <w:r w:rsidR="00B274B4">
        <w:t>r</w:t>
      </w:r>
      <w:r w:rsidR="009F7150">
        <w:t>s</w:t>
      </w:r>
      <w:r w:rsidR="00B274B4">
        <w:t xml:space="preserve"> an introduction to </w:t>
      </w:r>
      <w:r>
        <w:t>ecocriticism</w:t>
      </w:r>
      <w:r w:rsidR="00B274B4">
        <w:t xml:space="preserve">, </w:t>
      </w:r>
      <w:r w:rsidR="00175E6B">
        <w:t xml:space="preserve">or </w:t>
      </w:r>
      <w:r w:rsidR="00B274B4">
        <w:t>the study of literature</w:t>
      </w:r>
      <w:r w:rsidR="00175E6B">
        <w:t xml:space="preserve"> </w:t>
      </w:r>
      <w:r w:rsidR="00B274B4">
        <w:t>and the environment</w:t>
      </w:r>
      <w:r>
        <w:t xml:space="preserve">. </w:t>
      </w:r>
      <w:r w:rsidR="00175E6B">
        <w:t>Our</w:t>
      </w:r>
      <w:r>
        <w:t xml:space="preserve"> organizing principle will be </w:t>
      </w:r>
      <w:r>
        <w:rPr>
          <w:i/>
        </w:rPr>
        <w:t xml:space="preserve">ecocriticism </w:t>
      </w:r>
      <w:r>
        <w:t>as opposed to more open-ended terms like “environmental humanities” in part because doing so foregrounds the political and ethical practice of criticism. “Eco” has its roots in “</w:t>
      </w:r>
      <w:proofErr w:type="spellStart"/>
      <w:r>
        <w:t>oikos</w:t>
      </w:r>
      <w:proofErr w:type="spellEnd"/>
      <w:r>
        <w:t xml:space="preserve">,” </w:t>
      </w:r>
      <w:r w:rsidR="00795DA5">
        <w:t xml:space="preserve">meaning home </w:t>
      </w:r>
      <w:r>
        <w:t>or dwelling</w:t>
      </w:r>
      <w:r w:rsidR="00B274B4">
        <w:t>, while</w:t>
      </w:r>
      <w:r w:rsidR="00962FC9">
        <w:t xml:space="preserve"> the </w:t>
      </w:r>
      <w:r w:rsidR="00962FC9" w:rsidRPr="00175E6B">
        <w:t>critic</w:t>
      </w:r>
      <w:r w:rsidR="00962FC9">
        <w:rPr>
          <w:i/>
        </w:rPr>
        <w:t xml:space="preserve"> </w:t>
      </w:r>
      <w:r w:rsidR="00962FC9">
        <w:t>is one capable of judgement</w:t>
      </w:r>
      <w:r w:rsidR="00175E6B">
        <w:t xml:space="preserve"> or discernment</w:t>
      </w:r>
      <w:r w:rsidR="00795DA5">
        <w:t xml:space="preserve">. Hence, </w:t>
      </w:r>
      <w:r w:rsidRPr="00175E6B">
        <w:rPr>
          <w:i/>
        </w:rPr>
        <w:t>eco</w:t>
      </w:r>
      <w:r w:rsidRPr="00813CD2">
        <w:rPr>
          <w:i/>
        </w:rPr>
        <w:t>criticism</w:t>
      </w:r>
      <w:r>
        <w:t xml:space="preserve"> is not simply a method of interpreting texts or other cultural artifacts, but rather </w:t>
      </w:r>
      <w:r w:rsidR="00175E6B">
        <w:t>of</w:t>
      </w:r>
      <w:r>
        <w:t xml:space="preserve"> </w:t>
      </w:r>
      <w:r w:rsidR="00795DA5">
        <w:t xml:space="preserve">dwelling critically, turning </w:t>
      </w:r>
      <w:r>
        <w:t>the lens of critical interpretation upon the world outside the text</w:t>
      </w:r>
      <w:r w:rsidR="00795DA5">
        <w:t>, attending to sites of reading as well as the contexts of composition.</w:t>
      </w:r>
      <w:r w:rsidR="00175E6B">
        <w:t xml:space="preserve"> </w:t>
      </w:r>
      <w:r w:rsidR="00795DA5">
        <w:t>Ecocriticism is</w:t>
      </w:r>
      <w:r w:rsidR="00175E6B">
        <w:t xml:space="preserve"> a practice, a mode of action as well </w:t>
      </w:r>
      <w:r w:rsidR="00795DA5">
        <w:t xml:space="preserve">as </w:t>
      </w:r>
      <w:r w:rsidR="00175E6B">
        <w:t>contemplation</w:t>
      </w:r>
      <w:r w:rsidR="00795DA5">
        <w:t>; it attempts not merely to understand the world, but to change it; to imagine new worlds, and to make worlds bearable; to mourn what has been lost and c</w:t>
      </w:r>
      <w:r w:rsidR="00C250E7">
        <w:t xml:space="preserve">ling to all we can still save. We will devote particular attention to the question of what it means to practice ecocriticism here, in Seattle, and how our analyses operate across multiple intersecting scales, from the particularities of a given text or class discussion to the “deep time” of the planet. </w:t>
      </w:r>
    </w:p>
    <w:p w14:paraId="09C34D2A" w14:textId="77777777" w:rsidR="009F7150" w:rsidRDefault="009F7150" w:rsidP="009F7150"/>
    <w:p w14:paraId="10D09788" w14:textId="29AECB05" w:rsidR="009F7150" w:rsidRDefault="00795DA5" w:rsidP="009F7150">
      <w:r>
        <w:t>T</w:t>
      </w:r>
      <w:r w:rsidR="00175E6B">
        <w:t>he course will also serve as an introduction to the public humanities. We will think about the intersections (and divergences) between ecocriticism and activism, and how to depl</w:t>
      </w:r>
      <w:r w:rsidR="009F7150">
        <w:t>oy critical insights in political debates and/or more</w:t>
      </w:r>
      <w:r w:rsidR="00175E6B">
        <w:t xml:space="preserve"> applied work on environmental issues. These discussions </w:t>
      </w:r>
      <w:r w:rsidR="009F7150">
        <w:t>dovetail with the inherently interdisciplinary nature of environmental studies and the distinct position of ecocriticism as a subfield within it. Hence, we will consider several aspects of ecocriticism that make it distinctive among literary studies methodologies, including the demands of scientific literacy, and a penchant for fieldwork.</w:t>
      </w:r>
      <w:r>
        <w:t xml:space="preserve"> At the same time, we will think about the distinctive contribution that literary analysis can make to environmental studies and an interdisciplinary endeavor cutting across the humanities, sciences, and social sciences.</w:t>
      </w:r>
    </w:p>
    <w:p w14:paraId="67713715" w14:textId="77777777" w:rsidR="009F7150" w:rsidRDefault="009F7150" w:rsidP="009F7150"/>
    <w:p w14:paraId="7DE6A898" w14:textId="5375C0C5" w:rsidR="00175E6B" w:rsidRDefault="00175E6B" w:rsidP="009F7150">
      <w:r>
        <w:t>Assignments will be designed to facilitate experimentation with different forms, genres, and voices</w:t>
      </w:r>
      <w:r w:rsidR="009F7150">
        <w:t>, while thinking about the media of critical intervention</w:t>
      </w:r>
      <w:r>
        <w:t xml:space="preserve">. </w:t>
      </w:r>
    </w:p>
    <w:p w14:paraId="5E677653" w14:textId="77777777" w:rsidR="009F7150" w:rsidRDefault="009F7150" w:rsidP="009F7150"/>
    <w:p w14:paraId="0C512E9C" w14:textId="77777777" w:rsidR="0024512B" w:rsidRDefault="0024512B" w:rsidP="00682C3C">
      <w:pPr>
        <w:rPr>
          <w:b/>
        </w:rPr>
      </w:pPr>
    </w:p>
    <w:p w14:paraId="41C1D087" w14:textId="6F828E65" w:rsidR="00B7733B" w:rsidRPr="00E75C49" w:rsidRDefault="005A04F5" w:rsidP="007579D6">
      <w:pPr>
        <w:outlineLvl w:val="0"/>
        <w:rPr>
          <w:b/>
        </w:rPr>
      </w:pPr>
      <w:r>
        <w:rPr>
          <w:b/>
        </w:rPr>
        <w:t>Learning Outcomes:</w:t>
      </w:r>
      <w:r w:rsidR="00E75C49">
        <w:rPr>
          <w:b/>
        </w:rPr>
        <w:t xml:space="preserve"> </w:t>
      </w:r>
      <w:r>
        <w:t xml:space="preserve">This course has two primary goals. </w:t>
      </w:r>
    </w:p>
    <w:p w14:paraId="436998F8" w14:textId="77777777" w:rsidR="00B7733B" w:rsidRDefault="00B7733B" w:rsidP="00682C3C"/>
    <w:p w14:paraId="451E3856" w14:textId="7EA8FC46" w:rsidR="006B4A49" w:rsidRDefault="00B7733B" w:rsidP="00B7733B">
      <w:pPr>
        <w:pStyle w:val="ListParagraph"/>
        <w:numPr>
          <w:ilvl w:val="0"/>
          <w:numId w:val="5"/>
        </w:numPr>
      </w:pPr>
      <w:r>
        <w:t>I</w:t>
      </w:r>
      <w:r w:rsidR="005A04F5">
        <w:t xml:space="preserve">ntroduce students to the theory and practice of ecocriticism. </w:t>
      </w:r>
      <w:r w:rsidR="0009465E">
        <w:t>Readings will focus</w:t>
      </w:r>
      <w:r w:rsidR="00A668F8">
        <w:t xml:space="preserve"> primarily</w:t>
      </w:r>
      <w:r w:rsidR="0009465E">
        <w:t xml:space="preserve"> on</w:t>
      </w:r>
      <w:r w:rsidR="00A668F8">
        <w:t xml:space="preserve"> </w:t>
      </w:r>
      <w:r w:rsidR="005A04F5">
        <w:t>work</w:t>
      </w:r>
      <w:r w:rsidR="00A668F8">
        <w:t xml:space="preserve"> by prominent </w:t>
      </w:r>
      <w:proofErr w:type="spellStart"/>
      <w:r w:rsidR="00A668F8">
        <w:t>ecocritics</w:t>
      </w:r>
      <w:proofErr w:type="spellEnd"/>
      <w:r w:rsidR="005A04F5">
        <w:t xml:space="preserve"> </w:t>
      </w:r>
      <w:r w:rsidR="00A668F8">
        <w:t>i</w:t>
      </w:r>
      <w:r w:rsidR="005A04F5">
        <w:t>n order to give students</w:t>
      </w:r>
      <w:r>
        <w:t xml:space="preserve"> </w:t>
      </w:r>
      <w:r w:rsidR="005A04F5">
        <w:t xml:space="preserve">a robust grounding in the </w:t>
      </w:r>
      <w:r w:rsidR="00A668F8">
        <w:t xml:space="preserve">current state of the </w:t>
      </w:r>
      <w:r w:rsidR="005A04F5">
        <w:t>field</w:t>
      </w:r>
      <w:r w:rsidR="00A668F8">
        <w:t xml:space="preserve">, preparing them to write exams or dissertations in </w:t>
      </w:r>
      <w:r w:rsidR="00A668F8">
        <w:lastRenderedPageBreak/>
        <w:t>ecocriticism</w:t>
      </w:r>
      <w:r w:rsidR="005A04F5">
        <w:t xml:space="preserve">. Discussions will </w:t>
      </w:r>
      <w:r>
        <w:t xml:space="preserve">frame this work in terms of </w:t>
      </w:r>
      <w:r w:rsidR="00A668F8">
        <w:t>important</w:t>
      </w:r>
      <w:r>
        <w:t xml:space="preserve"> </w:t>
      </w:r>
      <w:r w:rsidR="00A668F8">
        <w:t xml:space="preserve">topics and discourses such as: </w:t>
      </w:r>
      <w:r>
        <w:t xml:space="preserve">energy humanities, </w:t>
      </w:r>
      <w:r w:rsidR="00A668F8">
        <w:t>the</w:t>
      </w:r>
      <w:r>
        <w:t xml:space="preserve"> </w:t>
      </w:r>
      <w:r w:rsidR="00A668F8">
        <w:t>Anthropocene, new materialism, and extinction</w:t>
      </w:r>
      <w:r>
        <w:t xml:space="preserve">. </w:t>
      </w:r>
    </w:p>
    <w:p w14:paraId="336417B4" w14:textId="77777777" w:rsidR="00B7733B" w:rsidRDefault="00B7733B" w:rsidP="00682C3C"/>
    <w:p w14:paraId="21EE33C7" w14:textId="11CB5CDE" w:rsidR="00B7733B" w:rsidRDefault="003B13AA" w:rsidP="00B7733B">
      <w:pPr>
        <w:pStyle w:val="ListParagraph"/>
        <w:numPr>
          <w:ilvl w:val="0"/>
          <w:numId w:val="5"/>
        </w:numPr>
      </w:pPr>
      <w:r>
        <w:t>Introduce students</w:t>
      </w:r>
      <w:r w:rsidR="00AA2517">
        <w:t xml:space="preserve"> to the theory and practice of “public” humanities</w:t>
      </w:r>
      <w:r w:rsidR="00A668F8">
        <w:t>, and help them think about how best to present their work to a variety of audiences</w:t>
      </w:r>
      <w:r w:rsidR="00C13BB5">
        <w:t>. W</w:t>
      </w:r>
      <w:r w:rsidR="00AA2517">
        <w:t>riting prompts will provide an opportunity to play with diffe</w:t>
      </w:r>
      <w:r w:rsidR="00A668F8">
        <w:t>rent voices, styles, and genres.</w:t>
      </w:r>
      <w:r w:rsidR="00AA2517">
        <w:t xml:space="preserve"> </w:t>
      </w:r>
      <w:r>
        <w:t>We will also discuss what aspects of the criticism we are reading might enable (or inhibit) its ability to speak to a broader audience</w:t>
      </w:r>
      <w:r w:rsidR="00325F11">
        <w:t>, and the tradeoffs that different writing styles might entail</w:t>
      </w:r>
      <w:r>
        <w:t xml:space="preserve">. </w:t>
      </w:r>
    </w:p>
    <w:p w14:paraId="5758041B" w14:textId="77777777" w:rsidR="006B4A49" w:rsidRDefault="006B4A49" w:rsidP="00682C3C">
      <w:pPr>
        <w:rPr>
          <w:b/>
        </w:rPr>
      </w:pPr>
    </w:p>
    <w:p w14:paraId="66A269C1" w14:textId="77777777" w:rsidR="006B4A49" w:rsidRDefault="006B4A49" w:rsidP="00682C3C">
      <w:pPr>
        <w:rPr>
          <w:b/>
        </w:rPr>
      </w:pPr>
    </w:p>
    <w:p w14:paraId="05796CB5" w14:textId="40FA354B" w:rsidR="003B13AA" w:rsidRPr="008612C2" w:rsidRDefault="009F6AEB" w:rsidP="00682C3C">
      <w:pPr>
        <w:rPr>
          <w:b/>
        </w:rPr>
      </w:pPr>
      <w:r>
        <w:rPr>
          <w:b/>
        </w:rPr>
        <w:t xml:space="preserve">Assignments: </w:t>
      </w:r>
      <w:r w:rsidR="00D25005">
        <w:t xml:space="preserve">The course will include </w:t>
      </w:r>
      <w:r w:rsidR="003019D2">
        <w:t>short weekly experiments</w:t>
      </w:r>
      <w:r w:rsidR="00512AE0">
        <w:t>/reflections</w:t>
      </w:r>
      <w:r w:rsidR="003019D2">
        <w:t>, and a final project</w:t>
      </w:r>
      <w:r w:rsidR="008612C2">
        <w:t xml:space="preserve"> that allows you to expand on a particular topic in greater depth</w:t>
      </w:r>
      <w:r w:rsidR="003019D2">
        <w:t>.</w:t>
      </w:r>
      <w:r w:rsidR="008612C2">
        <w:t xml:space="preserve"> </w:t>
      </w:r>
      <w:r w:rsidR="008612C2" w:rsidRPr="0083546E">
        <w:t>Collaborative work is encouraged</w:t>
      </w:r>
      <w:r w:rsidR="009F7150" w:rsidRPr="0083546E">
        <w:t>!</w:t>
      </w:r>
      <w:r w:rsidR="0083546E">
        <w:t xml:space="preserve"> If you would like to work on a team project, please let me know</w:t>
      </w:r>
      <w:r w:rsidR="00D25005">
        <w:t xml:space="preserve"> early in the term so that I can help you develop a plan</w:t>
      </w:r>
      <w:r w:rsidR="0083546E">
        <w:t xml:space="preserve">. </w:t>
      </w:r>
      <w:bookmarkStart w:id="0" w:name="_GoBack"/>
      <w:bookmarkEnd w:id="0"/>
      <w:r w:rsidR="003019D2">
        <w:br/>
      </w:r>
    </w:p>
    <w:p w14:paraId="65C6298E" w14:textId="30F84EF7" w:rsidR="00401692" w:rsidRDefault="00401692" w:rsidP="0030024A">
      <w:pPr>
        <w:pStyle w:val="ListParagraph"/>
        <w:numPr>
          <w:ilvl w:val="0"/>
          <w:numId w:val="6"/>
        </w:numPr>
      </w:pPr>
      <w:r>
        <w:t>Weekly W</w:t>
      </w:r>
      <w:r w:rsidR="003019D2">
        <w:t xml:space="preserve">ritings. Each week will include an activity or prompt linked to a short writing assignment. </w:t>
      </w:r>
      <w:r w:rsidR="00512AE0">
        <w:t xml:space="preserve">These are meant to inform our discussion. Hence, while you will be invited to share them they are really for you, and offer a chance to experiment with different voices and styles. </w:t>
      </w:r>
      <w:r w:rsidR="003019D2">
        <w:t xml:space="preserve">These will begin as stand-alone pieces, and then become more tailored toward scaffolding the final project beginning in Week 6. </w:t>
      </w:r>
      <w:r w:rsidR="003019D2">
        <w:br/>
      </w:r>
      <w:r>
        <w:br/>
      </w:r>
    </w:p>
    <w:p w14:paraId="197462BD" w14:textId="77777777" w:rsidR="00496D52" w:rsidRPr="00496D52" w:rsidRDefault="00401692" w:rsidP="000D592B">
      <w:pPr>
        <w:pStyle w:val="ListParagraph"/>
        <w:numPr>
          <w:ilvl w:val="0"/>
          <w:numId w:val="6"/>
        </w:numPr>
        <w:rPr>
          <w:b/>
        </w:rPr>
      </w:pPr>
      <w:r>
        <w:t xml:space="preserve">Final Project. The term will culminate in a final project, roughly equivalent in scope to a </w:t>
      </w:r>
      <w:proofErr w:type="gramStart"/>
      <w:r>
        <w:t>10-</w:t>
      </w:r>
      <w:r w:rsidR="002F3962">
        <w:t xml:space="preserve">15 </w:t>
      </w:r>
      <w:r>
        <w:t>page</w:t>
      </w:r>
      <w:proofErr w:type="gramEnd"/>
      <w:r>
        <w:t xml:space="preserve"> seminar paper. However, rather than taking the academic conference paper or proto-article as its model, I invite you to think about alternate formats for this project. These might include: </w:t>
      </w:r>
      <w:r w:rsidR="000D592B">
        <w:t xml:space="preserve">a review essay, </w:t>
      </w:r>
      <w:r>
        <w:t xml:space="preserve">a </w:t>
      </w:r>
      <w:r w:rsidR="00D25005">
        <w:t xml:space="preserve">podcast </w:t>
      </w:r>
      <w:r w:rsidR="003B2B83">
        <w:t xml:space="preserve">like </w:t>
      </w:r>
      <w:hyperlink r:id="rId5" w:history="1">
        <w:r w:rsidR="003B2B83" w:rsidRPr="003B2B83">
          <w:rPr>
            <w:rStyle w:val="Hyperlink"/>
            <w:i/>
          </w:rPr>
          <w:t>For the Wild</w:t>
        </w:r>
      </w:hyperlink>
      <w:r w:rsidR="003B2B83">
        <w:rPr>
          <w:i/>
        </w:rPr>
        <w:t xml:space="preserve"> </w:t>
      </w:r>
      <w:r w:rsidR="003B2B83">
        <w:t xml:space="preserve">or </w:t>
      </w:r>
      <w:hyperlink r:id="rId6" w:history="1">
        <w:r w:rsidR="003B2B83" w:rsidRPr="00D25005">
          <w:rPr>
            <w:rStyle w:val="Hyperlink"/>
            <w:i/>
          </w:rPr>
          <w:t>Facing It</w:t>
        </w:r>
      </w:hyperlink>
      <w:r w:rsidR="003B2B83">
        <w:rPr>
          <w:i/>
        </w:rPr>
        <w:t>,</w:t>
      </w:r>
      <w:r w:rsidR="0024512B">
        <w:t xml:space="preserve"> </w:t>
      </w:r>
      <w:r w:rsidR="000D592B">
        <w:t xml:space="preserve">an interview, </w:t>
      </w:r>
      <w:r w:rsidR="002C017A">
        <w:t>think piece,</w:t>
      </w:r>
      <w:r w:rsidR="000D592B">
        <w:t xml:space="preserve"> a critical reading, a memoir,</w:t>
      </w:r>
      <w:r w:rsidR="002C017A">
        <w:t xml:space="preserve"> </w:t>
      </w:r>
      <w:r w:rsidR="00A43319">
        <w:t xml:space="preserve">an </w:t>
      </w:r>
      <w:hyperlink r:id="rId7" w:history="1">
        <w:r w:rsidR="00A43319" w:rsidRPr="0024512B">
          <w:rPr>
            <w:rStyle w:val="Hyperlink"/>
          </w:rPr>
          <w:t>annotated edition</w:t>
        </w:r>
      </w:hyperlink>
      <w:r w:rsidR="0024512B">
        <w:t xml:space="preserve">, </w:t>
      </w:r>
      <w:r w:rsidR="00A43319">
        <w:t xml:space="preserve">an </w:t>
      </w:r>
      <w:hyperlink r:id="rId8" w:history="1">
        <w:r w:rsidR="00A43319" w:rsidRPr="0024512B">
          <w:rPr>
            <w:rStyle w:val="Hyperlink"/>
          </w:rPr>
          <w:t>adaptation</w:t>
        </w:r>
      </w:hyperlink>
      <w:r w:rsidR="0024512B">
        <w:t xml:space="preserve">, an annotated map, </w:t>
      </w:r>
      <w:r w:rsidR="00A43319">
        <w:t xml:space="preserve">photo essay or </w:t>
      </w:r>
      <w:hyperlink r:id="rId9" w:history="1">
        <w:r w:rsidR="00A43319" w:rsidRPr="0024512B">
          <w:rPr>
            <w:rStyle w:val="Hyperlink"/>
          </w:rPr>
          <w:t>audio project</w:t>
        </w:r>
      </w:hyperlink>
      <w:r w:rsidR="00A43319">
        <w:t>.</w:t>
      </w:r>
      <w:r w:rsidR="002F3962">
        <w:t xml:space="preserve"> </w:t>
      </w:r>
      <w:r w:rsidR="000D592B">
        <w:t xml:space="preserve">In short, anything you want! You are welcome to collaborate, though I will want to talk with both (all) collaborators about your plan well before the end of the term. In general, I assume that these will be public facing in tone, modeled on the kinds of things that appear in venues such as </w:t>
      </w:r>
      <w:hyperlink r:id="rId10" w:history="1">
        <w:r w:rsidR="000D592B" w:rsidRPr="000D592B">
          <w:rPr>
            <w:rStyle w:val="Hyperlink"/>
            <w:i/>
          </w:rPr>
          <w:t>Avidly</w:t>
        </w:r>
      </w:hyperlink>
      <w:r w:rsidR="000D592B">
        <w:t xml:space="preserve">, </w:t>
      </w:r>
      <w:hyperlink r:id="rId11" w:history="1">
        <w:r w:rsidR="000D592B" w:rsidRPr="000D592B">
          <w:rPr>
            <w:rStyle w:val="Hyperlink"/>
            <w:i/>
          </w:rPr>
          <w:t>Yale Environment 360</w:t>
        </w:r>
      </w:hyperlink>
      <w:r w:rsidR="000D592B">
        <w:t xml:space="preserve"> </w:t>
      </w:r>
      <w:hyperlink r:id="rId12" w:history="1">
        <w:r w:rsidR="000D592B" w:rsidRPr="000D592B">
          <w:rPr>
            <w:rStyle w:val="Hyperlink"/>
            <w:i/>
          </w:rPr>
          <w:t>Public Books</w:t>
        </w:r>
      </w:hyperlink>
      <w:r w:rsidR="000D592B">
        <w:t xml:space="preserve">, </w:t>
      </w:r>
      <w:hyperlink r:id="rId13" w:history="1">
        <w:proofErr w:type="spellStart"/>
        <w:r w:rsidR="000D592B" w:rsidRPr="000D592B">
          <w:rPr>
            <w:rStyle w:val="Hyperlink"/>
            <w:i/>
          </w:rPr>
          <w:t>EdgeEffects</w:t>
        </w:r>
        <w:proofErr w:type="spellEnd"/>
      </w:hyperlink>
      <w:r w:rsidR="000D592B">
        <w:t xml:space="preserve">, </w:t>
      </w:r>
      <w:hyperlink r:id="rId14" w:history="1">
        <w:r w:rsidR="000D592B" w:rsidRPr="000D592B">
          <w:rPr>
            <w:rStyle w:val="Hyperlink"/>
            <w:i/>
          </w:rPr>
          <w:t>Emergence Magazine</w:t>
        </w:r>
      </w:hyperlink>
      <w:r w:rsidR="000D592B">
        <w:t xml:space="preserve">, </w:t>
      </w:r>
      <w:hyperlink r:id="rId15" w:history="1">
        <w:r w:rsidR="000D592B" w:rsidRPr="000D592B">
          <w:rPr>
            <w:rStyle w:val="Hyperlink"/>
            <w:i/>
          </w:rPr>
          <w:t>Orion</w:t>
        </w:r>
      </w:hyperlink>
      <w:r w:rsidR="000D592B">
        <w:rPr>
          <w:rStyle w:val="Hyperlink"/>
          <w:i/>
        </w:rPr>
        <w:t xml:space="preserve">. </w:t>
      </w:r>
      <w:r w:rsidR="000D592B">
        <w:t xml:space="preserve">For models of reviews, see </w:t>
      </w:r>
      <w:hyperlink r:id="rId16" w:history="1">
        <w:r w:rsidR="000D592B" w:rsidRPr="000D592B">
          <w:rPr>
            <w:rStyle w:val="Hyperlink"/>
            <w:i/>
          </w:rPr>
          <w:t>Public Books</w:t>
        </w:r>
      </w:hyperlink>
      <w:r w:rsidR="000D592B">
        <w:rPr>
          <w:rStyle w:val="Hyperlink"/>
        </w:rPr>
        <w:t>,</w:t>
      </w:r>
      <w:r w:rsidR="000D592B">
        <w:t xml:space="preserve"> </w:t>
      </w:r>
      <w:hyperlink r:id="rId17" w:history="1">
        <w:r w:rsidR="000D592B" w:rsidRPr="000D592B">
          <w:rPr>
            <w:rStyle w:val="Hyperlink"/>
            <w:i/>
          </w:rPr>
          <w:t>LA Review of Books</w:t>
        </w:r>
      </w:hyperlink>
      <w:r w:rsidR="000D592B">
        <w:t xml:space="preserve">, or </w:t>
      </w:r>
      <w:hyperlink r:id="rId18" w:history="1">
        <w:r w:rsidR="000D592B" w:rsidRPr="000D592B">
          <w:rPr>
            <w:rStyle w:val="Hyperlink"/>
            <w:i/>
          </w:rPr>
          <w:t>New York Review of Books</w:t>
        </w:r>
      </w:hyperlink>
      <w:r w:rsidR="000D592B">
        <w:t xml:space="preserve">. </w:t>
      </w:r>
      <w:r w:rsidR="000D592B">
        <w:br/>
      </w:r>
      <w:r w:rsidR="000D592B">
        <w:br/>
      </w:r>
      <w:r w:rsidR="002F3962">
        <w:t>T</w:t>
      </w:r>
      <w:r w:rsidR="0024512B">
        <w:t>he core t</w:t>
      </w:r>
      <w:r w:rsidR="000D592B">
        <w:t xml:space="preserve">ext or archive is up to you, </w:t>
      </w:r>
      <w:r w:rsidR="000D592B" w:rsidRPr="000D592B">
        <w:rPr>
          <w:i/>
        </w:rPr>
        <w:t>but you must have one</w:t>
      </w:r>
      <w:r w:rsidR="000D592B">
        <w:t xml:space="preserve">. I do expect it to be a work of </w:t>
      </w:r>
      <w:r w:rsidR="000D592B" w:rsidRPr="000D592B">
        <w:t xml:space="preserve">ecocriticism </w:t>
      </w:r>
      <w:r w:rsidR="000D592B">
        <w:t>in some form, and to provide you with a chance to think about criticism-as-practice. T</w:t>
      </w:r>
      <w:r w:rsidR="0024512B">
        <w:t xml:space="preserve">he earlier you can identify </w:t>
      </w:r>
      <w:r w:rsidR="000D592B">
        <w:t>your text, artifact, or archive</w:t>
      </w:r>
      <w:r w:rsidR="0024512B">
        <w:t xml:space="preserve"> the better.</w:t>
      </w:r>
      <w:r w:rsidR="000D592B">
        <w:t xml:space="preserve"> </w:t>
      </w:r>
    </w:p>
    <w:p w14:paraId="7706716C" w14:textId="4C4AFCAB" w:rsidR="0024512B" w:rsidRPr="000D592B" w:rsidRDefault="00496D52" w:rsidP="00496D52">
      <w:pPr>
        <w:pStyle w:val="ListParagraph"/>
        <w:rPr>
          <w:b/>
        </w:rPr>
      </w:pPr>
      <w:r>
        <w:br/>
        <w:t xml:space="preserve">We will hold a final project showcase on the last day of class.  </w:t>
      </w:r>
    </w:p>
    <w:p w14:paraId="54300AAA" w14:textId="77777777" w:rsidR="00095FB3" w:rsidRPr="00A43319" w:rsidRDefault="00095FB3" w:rsidP="00095FB3">
      <w:pPr>
        <w:pStyle w:val="ListParagraph"/>
        <w:rPr>
          <w:b/>
        </w:rPr>
      </w:pPr>
    </w:p>
    <w:p w14:paraId="5215FC7D" w14:textId="77777777" w:rsidR="00A43319" w:rsidRDefault="00BC6811" w:rsidP="007579D6">
      <w:pPr>
        <w:pStyle w:val="ListParagraph"/>
        <w:ind w:left="0"/>
        <w:outlineLvl w:val="0"/>
        <w:rPr>
          <w:b/>
        </w:rPr>
      </w:pPr>
      <w:r>
        <w:rPr>
          <w:b/>
        </w:rPr>
        <w:t xml:space="preserve">Grade Breakdown: </w:t>
      </w:r>
    </w:p>
    <w:p w14:paraId="3084345B" w14:textId="77777777" w:rsidR="00BC6811" w:rsidRDefault="00BC6811" w:rsidP="007579D6">
      <w:pPr>
        <w:pStyle w:val="ListParagraph"/>
        <w:ind w:left="0"/>
        <w:outlineLvl w:val="0"/>
      </w:pPr>
      <w:r>
        <w:t>Participation: 25%</w:t>
      </w:r>
    </w:p>
    <w:p w14:paraId="5AD964F1" w14:textId="77777777" w:rsidR="00BC6811" w:rsidRDefault="00BC6811" w:rsidP="00BC6811">
      <w:pPr>
        <w:pStyle w:val="ListParagraph"/>
        <w:ind w:left="0"/>
      </w:pPr>
      <w:r>
        <w:t>Weekly Experiments (graded only for completion): 25%</w:t>
      </w:r>
    </w:p>
    <w:p w14:paraId="337FC58F" w14:textId="16712949" w:rsidR="00BC6811" w:rsidRPr="00BC6811" w:rsidRDefault="0030024A" w:rsidP="00BC6811">
      <w:pPr>
        <w:pStyle w:val="ListParagraph"/>
        <w:ind w:left="0"/>
      </w:pPr>
      <w:r>
        <w:t>Final Project: 5</w:t>
      </w:r>
      <w:r w:rsidR="00BC6811">
        <w:t>0%</w:t>
      </w:r>
    </w:p>
    <w:p w14:paraId="47CABB0B" w14:textId="77777777" w:rsidR="00BC6811" w:rsidRDefault="00BC6811" w:rsidP="00A43319">
      <w:pPr>
        <w:pStyle w:val="ListParagraph"/>
        <w:rPr>
          <w:b/>
        </w:rPr>
      </w:pPr>
    </w:p>
    <w:p w14:paraId="47766266" w14:textId="77777777" w:rsidR="00095FB3" w:rsidRPr="00A43319" w:rsidRDefault="00095FB3" w:rsidP="00A43319">
      <w:pPr>
        <w:pStyle w:val="ListParagraph"/>
        <w:rPr>
          <w:b/>
        </w:rPr>
      </w:pPr>
    </w:p>
    <w:p w14:paraId="3A1A39A7" w14:textId="1245796F" w:rsidR="00941577" w:rsidRDefault="0024512B" w:rsidP="0024512B">
      <w:r w:rsidRPr="00E66131">
        <w:rPr>
          <w:b/>
        </w:rPr>
        <w:lastRenderedPageBreak/>
        <w:t xml:space="preserve">Participation: </w:t>
      </w:r>
      <w:r w:rsidRPr="00E66131">
        <w:t xml:space="preserve">A seminar is a collaborative enterprise. </w:t>
      </w:r>
      <w:r w:rsidR="00941577">
        <w:t>Please</w:t>
      </w:r>
      <w:r w:rsidRPr="00E66131">
        <w:t xml:space="preserve"> come to class</w:t>
      </w:r>
      <w:r w:rsidR="00941577">
        <w:t xml:space="preserve"> </w:t>
      </w:r>
      <w:r w:rsidRPr="00E66131">
        <w:t>prepared not merely to pose and answer questions from me, but to engage in frank</w:t>
      </w:r>
      <w:r>
        <w:t>, thoughtful,</w:t>
      </w:r>
      <w:r w:rsidRPr="00E66131">
        <w:t xml:space="preserve"> and</w:t>
      </w:r>
      <w:r>
        <w:t xml:space="preserve"> respectful </w:t>
      </w:r>
      <w:r w:rsidRPr="00E66131">
        <w:t>conversations with your fellow students.</w:t>
      </w:r>
      <w:r w:rsidR="00941577">
        <w:t xml:space="preserve"> While I recognize that you may not be able to complete all of the reading, I do expect you to do a substantial amount of it, and have something tangible and specific to say. Because this is a small, discussion based course,</w:t>
      </w:r>
      <w:r w:rsidR="00941577" w:rsidRPr="00941577">
        <w:t xml:space="preserve"> you must speak up in class. </w:t>
      </w:r>
      <w:r w:rsidR="00941577">
        <w:t>Similarly, in order for everyone’s voices to be heard, you must not dominate the discussion. If you feel excluded</w:t>
      </w:r>
      <w:r w:rsidR="00C21E34">
        <w:t xml:space="preserve"> or marginalized</w:t>
      </w:r>
      <w:r w:rsidR="00941577">
        <w:t xml:space="preserve"> </w:t>
      </w:r>
      <w:r w:rsidR="00C21E34">
        <w:t>by</w:t>
      </w:r>
      <w:r w:rsidR="00941577">
        <w:t xml:space="preserve"> class discussions, please come talk with me about it. </w:t>
      </w:r>
      <w:r w:rsidR="00C21E34">
        <w:t xml:space="preserve">I am committed to fostering a classroom environment in which any idea or perspective can be discussed, and in which all participants are respected. To that end, we will adhere to the English Department’s statement on Diversity, Equity, and Inclusion (posted below). </w:t>
      </w:r>
      <w:r w:rsidR="00941577">
        <w:br/>
      </w:r>
      <w:r w:rsidR="00941577">
        <w:br/>
      </w:r>
      <w:r>
        <w:t xml:space="preserve">Given that we will be sharing writing, including experimental writing in forms that may be new to us, it is vital that we be generous with one another. This spirit also extends to the published works that we will be reading. Academic discourse often operates through critique. My hope is that we can find other ways of engaging with this material, focusing on what it does rather than dialing in on its shortcomings. </w:t>
      </w:r>
      <w:r w:rsidR="00941577">
        <w:br/>
      </w:r>
    </w:p>
    <w:p w14:paraId="5D18F6BA" w14:textId="66722157" w:rsidR="0024512B" w:rsidRDefault="00350112" w:rsidP="0024512B">
      <w:r>
        <w:t>N</w:t>
      </w:r>
      <w:r w:rsidR="00941577">
        <w:t>othing generates discussion better than questions. If you are confused by something in the reading, aren’t sure what a word means (or who a theorist is), please ask. This is doubly important given that we are reading criticism about works that we are not reading together as a class. I guarantee you that no one in the room (me included) fully understan</w:t>
      </w:r>
      <w:r>
        <w:t>ds all of these readings. Nor will any of us</w:t>
      </w:r>
      <w:r w:rsidR="00941577">
        <w:t xml:space="preserve"> have read every book </w:t>
      </w:r>
      <w:r>
        <w:t>discussed by every critic</w:t>
      </w:r>
      <w:r w:rsidR="00941577">
        <w:t xml:space="preserve">. </w:t>
      </w:r>
      <w:r>
        <w:t>W</w:t>
      </w:r>
      <w:r w:rsidR="00941577">
        <w:t xml:space="preserve">e will rely on one another for guidance. </w:t>
      </w:r>
      <w:r>
        <w:t xml:space="preserve">To that end, a final stipulation: no name dropping. If you want to bring up a critic, theorist, or work of literature that isn’t on the syllabus please be prepared to explain it, such that the idea is available to the group as a whole. </w:t>
      </w:r>
    </w:p>
    <w:p w14:paraId="14BA4723" w14:textId="0138573B" w:rsidR="0024512B" w:rsidRDefault="0024512B" w:rsidP="00682C3C">
      <w:pPr>
        <w:rPr>
          <w:b/>
        </w:rPr>
      </w:pPr>
      <w:r>
        <w:br/>
      </w:r>
    </w:p>
    <w:p w14:paraId="65F51D46" w14:textId="4B6CCC87" w:rsidR="00E24C6A" w:rsidRDefault="00E24C6A" w:rsidP="00682C3C">
      <w:r>
        <w:rPr>
          <w:b/>
        </w:rPr>
        <w:t xml:space="preserve">Disabilities &amp; Accommodations: </w:t>
      </w:r>
      <w:r>
        <w:t>I want this class to be inclusive for everyone. If you have a disability or any other issue that needs to be accommodated, please ask.</w:t>
      </w:r>
      <w:r w:rsidR="00ED78ED">
        <w:t xml:space="preserve"> The UW Office of Disability Resources (</w:t>
      </w:r>
      <w:r w:rsidR="00ED78ED" w:rsidRPr="00ED78ED">
        <w:t>https://depts.washington.edu/uwdrs/</w:t>
      </w:r>
      <w:r w:rsidR="00ED78ED">
        <w:t xml:space="preserve">) offers a number of services for students, and I will be happy to work with them. If you have a </w:t>
      </w:r>
      <w:proofErr w:type="spellStart"/>
      <w:r w:rsidR="00ED78ED">
        <w:t>DRS</w:t>
      </w:r>
      <w:proofErr w:type="spellEnd"/>
      <w:r w:rsidR="00ED78ED">
        <w:t xml:space="preserve"> accommodation, please let me know at the beginning of the term. In addition,</w:t>
      </w:r>
      <w:r>
        <w:t xml:space="preserve"> there are circumstances </w:t>
      </w:r>
      <w:r w:rsidR="00ED78ED">
        <w:t>arise that press up</w:t>
      </w:r>
      <w:r>
        <w:t>on your ability to participate in the course, please tell me. This is particularly important given the field-based component of some assignments</w:t>
      </w:r>
      <w:r w:rsidR="00ED78ED">
        <w:t xml:space="preserve"> and (potentially) class meetings</w:t>
      </w:r>
      <w:r>
        <w:t xml:space="preserve">. If there are reasons why going outside, up and down stairs, </w:t>
      </w:r>
      <w:r w:rsidR="0071662B">
        <w:t xml:space="preserve">etc. will </w:t>
      </w:r>
      <w:r>
        <w:t xml:space="preserve">be difficult for you, please be in touch. We’ll work something out. </w:t>
      </w:r>
    </w:p>
    <w:p w14:paraId="0E505BAA" w14:textId="77777777" w:rsidR="00C21E34" w:rsidRPr="00E24C6A" w:rsidRDefault="00C21E34" w:rsidP="00682C3C"/>
    <w:p w14:paraId="21C0A9E5" w14:textId="77777777" w:rsidR="00E66131" w:rsidRDefault="00E66131" w:rsidP="00682C3C">
      <w:pPr>
        <w:rPr>
          <w:b/>
        </w:rPr>
      </w:pPr>
    </w:p>
    <w:p w14:paraId="511152A0" w14:textId="057B8A72" w:rsidR="00C21E34" w:rsidRPr="00C21E34" w:rsidRDefault="00C21E34" w:rsidP="007579D6">
      <w:pPr>
        <w:outlineLvl w:val="0"/>
        <w:rPr>
          <w:b/>
        </w:rPr>
      </w:pPr>
      <w:r w:rsidRPr="00C21E34">
        <w:rPr>
          <w:b/>
        </w:rPr>
        <w:t>Departmental Commitment to Diversity, Equity, and Inclusion</w:t>
      </w:r>
      <w:r>
        <w:rPr>
          <w:b/>
        </w:rPr>
        <w:t>:</w:t>
      </w:r>
    </w:p>
    <w:p w14:paraId="209BAADB" w14:textId="77777777" w:rsidR="00C21E34" w:rsidRPr="00C21E34" w:rsidRDefault="00C21E34" w:rsidP="00C21E34">
      <w:r w:rsidRPr="00C21E34">
        <w:t xml:space="preserve">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w:t>
      </w:r>
      <w:r w:rsidRPr="00C21E34">
        <w:lastRenderedPageBreak/>
        <w:t>responsible global citizens and future leaders through a challenging learning environment informed by cutting-edge scholarship.”</w:t>
      </w:r>
    </w:p>
    <w:p w14:paraId="6F7AE9FD" w14:textId="77777777" w:rsidR="00C21E34" w:rsidRDefault="00C21E34" w:rsidP="00C21E34"/>
    <w:p w14:paraId="0EF64829" w14:textId="77777777" w:rsidR="00C21E34" w:rsidRDefault="00C21E34" w:rsidP="00C21E34">
      <w:r w:rsidRPr="00C21E34">
        <w:t>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14:paraId="596F800D" w14:textId="77777777" w:rsidR="00C21E34" w:rsidRPr="00C21E34" w:rsidRDefault="00C21E34" w:rsidP="00C21E34"/>
    <w:p w14:paraId="193B1401" w14:textId="77777777" w:rsidR="00C21E34" w:rsidRPr="00C21E34" w:rsidRDefault="00C21E34" w:rsidP="00C21E34">
      <w:r w:rsidRPr="00C21E34">
        <w:t xml:space="preserve">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w:t>
      </w:r>
      <w:proofErr w:type="spellStart"/>
      <w:r w:rsidRPr="00C21E34">
        <w:t>nontheists</w:t>
      </w:r>
      <w:proofErr w:type="spellEnd"/>
      <w:r w:rsidRPr="00C21E34">
        <w:t xml:space="preserve">; </w:t>
      </w:r>
      <w:proofErr w:type="spellStart"/>
      <w:r w:rsidRPr="00C21E34">
        <w:t>LGBQTIA</w:t>
      </w:r>
      <w:proofErr w:type="spellEnd"/>
      <w:r w:rsidRPr="00C21E34">
        <w:t>+; those with disabilities; veterans; and anyone who has been targeted, abused, or disenfranchised.</w:t>
      </w:r>
    </w:p>
    <w:p w14:paraId="1D8377D4" w14:textId="77777777" w:rsidR="00C21E34" w:rsidRDefault="00C21E34" w:rsidP="00682C3C">
      <w:pPr>
        <w:rPr>
          <w:b/>
        </w:rPr>
      </w:pPr>
    </w:p>
    <w:p w14:paraId="342ED47C" w14:textId="77777777" w:rsidR="00C21E34" w:rsidRDefault="00C21E34" w:rsidP="00C21E34">
      <w:pPr>
        <w:rPr>
          <w:b/>
        </w:rPr>
      </w:pPr>
    </w:p>
    <w:p w14:paraId="27EF269E" w14:textId="77777777" w:rsidR="0071662B" w:rsidRDefault="00C21E34" w:rsidP="00C21E34">
      <w:r>
        <w:rPr>
          <w:b/>
        </w:rPr>
        <w:t xml:space="preserve">Readings: </w:t>
      </w:r>
      <w:r>
        <w:t xml:space="preserve">This is a reading intensive course. It aims to introduce you to important (mostly) recent work in the field, and thus I included more rather than less for those who are interested in a deeper dive into a particular topic. The book listed </w:t>
      </w:r>
      <w:r>
        <w:rPr>
          <w:i/>
        </w:rPr>
        <w:t xml:space="preserve">first </w:t>
      </w:r>
      <w:r>
        <w:t xml:space="preserve">each week will be our primary focus. </w:t>
      </w:r>
    </w:p>
    <w:p w14:paraId="26A81D4D" w14:textId="77777777" w:rsidR="0071662B" w:rsidRDefault="0071662B" w:rsidP="00C21E34"/>
    <w:p w14:paraId="1AD68EBE" w14:textId="5D969C66" w:rsidR="00C21E34" w:rsidRDefault="00C21E34" w:rsidP="00C21E34">
      <w:pPr>
        <w:rPr>
          <w:b/>
        </w:rPr>
      </w:pPr>
      <w:r>
        <w:t xml:space="preserve">The other readings </w:t>
      </w:r>
      <w:r w:rsidR="0034526A">
        <w:t xml:space="preserve">are </w:t>
      </w:r>
      <w:r w:rsidR="00ED78ED">
        <w:t>meant to flesh out a bibliography for further research</w:t>
      </w:r>
      <w:r w:rsidR="0034526A">
        <w:t>, though in some cases I will hope to discuss them in class (which I will note)</w:t>
      </w:r>
      <w:r>
        <w:t xml:space="preserve">. </w:t>
      </w:r>
      <w:r w:rsidR="0071662B">
        <w:t xml:space="preserve">Excerpts from the recommended readings will be available as PDFs on Canvas or electronically through UW libraries. </w:t>
      </w:r>
      <w:r>
        <w:br/>
      </w:r>
    </w:p>
    <w:p w14:paraId="062F3931" w14:textId="1577F585" w:rsidR="00DB442B" w:rsidRDefault="00DB442B" w:rsidP="00DB442B">
      <w:pPr>
        <w:ind w:left="720" w:hanging="720"/>
      </w:pPr>
      <w:proofErr w:type="spellStart"/>
      <w:r>
        <w:t>Lauret</w:t>
      </w:r>
      <w:proofErr w:type="spellEnd"/>
      <w:r>
        <w:t xml:space="preserve"> Savoy, </w:t>
      </w:r>
      <w:r>
        <w:rPr>
          <w:i/>
        </w:rPr>
        <w:t xml:space="preserve">Trace: Memory, History, Race, and the American Landscape. </w:t>
      </w:r>
      <w:r>
        <w:t xml:space="preserve">Counterpoint, 2016. </w:t>
      </w:r>
      <w:r w:rsidRPr="00DB442B">
        <w:t>978-1619028258  </w:t>
      </w:r>
    </w:p>
    <w:p w14:paraId="06BB05CC" w14:textId="77777777" w:rsidR="00DB442B" w:rsidRPr="00DB442B" w:rsidRDefault="00DB442B" w:rsidP="00DB442B">
      <w:pPr>
        <w:ind w:left="720" w:hanging="720"/>
      </w:pPr>
      <w:r>
        <w:t xml:space="preserve">Robert Macfarlane, </w:t>
      </w:r>
      <w:proofErr w:type="spellStart"/>
      <w:r>
        <w:rPr>
          <w:i/>
        </w:rPr>
        <w:t>Underland</w:t>
      </w:r>
      <w:proofErr w:type="spellEnd"/>
      <w:r>
        <w:rPr>
          <w:i/>
        </w:rPr>
        <w:t>: A Deep Time Journey</w:t>
      </w:r>
      <w:r>
        <w:t xml:space="preserve">. Norton, 2019. </w:t>
      </w:r>
      <w:r w:rsidRPr="00DB442B">
        <w:t> 978-0393358094 </w:t>
      </w:r>
    </w:p>
    <w:p w14:paraId="4997C7AB" w14:textId="77777777" w:rsidR="00DB442B" w:rsidRPr="00DB442B" w:rsidRDefault="00DB442B" w:rsidP="00DB442B">
      <w:pPr>
        <w:ind w:left="720" w:hanging="720"/>
      </w:pPr>
      <w:r>
        <w:t xml:space="preserve">Bathsheba Demuth, </w:t>
      </w:r>
      <w:r>
        <w:rPr>
          <w:i/>
        </w:rPr>
        <w:t xml:space="preserve">Floating Coast: An Environmental History of the Bering Strait. </w:t>
      </w:r>
      <w:r>
        <w:t xml:space="preserve">Norton, 2020. </w:t>
      </w:r>
      <w:r w:rsidRPr="00DB442B">
        <w:t>978-0393358322 </w:t>
      </w:r>
    </w:p>
    <w:p w14:paraId="2C1C8CD3" w14:textId="77777777" w:rsidR="00DB442B" w:rsidRPr="00DB442B" w:rsidRDefault="00DB442B" w:rsidP="00DB442B">
      <w:pPr>
        <w:ind w:left="720" w:hanging="720"/>
      </w:pPr>
      <w:r>
        <w:t xml:space="preserve">Gillen D’Arcy Wood, </w:t>
      </w:r>
      <w:proofErr w:type="spellStart"/>
      <w:r>
        <w:rPr>
          <w:i/>
        </w:rPr>
        <w:t>Tambora</w:t>
      </w:r>
      <w:proofErr w:type="spellEnd"/>
      <w:r>
        <w:rPr>
          <w:i/>
        </w:rPr>
        <w:t>: The Eruption that Changed the World</w:t>
      </w:r>
      <w:r>
        <w:t xml:space="preserve">. Princeton, 2015. </w:t>
      </w:r>
      <w:r w:rsidRPr="00DB442B">
        <w:t>978-0691168623</w:t>
      </w:r>
    </w:p>
    <w:p w14:paraId="2BA91F11" w14:textId="77777777" w:rsidR="0034526A" w:rsidRPr="00DB442B" w:rsidRDefault="0034526A" w:rsidP="0034526A">
      <w:pPr>
        <w:ind w:left="720" w:hanging="720"/>
      </w:pPr>
      <w:r>
        <w:t xml:space="preserve">Stephanie </w:t>
      </w:r>
      <w:proofErr w:type="spellStart"/>
      <w:r>
        <w:t>LeMenager</w:t>
      </w:r>
      <w:proofErr w:type="spellEnd"/>
      <w:r>
        <w:t xml:space="preserve">, </w:t>
      </w:r>
      <w:r>
        <w:rPr>
          <w:i/>
        </w:rPr>
        <w:t>Living Oil: Petroleum Culture in the American Century</w:t>
      </w:r>
      <w:r>
        <w:t xml:space="preserve">. Oxford, 2013. </w:t>
      </w:r>
      <w:r w:rsidRPr="00DB442B">
        <w:t>978-0190461973</w:t>
      </w:r>
    </w:p>
    <w:p w14:paraId="711F9214" w14:textId="77777777" w:rsidR="00DB442B" w:rsidRPr="00DB442B" w:rsidRDefault="00DB442B" w:rsidP="00DB442B">
      <w:pPr>
        <w:ind w:left="720" w:hanging="720"/>
      </w:pPr>
      <w:r>
        <w:t xml:space="preserve">Rob Nixon, </w:t>
      </w:r>
      <w:r>
        <w:rPr>
          <w:i/>
        </w:rPr>
        <w:t>Slow Violence and the Environmentalism of the Poor</w:t>
      </w:r>
      <w:r>
        <w:t xml:space="preserve">. Harvard, 2011. </w:t>
      </w:r>
      <w:r w:rsidRPr="00DB442B">
        <w:t>978-0674072343</w:t>
      </w:r>
    </w:p>
    <w:p w14:paraId="2C8D3F5E" w14:textId="77777777" w:rsidR="00DB442B" w:rsidRPr="00DB442B" w:rsidRDefault="00DB442B" w:rsidP="00DB442B">
      <w:pPr>
        <w:ind w:left="720" w:hanging="720"/>
      </w:pPr>
      <w:r>
        <w:t xml:space="preserve">Susan Scott Parrish, </w:t>
      </w:r>
      <w:r>
        <w:rPr>
          <w:i/>
        </w:rPr>
        <w:t>The Flood Year 1927: A Cultural History</w:t>
      </w:r>
      <w:r>
        <w:t xml:space="preserve">. Princeton, 2018. </w:t>
      </w:r>
      <w:r w:rsidRPr="00DB442B">
        <w:t>978-0691182940</w:t>
      </w:r>
    </w:p>
    <w:p w14:paraId="6F5A470C" w14:textId="77777777" w:rsidR="0034526A" w:rsidRPr="00DB442B" w:rsidRDefault="0034526A" w:rsidP="0034526A">
      <w:pPr>
        <w:ind w:left="720" w:hanging="720"/>
      </w:pPr>
      <w:proofErr w:type="spellStart"/>
      <w:r>
        <w:t>Daegan</w:t>
      </w:r>
      <w:proofErr w:type="spellEnd"/>
      <w:r>
        <w:t xml:space="preserve"> Miller, </w:t>
      </w:r>
      <w:r>
        <w:rPr>
          <w:i/>
        </w:rPr>
        <w:t>This Radical Land: A Natural History of American Dissent</w:t>
      </w:r>
      <w:r>
        <w:t xml:space="preserve">. Chicago, 2018. </w:t>
      </w:r>
      <w:r w:rsidRPr="00DB442B">
        <w:t>978-0226336282</w:t>
      </w:r>
    </w:p>
    <w:p w14:paraId="394620B9" w14:textId="77777777" w:rsidR="00DB442B" w:rsidRPr="00DB442B" w:rsidRDefault="00DB442B" w:rsidP="00DB442B">
      <w:pPr>
        <w:ind w:left="720" w:hanging="720"/>
      </w:pPr>
      <w:proofErr w:type="spellStart"/>
      <w:r>
        <w:t>Amitav</w:t>
      </w:r>
      <w:proofErr w:type="spellEnd"/>
      <w:r>
        <w:t xml:space="preserve"> Ghosh, </w:t>
      </w:r>
      <w:r>
        <w:rPr>
          <w:i/>
        </w:rPr>
        <w:t>The Nutmeg’s Curse: Parables for a Planet in Crisis</w:t>
      </w:r>
      <w:r>
        <w:t xml:space="preserve">. Chicago, 2021. </w:t>
      </w:r>
      <w:r w:rsidRPr="00DB442B">
        <w:t>978-0226815459</w:t>
      </w:r>
    </w:p>
    <w:p w14:paraId="61C8FCD7" w14:textId="38B181BB" w:rsidR="00DB442B" w:rsidRPr="00DB442B" w:rsidRDefault="00DB442B" w:rsidP="00DB442B">
      <w:pPr>
        <w:ind w:left="720" w:hanging="720"/>
      </w:pPr>
    </w:p>
    <w:p w14:paraId="50B51B9A" w14:textId="11CAB8B0" w:rsidR="00DB442B" w:rsidRPr="00DB442B" w:rsidRDefault="00DB442B" w:rsidP="00C21E34">
      <w:r>
        <w:t xml:space="preserve"> </w:t>
      </w:r>
    </w:p>
    <w:p w14:paraId="4EF0CCE5" w14:textId="77777777" w:rsidR="00DB442B" w:rsidRDefault="00DB442B" w:rsidP="00C21E34">
      <w:pPr>
        <w:rPr>
          <w:b/>
        </w:rPr>
      </w:pPr>
    </w:p>
    <w:p w14:paraId="42DBC978" w14:textId="77777777" w:rsidR="00E24C6A" w:rsidRDefault="00E24C6A" w:rsidP="00682C3C">
      <w:pPr>
        <w:rPr>
          <w:b/>
        </w:rPr>
      </w:pPr>
    </w:p>
    <w:p w14:paraId="388A56A8" w14:textId="617515A4" w:rsidR="00095FB3" w:rsidRPr="008612C2" w:rsidRDefault="00095FB3" w:rsidP="007579D6">
      <w:pPr>
        <w:outlineLvl w:val="0"/>
        <w:rPr>
          <w:b/>
        </w:rPr>
      </w:pPr>
      <w:r>
        <w:rPr>
          <w:b/>
        </w:rPr>
        <w:lastRenderedPageBreak/>
        <w:t>Schedule:</w:t>
      </w:r>
      <w:r w:rsidR="008612C2">
        <w:rPr>
          <w:b/>
        </w:rPr>
        <w:t xml:space="preserve"> </w:t>
      </w:r>
    </w:p>
    <w:p w14:paraId="0A2B2E9C" w14:textId="35A7CA73" w:rsidR="00010D20" w:rsidRPr="00010D20" w:rsidRDefault="00010D20" w:rsidP="007579D6">
      <w:pPr>
        <w:outlineLvl w:val="0"/>
        <w:rPr>
          <w:b/>
        </w:rPr>
      </w:pPr>
      <w:r>
        <w:rPr>
          <w:b/>
        </w:rPr>
        <w:t>Week 1</w:t>
      </w:r>
    </w:p>
    <w:p w14:paraId="6FADDEA7" w14:textId="16D41D79" w:rsidR="001959CC" w:rsidRDefault="00A46BD8" w:rsidP="00682C3C">
      <w:r>
        <w:t>T. 1.4</w:t>
      </w:r>
      <w:r w:rsidR="00010D20">
        <w:t>: Bate,</w:t>
      </w:r>
      <w:r w:rsidR="00A021F8">
        <w:t xml:space="preserve"> “Intro</w:t>
      </w:r>
      <w:r w:rsidR="001959CC">
        <w:t>duction</w:t>
      </w:r>
      <w:r w:rsidR="00A021F8">
        <w:t xml:space="preserve">” </w:t>
      </w:r>
      <w:r w:rsidR="00020F98">
        <w:t>to</w:t>
      </w:r>
      <w:r w:rsidR="00010D20">
        <w:t xml:space="preserve"> </w:t>
      </w:r>
      <w:hyperlink r:id="rId19" w:history="1">
        <w:r w:rsidR="00010D20" w:rsidRPr="00A021F8">
          <w:rPr>
            <w:rStyle w:val="Hyperlink"/>
            <w:i/>
          </w:rPr>
          <w:t>Romantic Ecology</w:t>
        </w:r>
      </w:hyperlink>
      <w:r w:rsidR="009A535B">
        <w:rPr>
          <w:i/>
        </w:rPr>
        <w:t xml:space="preserve"> </w:t>
      </w:r>
      <w:r w:rsidR="009A535B">
        <w:t>(</w:t>
      </w:r>
      <w:proofErr w:type="spellStart"/>
      <w:r w:rsidR="009A535B">
        <w:t>ebook</w:t>
      </w:r>
      <w:proofErr w:type="spellEnd"/>
      <w:r w:rsidR="009A535B">
        <w:t xml:space="preserve"> in library)</w:t>
      </w:r>
      <w:r w:rsidR="00010D20">
        <w:t xml:space="preserve">; </w:t>
      </w:r>
      <w:proofErr w:type="spellStart"/>
      <w:r w:rsidR="00010D20">
        <w:t>Glotfelty</w:t>
      </w:r>
      <w:proofErr w:type="spellEnd"/>
      <w:r w:rsidR="00010D20">
        <w:t xml:space="preserve">, “Introduction” to </w:t>
      </w:r>
      <w:r w:rsidR="00010D20">
        <w:rPr>
          <w:i/>
        </w:rPr>
        <w:t>Ecocriticism Reader</w:t>
      </w:r>
      <w:r w:rsidR="009A535B">
        <w:rPr>
          <w:i/>
        </w:rPr>
        <w:t xml:space="preserve"> </w:t>
      </w:r>
      <w:r w:rsidR="009A535B">
        <w:t>(Canvas)</w:t>
      </w:r>
    </w:p>
    <w:p w14:paraId="48F34D6B" w14:textId="77777777" w:rsidR="00020F98" w:rsidRDefault="00020F98" w:rsidP="00682C3C"/>
    <w:p w14:paraId="38EDD69E" w14:textId="674D0AC9" w:rsidR="00020F98" w:rsidRPr="00020F98" w:rsidRDefault="00020F98" w:rsidP="00682C3C">
      <w:pPr>
        <w:rPr>
          <w:i/>
        </w:rPr>
      </w:pPr>
      <w:r>
        <w:t xml:space="preserve">Recommended: Greg Garrard, </w:t>
      </w:r>
      <w:hyperlink r:id="rId20" w:history="1">
        <w:r w:rsidRPr="00020F98">
          <w:rPr>
            <w:rStyle w:val="Hyperlink"/>
            <w:i/>
          </w:rPr>
          <w:t>Ecocriticism</w:t>
        </w:r>
      </w:hyperlink>
      <w:r>
        <w:rPr>
          <w:i/>
        </w:rPr>
        <w:t xml:space="preserve"> </w:t>
      </w:r>
      <w:r>
        <w:t xml:space="preserve">(e-book in library); </w:t>
      </w:r>
      <w:r>
        <w:t xml:space="preserve">“Economy of Nature” </w:t>
      </w:r>
      <w:r>
        <w:t xml:space="preserve">from </w:t>
      </w:r>
      <w:r>
        <w:rPr>
          <w:i/>
        </w:rPr>
        <w:t xml:space="preserve">Romantic Ecology </w:t>
      </w:r>
    </w:p>
    <w:p w14:paraId="3AE9446E" w14:textId="77777777" w:rsidR="00E20BB1" w:rsidRDefault="00F64A1A" w:rsidP="00E20BB1">
      <w:pPr>
        <w:outlineLvl w:val="0"/>
      </w:pPr>
      <w:r>
        <w:t xml:space="preserve"> </w:t>
      </w:r>
    </w:p>
    <w:p w14:paraId="01FF5194" w14:textId="660842B5" w:rsidR="00E20BB1" w:rsidRDefault="00E20BB1" w:rsidP="00E20BB1">
      <w:pPr>
        <w:outlineLvl w:val="0"/>
      </w:pPr>
      <w:r>
        <w:t>Writing Prompt: what brings you to this class? Take a few minutes to reflect on the journey (personal, intellectual, physical) that has brought you to this point, as well as the texts, images, or artifacts that have been particularly significant to you. We will use these as the basis for introducing ourselves to one another</w:t>
      </w:r>
      <w:r>
        <w:t>. They will also provide an opportunity to take stock of where we are as we begin the seminar together, situating our critical practice in personal experience</w:t>
      </w:r>
      <w:r>
        <w:t xml:space="preserve">. </w:t>
      </w:r>
    </w:p>
    <w:p w14:paraId="0A0278E8" w14:textId="7C439A23" w:rsidR="00010D20" w:rsidRPr="006E7C96" w:rsidRDefault="00010D20" w:rsidP="00682C3C">
      <w:pPr>
        <w:rPr>
          <w:i/>
        </w:rPr>
      </w:pPr>
    </w:p>
    <w:p w14:paraId="010E64F7" w14:textId="77777777" w:rsidR="00010D20" w:rsidRDefault="00010D20" w:rsidP="00682C3C"/>
    <w:p w14:paraId="7EB6BC72" w14:textId="0AC7DB33" w:rsidR="00400DC1" w:rsidRDefault="00010D20" w:rsidP="007579D6">
      <w:pPr>
        <w:outlineLvl w:val="0"/>
        <w:rPr>
          <w:i/>
        </w:rPr>
      </w:pPr>
      <w:r>
        <w:t xml:space="preserve">Th. </w:t>
      </w:r>
      <w:r w:rsidR="00A46BD8">
        <w:t>1. 6:</w:t>
      </w:r>
      <w:r w:rsidR="0034526A">
        <w:t xml:space="preserve"> </w:t>
      </w:r>
      <w:r w:rsidR="00400DC1">
        <w:t xml:space="preserve">Thrush, “Haunted City” from </w:t>
      </w:r>
      <w:hyperlink r:id="rId21" w:history="1">
        <w:r w:rsidR="00400DC1" w:rsidRPr="00B1783D">
          <w:rPr>
            <w:rStyle w:val="Hyperlink"/>
            <w:i/>
          </w:rPr>
          <w:t>Native Seattle</w:t>
        </w:r>
      </w:hyperlink>
      <w:r w:rsidR="00400DC1">
        <w:rPr>
          <w:i/>
        </w:rPr>
        <w:t xml:space="preserve"> </w:t>
      </w:r>
      <w:r w:rsidR="00400DC1">
        <w:t xml:space="preserve">(e-book in library); </w:t>
      </w:r>
      <w:proofErr w:type="spellStart"/>
      <w:r w:rsidR="00400DC1">
        <w:t>Klingle</w:t>
      </w:r>
      <w:proofErr w:type="spellEnd"/>
      <w:r w:rsidR="00400DC1">
        <w:t>, “</w:t>
      </w:r>
      <w:proofErr w:type="spellStart"/>
      <w:r w:rsidR="00400DC1">
        <w:t>Prolouge</w:t>
      </w:r>
      <w:proofErr w:type="spellEnd"/>
      <w:r w:rsidR="00400DC1">
        <w:t xml:space="preserve">” &amp; </w:t>
      </w:r>
      <w:proofErr w:type="spellStart"/>
      <w:r w:rsidR="00400DC1">
        <w:t>Ch</w:t>
      </w:r>
      <w:proofErr w:type="spellEnd"/>
      <w:r w:rsidR="00400DC1">
        <w:t xml:space="preserve"> 1. </w:t>
      </w:r>
      <w:r w:rsidR="00F27023">
        <w:t>from</w:t>
      </w:r>
      <w:r w:rsidR="00400DC1">
        <w:t xml:space="preserve"> </w:t>
      </w:r>
      <w:hyperlink r:id="rId22" w:history="1">
        <w:r w:rsidR="00400DC1" w:rsidRPr="00984AB2">
          <w:rPr>
            <w:rStyle w:val="Hyperlink"/>
            <w:i/>
          </w:rPr>
          <w:t>Emerald City</w:t>
        </w:r>
      </w:hyperlink>
      <w:r w:rsidR="00400DC1">
        <w:rPr>
          <w:i/>
        </w:rPr>
        <w:t xml:space="preserve"> </w:t>
      </w:r>
      <w:r w:rsidR="00400DC1">
        <w:t>(e-book in library)</w:t>
      </w:r>
      <w:r w:rsidR="00400DC1">
        <w:rPr>
          <w:i/>
        </w:rPr>
        <w:t xml:space="preserve"> </w:t>
      </w:r>
    </w:p>
    <w:p w14:paraId="7B20A8E8" w14:textId="77777777" w:rsidR="00020F98" w:rsidRDefault="00020F98" w:rsidP="007579D6">
      <w:pPr>
        <w:outlineLvl w:val="0"/>
      </w:pPr>
    </w:p>
    <w:p w14:paraId="43F04D53" w14:textId="77777777" w:rsidR="00ED0E75" w:rsidRDefault="00020F98" w:rsidP="007579D6">
      <w:pPr>
        <w:outlineLvl w:val="0"/>
      </w:pPr>
      <w:r>
        <w:t xml:space="preserve">Activity: If possible, please take the </w:t>
      </w:r>
      <w:hyperlink r:id="rId23" w:history="1">
        <w:r w:rsidRPr="00020F98">
          <w:rPr>
            <w:rStyle w:val="Hyperlink"/>
          </w:rPr>
          <w:t>Indigenous Walking Tour of UW</w:t>
        </w:r>
      </w:hyperlink>
      <w:r>
        <w:t xml:space="preserve"> Campus on your own. I had hoped to do this together, visiting sites like the </w:t>
      </w:r>
      <w:proofErr w:type="spellStart"/>
      <w:r>
        <w:t>Drumheller</w:t>
      </w:r>
      <w:proofErr w:type="spellEnd"/>
      <w:r>
        <w:t xml:space="preserve"> Fountain with its view of Mt Rainier, that highlight the Romantic legacy of nature and landscape at UW. However, since we will be meeting remotely in Week 1 that will not be possible. </w:t>
      </w:r>
    </w:p>
    <w:p w14:paraId="6819D7CE" w14:textId="77777777" w:rsidR="00ED0E75" w:rsidRDefault="00ED0E75" w:rsidP="007579D6">
      <w:pPr>
        <w:outlineLvl w:val="0"/>
      </w:pPr>
    </w:p>
    <w:p w14:paraId="3030EA60" w14:textId="77777777" w:rsidR="00F27023" w:rsidRPr="00020F98" w:rsidRDefault="00F27023" w:rsidP="007579D6">
      <w:pPr>
        <w:outlineLvl w:val="0"/>
      </w:pPr>
    </w:p>
    <w:p w14:paraId="3DD40459" w14:textId="77777777" w:rsidR="00A46BD8" w:rsidRDefault="00A46BD8" w:rsidP="00682C3C">
      <w:pPr>
        <w:rPr>
          <w:b/>
        </w:rPr>
      </w:pPr>
    </w:p>
    <w:p w14:paraId="33024C7A" w14:textId="1D155AD8" w:rsidR="00010D20" w:rsidRPr="0040052D" w:rsidRDefault="00010D20" w:rsidP="007579D6">
      <w:pPr>
        <w:outlineLvl w:val="0"/>
        <w:rPr>
          <w:b/>
        </w:rPr>
      </w:pPr>
      <w:r>
        <w:rPr>
          <w:b/>
        </w:rPr>
        <w:t>Week 2</w:t>
      </w:r>
      <w:r w:rsidR="008612C2">
        <w:rPr>
          <w:b/>
        </w:rPr>
        <w:t xml:space="preserve">: </w:t>
      </w:r>
    </w:p>
    <w:p w14:paraId="4DCA15B1" w14:textId="673017D8" w:rsidR="002B79DE" w:rsidRDefault="00A46BD8" w:rsidP="007579D6">
      <w:pPr>
        <w:outlineLvl w:val="0"/>
      </w:pPr>
      <w:r>
        <w:t xml:space="preserve">T. </w:t>
      </w:r>
      <w:r w:rsidR="002B79DE">
        <w:t xml:space="preserve">1.11: </w:t>
      </w:r>
      <w:r w:rsidR="00172799">
        <w:t>Savoy</w:t>
      </w:r>
      <w:r w:rsidR="002B79DE">
        <w:t xml:space="preserve">, </w:t>
      </w:r>
      <w:r w:rsidR="002B79DE">
        <w:rPr>
          <w:i/>
        </w:rPr>
        <w:t>Trace</w:t>
      </w:r>
      <w:r w:rsidR="00172799">
        <w:rPr>
          <w:i/>
        </w:rPr>
        <w:t>: Memory, History, Race and the American Landscape</w:t>
      </w:r>
    </w:p>
    <w:p w14:paraId="408696DB" w14:textId="77777777" w:rsidR="002B79DE" w:rsidRDefault="002B79DE" w:rsidP="002B79DE"/>
    <w:p w14:paraId="5ABCE218" w14:textId="3497F14A" w:rsidR="00172799" w:rsidRPr="00984AB2" w:rsidRDefault="002B79DE" w:rsidP="007579D6">
      <w:pPr>
        <w:outlineLvl w:val="0"/>
      </w:pPr>
      <w:r>
        <w:t xml:space="preserve">Th. 1.13: </w:t>
      </w:r>
      <w:r w:rsidR="00172799">
        <w:t xml:space="preserve">Savoy, </w:t>
      </w:r>
      <w:r w:rsidR="00A720DC">
        <w:rPr>
          <w:i/>
        </w:rPr>
        <w:t xml:space="preserve">Trace </w:t>
      </w:r>
      <w:r w:rsidR="00A720DC">
        <w:t xml:space="preserve">(cont.); </w:t>
      </w:r>
      <w:r w:rsidR="006E7C96">
        <w:t xml:space="preserve">hooks, “Healing Talk” from </w:t>
      </w:r>
      <w:hyperlink r:id="rId24" w:history="1">
        <w:r w:rsidR="006E7C96" w:rsidRPr="00C1692B">
          <w:rPr>
            <w:rStyle w:val="Hyperlink"/>
            <w:i/>
          </w:rPr>
          <w:t>Belonging</w:t>
        </w:r>
      </w:hyperlink>
      <w:r w:rsidR="00984AB2">
        <w:rPr>
          <w:i/>
        </w:rPr>
        <w:t xml:space="preserve"> </w:t>
      </w:r>
      <w:r w:rsidR="00984AB2">
        <w:t>(e-book in library)</w:t>
      </w:r>
    </w:p>
    <w:p w14:paraId="2FA3B54E" w14:textId="77777777" w:rsidR="00172799" w:rsidRDefault="00172799" w:rsidP="00682C3C"/>
    <w:p w14:paraId="16641AD3" w14:textId="2AF20A54" w:rsidR="001A00F5" w:rsidRPr="006972B4" w:rsidRDefault="0030556C" w:rsidP="00046C31">
      <w:r>
        <w:t xml:space="preserve">Recommended: </w:t>
      </w:r>
      <w:r w:rsidR="006E7C96">
        <w:t xml:space="preserve">hooks, </w:t>
      </w:r>
      <w:hyperlink r:id="rId25" w:history="1">
        <w:r w:rsidR="006E7C96" w:rsidRPr="00C1692B">
          <w:rPr>
            <w:rStyle w:val="Hyperlink"/>
            <w:i/>
          </w:rPr>
          <w:t>Belonging: A Culture of Place</w:t>
        </w:r>
      </w:hyperlink>
      <w:r w:rsidR="006E7C96">
        <w:t xml:space="preserve">; </w:t>
      </w:r>
      <w:r w:rsidR="007434AC">
        <w:t xml:space="preserve">John Elder, </w:t>
      </w:r>
      <w:r w:rsidR="007434AC">
        <w:rPr>
          <w:i/>
        </w:rPr>
        <w:t xml:space="preserve">Reading the Mountains of Home </w:t>
      </w:r>
      <w:r w:rsidR="007434AC">
        <w:t>(Canvas)</w:t>
      </w:r>
    </w:p>
    <w:p w14:paraId="20181E55" w14:textId="77777777" w:rsidR="0030556C" w:rsidRDefault="0030556C" w:rsidP="00046C31"/>
    <w:p w14:paraId="292223BD" w14:textId="30B21598" w:rsidR="00172799" w:rsidRDefault="00A720DC" w:rsidP="007579D6">
      <w:pPr>
        <w:outlineLvl w:val="0"/>
      </w:pPr>
      <w:r>
        <w:t xml:space="preserve">Writing Prompt: </w:t>
      </w:r>
      <w:r w:rsidR="0040052D">
        <w:t>Re-</w:t>
      </w:r>
      <w:proofErr w:type="spellStart"/>
      <w:r w:rsidR="0040052D">
        <w:t>membering</w:t>
      </w:r>
      <w:proofErr w:type="spellEnd"/>
      <w:r w:rsidR="0040052D">
        <w:t>, Re-storying, Re-reading</w:t>
      </w:r>
    </w:p>
    <w:p w14:paraId="0685EB81" w14:textId="77777777" w:rsidR="0040052D" w:rsidRDefault="0040052D" w:rsidP="00682C3C"/>
    <w:p w14:paraId="5E11016B" w14:textId="3AF32669" w:rsidR="00172799" w:rsidRPr="00172799" w:rsidRDefault="0040052D" w:rsidP="00682C3C">
      <w:r>
        <w:t xml:space="preserve">Write about a connection between a place that has been important to you and an act of reading, or storytelling. Use it to think about the connections between story and place, whether that place is fictional or literal. Thus, you might think about a fictional setting and what goes into imagining it as real, or a literal place that is transformed for you through story.  </w:t>
      </w:r>
    </w:p>
    <w:p w14:paraId="486B96BE" w14:textId="77777777" w:rsidR="00E75C49" w:rsidRDefault="00E75C49" w:rsidP="00682C3C">
      <w:pPr>
        <w:rPr>
          <w:b/>
        </w:rPr>
      </w:pPr>
    </w:p>
    <w:p w14:paraId="574ADBFF" w14:textId="77777777" w:rsidR="0040052D" w:rsidRDefault="0040052D" w:rsidP="00682C3C">
      <w:pPr>
        <w:rPr>
          <w:b/>
        </w:rPr>
      </w:pPr>
    </w:p>
    <w:p w14:paraId="20542600" w14:textId="7B39680D" w:rsidR="008612C2" w:rsidRPr="008612C2" w:rsidRDefault="002B79DE" w:rsidP="007579D6">
      <w:pPr>
        <w:outlineLvl w:val="0"/>
        <w:rPr>
          <w:b/>
        </w:rPr>
      </w:pPr>
      <w:r>
        <w:rPr>
          <w:b/>
        </w:rPr>
        <w:t>Week 3</w:t>
      </w:r>
      <w:r w:rsidR="008612C2">
        <w:rPr>
          <w:b/>
        </w:rPr>
        <w:t xml:space="preserve">: </w:t>
      </w:r>
    </w:p>
    <w:p w14:paraId="15BD403D" w14:textId="48375BC2" w:rsidR="002B79DE" w:rsidRDefault="00172799" w:rsidP="007579D6">
      <w:pPr>
        <w:outlineLvl w:val="0"/>
      </w:pPr>
      <w:r>
        <w:t xml:space="preserve">T. 1.18: </w:t>
      </w:r>
      <w:r w:rsidR="002B79DE">
        <w:t xml:space="preserve">Robert Macfarlane, </w:t>
      </w:r>
      <w:hyperlink r:id="rId26" w:history="1">
        <w:proofErr w:type="spellStart"/>
        <w:r w:rsidR="002B79DE" w:rsidRPr="00340825">
          <w:rPr>
            <w:rStyle w:val="Hyperlink"/>
            <w:i/>
          </w:rPr>
          <w:t>Underland</w:t>
        </w:r>
        <w:proofErr w:type="spellEnd"/>
        <w:r w:rsidR="002B79DE" w:rsidRPr="00340825">
          <w:rPr>
            <w:rStyle w:val="Hyperlink"/>
            <w:i/>
          </w:rPr>
          <w:t>: A Deep Time Journey</w:t>
        </w:r>
      </w:hyperlink>
      <w:r w:rsidR="002B79DE">
        <w:rPr>
          <w:i/>
        </w:rPr>
        <w:t xml:space="preserve"> </w:t>
      </w:r>
      <w:r w:rsidR="002B79DE">
        <w:t xml:space="preserve">(2019); </w:t>
      </w:r>
    </w:p>
    <w:p w14:paraId="18560E59" w14:textId="77777777" w:rsidR="002B79DE" w:rsidRDefault="002B79DE" w:rsidP="002B79DE"/>
    <w:p w14:paraId="387129ED" w14:textId="1844D420" w:rsidR="002B79DE" w:rsidRPr="00A720DC" w:rsidRDefault="00172799" w:rsidP="007579D6">
      <w:pPr>
        <w:outlineLvl w:val="0"/>
      </w:pPr>
      <w:r>
        <w:t>Th. 1.20</w:t>
      </w:r>
      <w:r w:rsidR="002B79DE">
        <w:t xml:space="preserve">: </w:t>
      </w:r>
      <w:r>
        <w:t xml:space="preserve">Macfarlane, </w:t>
      </w:r>
      <w:proofErr w:type="spellStart"/>
      <w:r>
        <w:rPr>
          <w:i/>
        </w:rPr>
        <w:t>Underland</w:t>
      </w:r>
      <w:proofErr w:type="spellEnd"/>
      <w:r>
        <w:t xml:space="preserve">; </w:t>
      </w:r>
      <w:proofErr w:type="spellStart"/>
      <w:r w:rsidR="0034526A">
        <w:t>Burtynsky</w:t>
      </w:r>
      <w:proofErr w:type="spellEnd"/>
      <w:r w:rsidR="0034526A">
        <w:t xml:space="preserve">, </w:t>
      </w:r>
      <w:r w:rsidR="007939FF">
        <w:rPr>
          <w:i/>
        </w:rPr>
        <w:t>Anthropocene</w:t>
      </w:r>
      <w:r w:rsidR="0034526A">
        <w:rPr>
          <w:i/>
        </w:rPr>
        <w:t>: The Human Epoch</w:t>
      </w:r>
      <w:r w:rsidR="007939FF">
        <w:rPr>
          <w:i/>
        </w:rPr>
        <w:t xml:space="preserve"> </w:t>
      </w:r>
      <w:r w:rsidR="007939FF">
        <w:t>(film)</w:t>
      </w:r>
    </w:p>
    <w:p w14:paraId="68622869" w14:textId="77777777" w:rsidR="002B79DE" w:rsidRDefault="002B79DE" w:rsidP="002B79DE"/>
    <w:p w14:paraId="18B530A5" w14:textId="41FFF8EC" w:rsidR="002B79DE" w:rsidRPr="00B4097C" w:rsidRDefault="00172799" w:rsidP="002B79DE">
      <w:r>
        <w:lastRenderedPageBreak/>
        <w:t>Recommended</w:t>
      </w:r>
      <w:r w:rsidR="00B4097C">
        <w:t xml:space="preserve">: </w:t>
      </w:r>
      <w:r w:rsidR="00571368">
        <w:t xml:space="preserve">Anna Tsing, et al </w:t>
      </w:r>
      <w:hyperlink r:id="rId27" w:history="1">
        <w:r w:rsidR="00571368" w:rsidRPr="00571368">
          <w:rPr>
            <w:rStyle w:val="Hyperlink"/>
            <w:i/>
          </w:rPr>
          <w:t>Arts of Living on a Damaged Planet: Ghosts and Monsters of the Anthropocene</w:t>
        </w:r>
      </w:hyperlink>
      <w:r w:rsidR="00B4097C">
        <w:t xml:space="preserve">; </w:t>
      </w:r>
      <w:r w:rsidR="007434AC">
        <w:t xml:space="preserve">Simon </w:t>
      </w:r>
      <w:r w:rsidR="00B4097C">
        <w:t xml:space="preserve">Lewis &amp; </w:t>
      </w:r>
      <w:r w:rsidR="007434AC">
        <w:t xml:space="preserve">Mark </w:t>
      </w:r>
      <w:r w:rsidR="00B4097C">
        <w:t xml:space="preserve">Maslin, </w:t>
      </w:r>
      <w:hyperlink r:id="rId28" w:history="1">
        <w:r w:rsidR="00B4097C" w:rsidRPr="0017611F">
          <w:rPr>
            <w:rStyle w:val="Hyperlink"/>
            <w:i/>
          </w:rPr>
          <w:t>The Human Planet: How We Created the Anthropocene</w:t>
        </w:r>
      </w:hyperlink>
      <w:r w:rsidR="007434AC">
        <w:t>; Jeffrey Jerome</w:t>
      </w:r>
      <w:r w:rsidR="00B4097C">
        <w:t xml:space="preserve"> </w:t>
      </w:r>
      <w:r w:rsidR="00A720DC" w:rsidRPr="00B4097C">
        <w:t>Cohen</w:t>
      </w:r>
      <w:r w:rsidR="00A720DC">
        <w:t xml:space="preserve">, </w:t>
      </w:r>
      <w:hyperlink r:id="rId29" w:history="1">
        <w:r w:rsidR="00A720DC" w:rsidRPr="007434AC">
          <w:rPr>
            <w:rStyle w:val="Hyperlink"/>
            <w:i/>
          </w:rPr>
          <w:t>Stone: An Ecology of the Inhuman</w:t>
        </w:r>
      </w:hyperlink>
      <w:r w:rsidR="00A720DC">
        <w:t xml:space="preserve"> (2015); </w:t>
      </w:r>
      <w:r w:rsidR="0017611F">
        <w:t xml:space="preserve">Dana </w:t>
      </w:r>
      <w:r w:rsidR="00AF1406">
        <w:t>Luciano, “</w:t>
      </w:r>
      <w:hyperlink r:id="rId30" w:history="1">
        <w:r w:rsidR="00AF1406" w:rsidRPr="005A04F5">
          <w:rPr>
            <w:rStyle w:val="Hyperlink"/>
          </w:rPr>
          <w:t>Inhuman Anthropocene</w:t>
        </w:r>
      </w:hyperlink>
      <w:r w:rsidR="00AF1406">
        <w:t xml:space="preserve">” (2015); </w:t>
      </w:r>
      <w:proofErr w:type="spellStart"/>
      <w:r w:rsidR="00A720DC">
        <w:t>Menely</w:t>
      </w:r>
      <w:proofErr w:type="spellEnd"/>
      <w:r w:rsidR="00A720DC">
        <w:t xml:space="preserve"> &amp; Taylor, </w:t>
      </w:r>
      <w:r w:rsidR="00A720DC">
        <w:rPr>
          <w:i/>
        </w:rPr>
        <w:t>Anthropocene Reading</w:t>
      </w:r>
      <w:r w:rsidR="00B4097C">
        <w:rPr>
          <w:i/>
        </w:rPr>
        <w:t xml:space="preserve"> </w:t>
      </w:r>
      <w:r w:rsidR="00B4097C">
        <w:t>(</w:t>
      </w:r>
      <w:r w:rsidR="00AF1406">
        <w:t xml:space="preserve">2017, </w:t>
      </w:r>
      <w:r w:rsidR="00B4097C">
        <w:t>“Introduction”</w:t>
      </w:r>
      <w:r w:rsidR="00AF1406">
        <w:t xml:space="preserve"> on Canvas); </w:t>
      </w:r>
      <w:proofErr w:type="spellStart"/>
      <w:r w:rsidR="00AF1406">
        <w:t>Yusoff</w:t>
      </w:r>
      <w:proofErr w:type="spellEnd"/>
      <w:r w:rsidR="00AF1406">
        <w:t xml:space="preserve">, </w:t>
      </w:r>
      <w:hyperlink r:id="rId31" w:history="1">
        <w:r w:rsidR="00AF1406" w:rsidRPr="00F87A2E">
          <w:rPr>
            <w:rStyle w:val="Hyperlink"/>
            <w:i/>
          </w:rPr>
          <w:t xml:space="preserve">A Billion Black </w:t>
        </w:r>
        <w:proofErr w:type="spellStart"/>
        <w:r w:rsidR="00AF1406" w:rsidRPr="00F87A2E">
          <w:rPr>
            <w:rStyle w:val="Hyperlink"/>
            <w:i/>
          </w:rPr>
          <w:t>Anthropocenes</w:t>
        </w:r>
        <w:proofErr w:type="spellEnd"/>
        <w:r w:rsidR="00AF1406" w:rsidRPr="00F87A2E">
          <w:rPr>
            <w:rStyle w:val="Hyperlink"/>
            <w:i/>
          </w:rPr>
          <w:t xml:space="preserve"> or None</w:t>
        </w:r>
      </w:hyperlink>
      <w:r w:rsidR="00AF1406">
        <w:rPr>
          <w:i/>
        </w:rPr>
        <w:t xml:space="preserve"> </w:t>
      </w:r>
      <w:r w:rsidR="00AF1406">
        <w:t>(2018).</w:t>
      </w:r>
    </w:p>
    <w:p w14:paraId="7A17DE03" w14:textId="77777777" w:rsidR="002B79DE" w:rsidRDefault="002B79DE" w:rsidP="002B79DE"/>
    <w:p w14:paraId="00AD2283" w14:textId="18EA5316" w:rsidR="002B79DE" w:rsidRPr="00172799" w:rsidRDefault="00A720DC" w:rsidP="002B79DE">
      <w:pPr>
        <w:rPr>
          <w:b/>
        </w:rPr>
      </w:pPr>
      <w:r>
        <w:t xml:space="preserve">Writing Prompt: What does the Anthropocene Look (Feel/Smell/Sound?) Like? </w:t>
      </w:r>
      <w:r w:rsidR="00172799">
        <w:rPr>
          <w:i/>
        </w:rPr>
        <w:t xml:space="preserve"> </w:t>
      </w:r>
    </w:p>
    <w:p w14:paraId="54BF0248" w14:textId="65E1620B" w:rsidR="00CC5BE7" w:rsidRDefault="00A720DC" w:rsidP="00971331">
      <w:pPr>
        <w:rPr>
          <w:b/>
        </w:rPr>
      </w:pPr>
      <w:r>
        <w:t>What Does the Anthropocene Look Like? Modeled on the “</w:t>
      </w:r>
      <w:hyperlink r:id="rId32" w:history="1">
        <w:r w:rsidRPr="00EF5EB2">
          <w:rPr>
            <w:rStyle w:val="Hyperlink"/>
          </w:rPr>
          <w:t>Anthropocene Viewer</w:t>
        </w:r>
      </w:hyperlink>
      <w:r>
        <w:t xml:space="preserve">.” Take photo with your phone and write one paragraph on what it means to treat that as an image of the Anthropocene, including the question of what it </w:t>
      </w:r>
      <w:r>
        <w:rPr>
          <w:i/>
        </w:rPr>
        <w:t xml:space="preserve">doesn’t </w:t>
      </w:r>
      <w:r>
        <w:t>show.</w:t>
      </w:r>
    </w:p>
    <w:p w14:paraId="3EC760C5" w14:textId="77777777" w:rsidR="00CC5BE7" w:rsidRDefault="00CC5BE7" w:rsidP="00971331">
      <w:pPr>
        <w:rPr>
          <w:b/>
        </w:rPr>
      </w:pPr>
    </w:p>
    <w:p w14:paraId="755DDD4B" w14:textId="77777777" w:rsidR="00E55F65" w:rsidRDefault="00E55F65" w:rsidP="00971331">
      <w:pPr>
        <w:rPr>
          <w:b/>
        </w:rPr>
      </w:pPr>
    </w:p>
    <w:p w14:paraId="01D82C87" w14:textId="1B32CF08" w:rsidR="00682C3C" w:rsidRPr="00682C3C" w:rsidRDefault="00A720DC" w:rsidP="007579D6">
      <w:pPr>
        <w:outlineLvl w:val="0"/>
        <w:rPr>
          <w:b/>
        </w:rPr>
      </w:pPr>
      <w:r>
        <w:rPr>
          <w:b/>
        </w:rPr>
        <w:t>Week 4</w:t>
      </w:r>
      <w:r w:rsidR="00682C3C">
        <w:rPr>
          <w:b/>
        </w:rPr>
        <w:t xml:space="preserve">: </w:t>
      </w:r>
    </w:p>
    <w:p w14:paraId="4F9E75C2" w14:textId="433EDCEA" w:rsidR="00352978" w:rsidRDefault="00DE5E4C" w:rsidP="007579D6">
      <w:pPr>
        <w:outlineLvl w:val="0"/>
      </w:pPr>
      <w:r>
        <w:t>T. 1.25</w:t>
      </w:r>
      <w:r w:rsidR="00352978">
        <w:t xml:space="preserve">: </w:t>
      </w:r>
      <w:r w:rsidR="00D8500B" w:rsidRPr="00352978">
        <w:rPr>
          <w:b/>
        </w:rPr>
        <w:t>Class meets in the Burke Museum</w:t>
      </w:r>
      <w:r w:rsidR="00D8500B">
        <w:t xml:space="preserve"> </w:t>
      </w:r>
      <w:r w:rsidR="00352978">
        <w:t xml:space="preserve">Bathsheba Demuth, </w:t>
      </w:r>
      <w:r w:rsidR="00352978">
        <w:rPr>
          <w:i/>
        </w:rPr>
        <w:t xml:space="preserve">Floating Coast: An Environmental History of the Bering Strait </w:t>
      </w:r>
    </w:p>
    <w:p w14:paraId="30D0DAAF" w14:textId="77777777" w:rsidR="00352978" w:rsidRDefault="00352978" w:rsidP="00682C3C"/>
    <w:p w14:paraId="57624BDB" w14:textId="67E61F2A" w:rsidR="00352978" w:rsidRPr="00352978" w:rsidRDefault="00DE5E4C" w:rsidP="007579D6">
      <w:pPr>
        <w:outlineLvl w:val="0"/>
      </w:pPr>
      <w:r>
        <w:t>Th. 1.27</w:t>
      </w:r>
      <w:r w:rsidR="00352978">
        <w:t xml:space="preserve">: Demuth, </w:t>
      </w:r>
      <w:r w:rsidR="00352978">
        <w:rPr>
          <w:i/>
        </w:rPr>
        <w:t>Floating Coast</w:t>
      </w:r>
      <w:r w:rsidR="00352978">
        <w:t xml:space="preserve">; </w:t>
      </w:r>
    </w:p>
    <w:p w14:paraId="0D1868AC" w14:textId="77777777" w:rsidR="00352978" w:rsidRDefault="00352978" w:rsidP="00682C3C"/>
    <w:p w14:paraId="5C88D403" w14:textId="77777777" w:rsidR="00D8500B" w:rsidRDefault="00D8500B" w:rsidP="00682C3C"/>
    <w:p w14:paraId="3488DC8A" w14:textId="506CC120" w:rsidR="00536D70" w:rsidRPr="00CC5BE7" w:rsidRDefault="00352978" w:rsidP="00682C3C">
      <w:r>
        <w:t xml:space="preserve">Recommended: </w:t>
      </w:r>
      <w:r w:rsidR="00F64A1A">
        <w:t xml:space="preserve">Moore, </w:t>
      </w:r>
      <w:r w:rsidR="006E7C96">
        <w:t xml:space="preserve">from </w:t>
      </w:r>
      <w:r w:rsidR="00F64A1A">
        <w:rPr>
          <w:i/>
        </w:rPr>
        <w:t xml:space="preserve">Capitalism in the Web of Life: Ecology and the </w:t>
      </w:r>
      <w:r w:rsidR="009410B7">
        <w:rPr>
          <w:i/>
        </w:rPr>
        <w:t>Accumulation</w:t>
      </w:r>
      <w:r w:rsidR="00F64A1A">
        <w:rPr>
          <w:i/>
        </w:rPr>
        <w:t xml:space="preserve"> of Capital </w:t>
      </w:r>
      <w:r w:rsidR="00594487">
        <w:t>(Canvas</w:t>
      </w:r>
      <w:r w:rsidR="00F64A1A">
        <w:t xml:space="preserve">); </w:t>
      </w:r>
      <w:r w:rsidR="002262D7">
        <w:t>Tsing, “</w:t>
      </w:r>
      <w:hyperlink r:id="rId33" w:history="1">
        <w:r w:rsidR="002262D7" w:rsidRPr="00B51385">
          <w:rPr>
            <w:rStyle w:val="Hyperlink"/>
          </w:rPr>
          <w:t>Unruly Edges</w:t>
        </w:r>
      </w:hyperlink>
      <w:r w:rsidR="002262D7">
        <w:t>”; JOT, “</w:t>
      </w:r>
      <w:hyperlink r:id="rId34" w:history="1">
        <w:r w:rsidR="002262D7" w:rsidRPr="00965DE0">
          <w:rPr>
            <w:rStyle w:val="Hyperlink"/>
          </w:rPr>
          <w:t>Leopard in a Box</w:t>
        </w:r>
      </w:hyperlink>
      <w:r w:rsidR="002262D7">
        <w:t xml:space="preserve">”; Rose, </w:t>
      </w:r>
      <w:r w:rsidR="004D22AA">
        <w:t xml:space="preserve">Van </w:t>
      </w:r>
      <w:proofErr w:type="spellStart"/>
      <w:r w:rsidR="004D22AA">
        <w:t>Dooren</w:t>
      </w:r>
      <w:proofErr w:type="spellEnd"/>
      <w:r w:rsidR="004D22AA">
        <w:t xml:space="preserve">, </w:t>
      </w:r>
      <w:proofErr w:type="spellStart"/>
      <w:r w:rsidR="004D22AA">
        <w:t>Chrulew</w:t>
      </w:r>
      <w:proofErr w:type="spellEnd"/>
      <w:r w:rsidR="004D22AA">
        <w:t>,</w:t>
      </w:r>
      <w:r w:rsidR="0091398C">
        <w:t xml:space="preserve"> “Introduction” to</w:t>
      </w:r>
      <w:r w:rsidR="004D22AA">
        <w:t xml:space="preserve"> </w:t>
      </w:r>
      <w:hyperlink r:id="rId35" w:history="1">
        <w:r w:rsidR="004D22AA" w:rsidRPr="00086DC9">
          <w:rPr>
            <w:rStyle w:val="Hyperlink"/>
            <w:i/>
          </w:rPr>
          <w:t>Extinction Studies: Stories of Time, Death, and Generations</w:t>
        </w:r>
      </w:hyperlink>
      <w:r w:rsidR="004D22AA">
        <w:rPr>
          <w:i/>
        </w:rPr>
        <w:t xml:space="preserve"> </w:t>
      </w:r>
      <w:r w:rsidR="004D22AA">
        <w:t>(2017)</w:t>
      </w:r>
      <w:r w:rsidR="0034526A">
        <w:rPr>
          <w:i/>
        </w:rPr>
        <w:t>.</w:t>
      </w:r>
      <w:r w:rsidR="004D22AA">
        <w:rPr>
          <w:i/>
        </w:rPr>
        <w:t xml:space="preserve"> </w:t>
      </w:r>
      <w:r w:rsidR="00594487">
        <w:t xml:space="preserve">On museums: </w:t>
      </w:r>
      <w:r w:rsidR="00594487">
        <w:t>Springer &amp; Turpin, “</w:t>
      </w:r>
      <w:hyperlink r:id="rId36" w:history="1">
        <w:r w:rsidR="00594487" w:rsidRPr="00AE4D0B">
          <w:rPr>
            <w:rStyle w:val="Hyperlink"/>
          </w:rPr>
          <w:t>Vestiges of 125,660 Specimens of Natural History</w:t>
        </w:r>
      </w:hyperlink>
      <w:r w:rsidR="00594487">
        <w:t>”; Das &amp; Lowe, “</w:t>
      </w:r>
      <w:hyperlink r:id="rId37" w:history="1">
        <w:r w:rsidR="00594487" w:rsidRPr="00D36C76">
          <w:rPr>
            <w:rStyle w:val="Hyperlink"/>
          </w:rPr>
          <w:t>Nature in Black and White</w:t>
        </w:r>
      </w:hyperlink>
      <w:r w:rsidR="00594487">
        <w:t>” (2018);</w:t>
      </w:r>
      <w:r w:rsidR="00594487" w:rsidRPr="00594487">
        <w:t xml:space="preserve"> </w:t>
      </w:r>
      <w:r w:rsidR="00594487">
        <w:t xml:space="preserve">Gordon </w:t>
      </w:r>
      <w:r w:rsidR="00594487">
        <w:t xml:space="preserve">Sayre, </w:t>
      </w:r>
      <w:hyperlink r:id="rId38" w:history="1">
        <w:r w:rsidR="00594487" w:rsidRPr="004D22AA">
          <w:rPr>
            <w:rStyle w:val="Hyperlink"/>
          </w:rPr>
          <w:t xml:space="preserve">“The Alexandrian Library of Life” </w:t>
        </w:r>
      </w:hyperlink>
      <w:r w:rsidR="00594487">
        <w:t>(2017);</w:t>
      </w:r>
      <w:r w:rsidR="002262D7">
        <w:br/>
      </w:r>
    </w:p>
    <w:p w14:paraId="518A2DAA" w14:textId="77777777" w:rsidR="00A720DC" w:rsidRDefault="00A720DC" w:rsidP="00682C3C">
      <w:pPr>
        <w:rPr>
          <w:b/>
        </w:rPr>
      </w:pPr>
    </w:p>
    <w:p w14:paraId="5B96284C" w14:textId="77777777" w:rsidR="00CC5BE7" w:rsidRDefault="00CC5BE7" w:rsidP="00682C3C">
      <w:pPr>
        <w:rPr>
          <w:b/>
        </w:rPr>
      </w:pPr>
    </w:p>
    <w:p w14:paraId="2A94C0BB" w14:textId="154B20F6" w:rsidR="00682C3C" w:rsidRPr="00682C3C" w:rsidRDefault="00DE5E4C" w:rsidP="007579D6">
      <w:pPr>
        <w:outlineLvl w:val="0"/>
        <w:rPr>
          <w:b/>
        </w:rPr>
      </w:pPr>
      <w:r>
        <w:rPr>
          <w:b/>
        </w:rPr>
        <w:t>Week 5</w:t>
      </w:r>
      <w:r w:rsidR="00682C3C">
        <w:rPr>
          <w:b/>
        </w:rPr>
        <w:t>:</w:t>
      </w:r>
    </w:p>
    <w:p w14:paraId="182981D7" w14:textId="197A29CD" w:rsidR="002262D7" w:rsidRDefault="00DE5E4C" w:rsidP="007579D6">
      <w:pPr>
        <w:outlineLvl w:val="0"/>
      </w:pPr>
      <w:r>
        <w:t xml:space="preserve">T. </w:t>
      </w:r>
      <w:r w:rsidR="002262D7">
        <w:t>2.1</w:t>
      </w:r>
      <w:r>
        <w:t>:</w:t>
      </w:r>
      <w:r w:rsidR="002262D7">
        <w:t xml:space="preserve"> </w:t>
      </w:r>
      <w:r>
        <w:t xml:space="preserve"> </w:t>
      </w:r>
      <w:r w:rsidR="002262D7">
        <w:t xml:space="preserve">Stephanie </w:t>
      </w:r>
      <w:proofErr w:type="spellStart"/>
      <w:r w:rsidR="002262D7">
        <w:t>LeMenager</w:t>
      </w:r>
      <w:proofErr w:type="spellEnd"/>
      <w:r w:rsidR="002262D7">
        <w:t xml:space="preserve">, </w:t>
      </w:r>
      <w:hyperlink r:id="rId39" w:history="1">
        <w:r w:rsidR="002262D7" w:rsidRPr="001B6DC2">
          <w:rPr>
            <w:rStyle w:val="Hyperlink"/>
            <w:i/>
          </w:rPr>
          <w:t>Living Oil: Petroleum Culture in the American Century</w:t>
        </w:r>
      </w:hyperlink>
      <w:r w:rsidR="002262D7">
        <w:t xml:space="preserve"> (2014) </w:t>
      </w:r>
    </w:p>
    <w:p w14:paraId="2CF9DB10" w14:textId="4865A722" w:rsidR="00DE5E4C" w:rsidRDefault="00DE5E4C" w:rsidP="002262D7"/>
    <w:p w14:paraId="4465DA7E" w14:textId="7A26D4AD" w:rsidR="00584BA9" w:rsidRDefault="002262D7" w:rsidP="002262D7">
      <w:r>
        <w:t xml:space="preserve">Th. 2.3: </w:t>
      </w:r>
      <w:proofErr w:type="spellStart"/>
      <w:r>
        <w:t>LeMenager</w:t>
      </w:r>
      <w:proofErr w:type="spellEnd"/>
      <w:r>
        <w:t xml:space="preserve">, </w:t>
      </w:r>
      <w:r>
        <w:rPr>
          <w:i/>
        </w:rPr>
        <w:t>Living Oil</w:t>
      </w:r>
      <w:r>
        <w:t xml:space="preserve">; Johnson, </w:t>
      </w:r>
      <w:r w:rsidR="00FA17DE">
        <w:t>“Preface” “Intro” and “</w:t>
      </w:r>
      <w:proofErr w:type="spellStart"/>
      <w:r w:rsidR="00FA17DE">
        <w:t>Ch</w:t>
      </w:r>
      <w:proofErr w:type="spellEnd"/>
      <w:r w:rsidR="00FA17DE">
        <w:t xml:space="preserve"> 1” </w:t>
      </w:r>
      <w:r>
        <w:t xml:space="preserve">from </w:t>
      </w:r>
      <w:hyperlink r:id="rId40" w:history="1">
        <w:r w:rsidRPr="007223C9">
          <w:rPr>
            <w:rStyle w:val="Hyperlink"/>
            <w:i/>
          </w:rPr>
          <w:t>Mineral Rites</w:t>
        </w:r>
      </w:hyperlink>
      <w:r>
        <w:rPr>
          <w:i/>
        </w:rPr>
        <w:t xml:space="preserve"> </w:t>
      </w:r>
      <w:r>
        <w:t>(2018)</w:t>
      </w:r>
      <w:r w:rsidR="00584BA9">
        <w:br/>
      </w:r>
    </w:p>
    <w:p w14:paraId="1022A019" w14:textId="677E9A2E" w:rsidR="002262D7" w:rsidRPr="002F2E22" w:rsidRDefault="002262D7" w:rsidP="002262D7">
      <w:r>
        <w:t xml:space="preserve">Recommended: </w:t>
      </w:r>
      <w:r w:rsidR="00AF1406">
        <w:t xml:space="preserve">Miller, </w:t>
      </w:r>
      <w:hyperlink r:id="rId41" w:history="1">
        <w:r w:rsidR="00AF1406" w:rsidRPr="00DC283E">
          <w:rPr>
            <w:rStyle w:val="Hyperlink"/>
            <w:i/>
          </w:rPr>
          <w:t>Extraction Ecologies and the Literature of the Long Exhaustion</w:t>
        </w:r>
      </w:hyperlink>
      <w:r w:rsidR="00AF1406">
        <w:t xml:space="preserve"> (2021); </w:t>
      </w:r>
      <w:r w:rsidRPr="00AF1406">
        <w:t>Scott</w:t>
      </w:r>
      <w:r>
        <w:t xml:space="preserve">, </w:t>
      </w:r>
      <w:hyperlink r:id="rId42" w:history="1">
        <w:r w:rsidRPr="008120EA">
          <w:rPr>
            <w:rStyle w:val="Hyperlink"/>
            <w:i/>
          </w:rPr>
          <w:t>Fuel</w:t>
        </w:r>
        <w:r w:rsidR="008120EA" w:rsidRPr="008120EA">
          <w:rPr>
            <w:rStyle w:val="Hyperlink"/>
          </w:rPr>
          <w:t xml:space="preserve">: </w:t>
        </w:r>
        <w:r w:rsidR="008120EA" w:rsidRPr="008120EA">
          <w:rPr>
            <w:rStyle w:val="Hyperlink"/>
            <w:i/>
          </w:rPr>
          <w:t>An Ecocritical History</w:t>
        </w:r>
      </w:hyperlink>
      <w:r w:rsidR="008120EA">
        <w:rPr>
          <w:i/>
        </w:rPr>
        <w:t xml:space="preserve"> </w:t>
      </w:r>
      <w:r>
        <w:t xml:space="preserve">(2018); </w:t>
      </w:r>
      <w:proofErr w:type="spellStart"/>
      <w:r w:rsidR="00F64A1A">
        <w:t>Malm</w:t>
      </w:r>
      <w:proofErr w:type="spellEnd"/>
      <w:r w:rsidR="00F64A1A">
        <w:t>,</w:t>
      </w:r>
      <w:r w:rsidR="006E7C96">
        <w:t xml:space="preserve"> from</w:t>
      </w:r>
      <w:r w:rsidR="00F64A1A">
        <w:t xml:space="preserve"> </w:t>
      </w:r>
      <w:r w:rsidR="00F64A1A">
        <w:rPr>
          <w:i/>
        </w:rPr>
        <w:t xml:space="preserve">Fossil Capital: The Rise of Steam Power and the Roots of Global Warming </w:t>
      </w:r>
      <w:r w:rsidR="00F64A1A">
        <w:t xml:space="preserve">(2016); </w:t>
      </w:r>
      <w:proofErr w:type="spellStart"/>
      <w:r>
        <w:t>Yaeger</w:t>
      </w:r>
      <w:proofErr w:type="spellEnd"/>
      <w:r>
        <w:t>, “</w:t>
      </w:r>
      <w:hyperlink r:id="rId43" w:anchor="metadata_info_tab_contents" w:history="1">
        <w:r w:rsidRPr="007223C9">
          <w:rPr>
            <w:rStyle w:val="Hyperlink"/>
          </w:rPr>
          <w:t>Literature in the Ages of Wood, Tallow, Coal, Whale Oil, Gasoline, Atomic Power and Other Energy Sources</w:t>
        </w:r>
      </w:hyperlink>
      <w:r>
        <w:t>”(2011).</w:t>
      </w:r>
    </w:p>
    <w:p w14:paraId="0B66CF07" w14:textId="46557FF3" w:rsidR="002262D7" w:rsidRPr="002262D7" w:rsidRDefault="002262D7" w:rsidP="002262D7"/>
    <w:p w14:paraId="1F6D7B59" w14:textId="0D6667A6" w:rsidR="00EF7E3C" w:rsidRDefault="002262D7" w:rsidP="00682C3C">
      <w:r>
        <w:t>Writing Activity</w:t>
      </w:r>
      <w:r w:rsidR="00CC5BE7">
        <w:t xml:space="preserve">: </w:t>
      </w:r>
      <w:r w:rsidR="002B606A">
        <w:t xml:space="preserve">Energy </w:t>
      </w:r>
      <w:proofErr w:type="spellStart"/>
      <w:r w:rsidR="00870DC1">
        <w:t>Wuz</w:t>
      </w:r>
      <w:proofErr w:type="spellEnd"/>
      <w:r w:rsidR="00870DC1">
        <w:t xml:space="preserve"> Here (and Still Is). Identify an energy archive </w:t>
      </w:r>
      <w:r w:rsidR="00CC5BE7">
        <w:t xml:space="preserve">and/or </w:t>
      </w:r>
      <w:r w:rsidR="00870DC1">
        <w:t xml:space="preserve">a </w:t>
      </w:r>
      <w:r w:rsidR="00CC5BE7">
        <w:t>piece of energy infrastructure, ideally one that enables you to think either about a form of energy conversion, the intersection of one energy regime with another</w:t>
      </w:r>
      <w:r w:rsidR="002B606A">
        <w:t>, the laws of thermodynamics</w:t>
      </w:r>
      <w:r w:rsidR="00870DC1">
        <w:t>, or the idea of an energy “transition</w:t>
      </w:r>
      <w:r w:rsidR="00CC5BE7">
        <w:t>.</w:t>
      </w:r>
      <w:r w:rsidR="00870DC1">
        <w:t>”</w:t>
      </w:r>
      <w:r w:rsidR="00FF205E">
        <w:t xml:space="preserve"> Describe how energy</w:t>
      </w:r>
      <w:r w:rsidR="002B606A">
        <w:t xml:space="preserve"> and its effects</w:t>
      </w:r>
      <w:r w:rsidR="00FF205E">
        <w:t xml:space="preserve"> can be registered physically palpable</w:t>
      </w:r>
      <w:r w:rsidR="00870DC1">
        <w:t xml:space="preserve">, and/or what thinking about energy makes manifest in relation to a particular object or </w:t>
      </w:r>
      <w:r w:rsidR="007579D6">
        <w:t>artifact</w:t>
      </w:r>
      <w:r w:rsidR="00FF205E">
        <w:t xml:space="preserve">. </w:t>
      </w:r>
    </w:p>
    <w:p w14:paraId="163774D3" w14:textId="63E9D094" w:rsidR="00CC5BE7" w:rsidRDefault="00E54F17" w:rsidP="00EF7E3C">
      <w:r>
        <w:br/>
      </w:r>
    </w:p>
    <w:p w14:paraId="6889736E" w14:textId="77777777" w:rsidR="00536D70" w:rsidRDefault="00536D70" w:rsidP="00682C3C">
      <w:pPr>
        <w:rPr>
          <w:b/>
        </w:rPr>
      </w:pPr>
    </w:p>
    <w:p w14:paraId="7C1E2650" w14:textId="5C65C790" w:rsidR="00682C3C" w:rsidRDefault="002262D7" w:rsidP="007579D6">
      <w:pPr>
        <w:outlineLvl w:val="0"/>
        <w:rPr>
          <w:b/>
        </w:rPr>
      </w:pPr>
      <w:r>
        <w:rPr>
          <w:b/>
        </w:rPr>
        <w:t>Week 6</w:t>
      </w:r>
      <w:r w:rsidR="00682C3C">
        <w:rPr>
          <w:b/>
        </w:rPr>
        <w:t>:</w:t>
      </w:r>
    </w:p>
    <w:p w14:paraId="2CAE997E" w14:textId="1448458F" w:rsidR="002262D7" w:rsidRDefault="002262D7" w:rsidP="007579D6">
      <w:pPr>
        <w:outlineLvl w:val="0"/>
        <w:rPr>
          <w:i/>
        </w:rPr>
      </w:pPr>
      <w:r>
        <w:lastRenderedPageBreak/>
        <w:t xml:space="preserve">T. 2.8: </w:t>
      </w:r>
      <w:r w:rsidR="003A3371">
        <w:t xml:space="preserve">Gillen D’Arcy </w:t>
      </w:r>
      <w:r>
        <w:t xml:space="preserve">Wood, </w:t>
      </w:r>
      <w:proofErr w:type="spellStart"/>
      <w:r>
        <w:rPr>
          <w:i/>
        </w:rPr>
        <w:t>Tambora</w:t>
      </w:r>
      <w:proofErr w:type="spellEnd"/>
      <w:r>
        <w:rPr>
          <w:i/>
        </w:rPr>
        <w:t xml:space="preserve">: The Eruption that Changed the World </w:t>
      </w:r>
    </w:p>
    <w:p w14:paraId="41434573" w14:textId="77777777" w:rsidR="002262D7" w:rsidRDefault="002262D7" w:rsidP="002262D7">
      <w:pPr>
        <w:rPr>
          <w:i/>
        </w:rPr>
      </w:pPr>
    </w:p>
    <w:p w14:paraId="4CCC1BFA" w14:textId="5F880935" w:rsidR="002262D7" w:rsidRPr="002262D7" w:rsidRDefault="002262D7" w:rsidP="007579D6">
      <w:pPr>
        <w:outlineLvl w:val="0"/>
      </w:pPr>
      <w:r>
        <w:t xml:space="preserve">T. 2.10: Wood, </w:t>
      </w:r>
      <w:proofErr w:type="spellStart"/>
      <w:r>
        <w:rPr>
          <w:i/>
        </w:rPr>
        <w:t>Tambora</w:t>
      </w:r>
      <w:proofErr w:type="spellEnd"/>
      <w:r>
        <w:t xml:space="preserve">; </w:t>
      </w:r>
      <w:proofErr w:type="spellStart"/>
      <w:r w:rsidR="00E55F65">
        <w:t>Menley</w:t>
      </w:r>
      <w:proofErr w:type="spellEnd"/>
      <w:r w:rsidR="00E55F65">
        <w:t xml:space="preserve">, Introduction &amp; Ch. 1 from </w:t>
      </w:r>
      <w:hyperlink r:id="rId44" w:history="1">
        <w:r w:rsidR="00E55F65" w:rsidRPr="00214B13">
          <w:rPr>
            <w:rStyle w:val="Hyperlink"/>
            <w:i/>
          </w:rPr>
          <w:t>Climate and the Making of Worlds</w:t>
        </w:r>
      </w:hyperlink>
      <w:r w:rsidR="00E55F65">
        <w:t>;</w:t>
      </w:r>
    </w:p>
    <w:p w14:paraId="4D5A1F6F" w14:textId="77777777" w:rsidR="002262D7" w:rsidRDefault="002262D7" w:rsidP="002262D7"/>
    <w:p w14:paraId="1574C875" w14:textId="1116A79B" w:rsidR="002262D7" w:rsidRPr="002262D7" w:rsidRDefault="00D8500B" w:rsidP="002262D7">
      <w:r>
        <w:t xml:space="preserve">Recommended: </w:t>
      </w:r>
      <w:r w:rsidRPr="00D8500B">
        <w:rPr>
          <w:i/>
        </w:rPr>
        <w:t>N</w:t>
      </w:r>
      <w:r w:rsidRPr="00D8500B">
        <w:rPr>
          <w:i/>
        </w:rPr>
        <w:t xml:space="preserve">ew </w:t>
      </w:r>
      <w:r w:rsidRPr="00D8500B">
        <w:rPr>
          <w:i/>
        </w:rPr>
        <w:t>Y</w:t>
      </w:r>
      <w:r w:rsidRPr="00D8500B">
        <w:rPr>
          <w:i/>
        </w:rPr>
        <w:t xml:space="preserve">ork </w:t>
      </w:r>
      <w:r w:rsidRPr="00D8500B">
        <w:rPr>
          <w:i/>
        </w:rPr>
        <w:t>Times</w:t>
      </w:r>
      <w:r>
        <w:rPr>
          <w:i/>
        </w:rPr>
        <w:t>,</w:t>
      </w:r>
      <w:r>
        <w:t xml:space="preserve"> “</w:t>
      </w:r>
      <w:hyperlink r:id="rId45" w:history="1">
        <w:r w:rsidRPr="00214B13">
          <w:rPr>
            <w:rStyle w:val="Hyperlink"/>
          </w:rPr>
          <w:t>Postcards from a World on Fire</w:t>
        </w:r>
      </w:hyperlink>
      <w:r>
        <w:t>”;</w:t>
      </w:r>
      <w:r w:rsidR="002262D7">
        <w:t xml:space="preserve"> Chakrabarty, </w:t>
      </w:r>
      <w:hyperlink r:id="rId46" w:history="1">
        <w:r w:rsidR="002262D7" w:rsidRPr="00086DC9">
          <w:rPr>
            <w:rStyle w:val="Hyperlink"/>
          </w:rPr>
          <w:t>“The Planet: An Emergent Category for Humanists”</w:t>
        </w:r>
      </w:hyperlink>
      <w:r w:rsidR="002262D7">
        <w:t xml:space="preserve">; Taylor, “Globalize” </w:t>
      </w:r>
      <w:r w:rsidR="00214B13">
        <w:t>(Canvas)</w:t>
      </w:r>
    </w:p>
    <w:p w14:paraId="3C3AEFE5" w14:textId="77777777" w:rsidR="002262D7" w:rsidRDefault="002262D7" w:rsidP="002262D7"/>
    <w:p w14:paraId="3C11F14B" w14:textId="77777777" w:rsidR="002262D7" w:rsidRDefault="002262D7" w:rsidP="002262D7"/>
    <w:p w14:paraId="1BF3AB9D" w14:textId="77777777" w:rsidR="00086DC9" w:rsidRDefault="002262D7" w:rsidP="007579D6">
      <w:pPr>
        <w:outlineLvl w:val="0"/>
      </w:pPr>
      <w:r>
        <w:t xml:space="preserve">Writing Prompt: Where in the planet is your archive? </w:t>
      </w:r>
    </w:p>
    <w:p w14:paraId="46197561" w14:textId="77777777" w:rsidR="00086DC9" w:rsidRDefault="00086DC9" w:rsidP="002262D7"/>
    <w:p w14:paraId="1762A091" w14:textId="03F86591" w:rsidR="002262D7" w:rsidRDefault="002262D7" w:rsidP="002262D7">
      <w:r>
        <w:t>By now you should have identified a text or artifact for your final project. What does it mean to situate an object, artifact, or archive within the Earth System? Begin making notes about what v</w:t>
      </w:r>
      <w:r w:rsidR="00E72955">
        <w:t>ision of the planetary your arti</w:t>
      </w:r>
      <w:r>
        <w:t xml:space="preserve">fact affords. Think about what a rich contextualization of it might look like. What kinds of archives </w:t>
      </w:r>
      <w:r w:rsidR="00E72955">
        <w:t>can you use to situate your arti</w:t>
      </w:r>
      <w:r>
        <w:t>fact against a planetary horizon?</w:t>
      </w:r>
    </w:p>
    <w:p w14:paraId="1A78F07D" w14:textId="77777777" w:rsidR="002262D7" w:rsidRDefault="002262D7" w:rsidP="00682C3C">
      <w:pPr>
        <w:rPr>
          <w:b/>
        </w:rPr>
      </w:pPr>
    </w:p>
    <w:p w14:paraId="3D12EF73" w14:textId="77777777" w:rsidR="002262D7" w:rsidRPr="00682C3C" w:rsidRDefault="002262D7" w:rsidP="00682C3C">
      <w:pPr>
        <w:rPr>
          <w:b/>
        </w:rPr>
      </w:pPr>
    </w:p>
    <w:p w14:paraId="02B18ED1" w14:textId="77777777" w:rsidR="00BC5EDB" w:rsidRDefault="00BC5EDB" w:rsidP="00682C3C">
      <w:pPr>
        <w:rPr>
          <w:b/>
        </w:rPr>
      </w:pPr>
    </w:p>
    <w:p w14:paraId="70C0AC1C" w14:textId="409A0EAF" w:rsidR="00682C3C" w:rsidRPr="00682C3C" w:rsidRDefault="00682C3C" w:rsidP="007579D6">
      <w:pPr>
        <w:outlineLvl w:val="0"/>
        <w:rPr>
          <w:b/>
        </w:rPr>
      </w:pPr>
      <w:r>
        <w:rPr>
          <w:b/>
        </w:rPr>
        <w:t xml:space="preserve">Week </w:t>
      </w:r>
      <w:r w:rsidR="00D04060">
        <w:rPr>
          <w:b/>
        </w:rPr>
        <w:t>7</w:t>
      </w:r>
      <w:r>
        <w:rPr>
          <w:b/>
        </w:rPr>
        <w:t>:</w:t>
      </w:r>
    </w:p>
    <w:p w14:paraId="79063681" w14:textId="56B03BDB" w:rsidR="006B4A49" w:rsidRDefault="00214B13" w:rsidP="007579D6">
      <w:pPr>
        <w:outlineLvl w:val="0"/>
      </w:pPr>
      <w:r>
        <w:t xml:space="preserve">T. 2.15: Rob Nixon, </w:t>
      </w:r>
      <w:r>
        <w:rPr>
          <w:i/>
        </w:rPr>
        <w:t xml:space="preserve">Slow Violence and the Environmentalism of the Poor </w:t>
      </w:r>
      <w:r>
        <w:t xml:space="preserve">(2011). </w:t>
      </w:r>
    </w:p>
    <w:p w14:paraId="52926EC4" w14:textId="77777777" w:rsidR="00214B13" w:rsidRDefault="00214B13" w:rsidP="00682C3C"/>
    <w:p w14:paraId="41F5148E" w14:textId="3B8F0CC2" w:rsidR="00214B13" w:rsidRPr="00E55F65" w:rsidRDefault="00214B13" w:rsidP="007579D6">
      <w:pPr>
        <w:outlineLvl w:val="0"/>
      </w:pPr>
      <w:r>
        <w:t xml:space="preserve">Th. 2.17: Nixon, </w:t>
      </w:r>
      <w:r>
        <w:rPr>
          <w:i/>
        </w:rPr>
        <w:t>Slow Violence</w:t>
      </w:r>
      <w:r>
        <w:t xml:space="preserve">; </w:t>
      </w:r>
      <w:r w:rsidR="0083546E">
        <w:t>Wenzel,</w:t>
      </w:r>
      <w:r w:rsidR="00E55F65">
        <w:t xml:space="preserve"> “Introduction” from</w:t>
      </w:r>
      <w:r w:rsidR="0083546E">
        <w:t xml:space="preserve"> </w:t>
      </w:r>
      <w:r w:rsidR="00E55F65">
        <w:rPr>
          <w:i/>
        </w:rPr>
        <w:t xml:space="preserve">The </w:t>
      </w:r>
      <w:r w:rsidR="0083546E">
        <w:rPr>
          <w:i/>
        </w:rPr>
        <w:t>Disposition of Nature</w:t>
      </w:r>
      <w:r w:rsidR="00E55F65">
        <w:rPr>
          <w:i/>
        </w:rPr>
        <w:t xml:space="preserve"> </w:t>
      </w:r>
      <w:r w:rsidR="00E55F65">
        <w:t>(Canvas)</w:t>
      </w:r>
    </w:p>
    <w:p w14:paraId="74A72853" w14:textId="77777777" w:rsidR="002C7E18" w:rsidRDefault="002C7E18" w:rsidP="00682C3C">
      <w:pPr>
        <w:rPr>
          <w:b/>
        </w:rPr>
      </w:pPr>
    </w:p>
    <w:p w14:paraId="442D405D" w14:textId="0913BF13" w:rsidR="00214B13" w:rsidRPr="00214B13" w:rsidRDefault="00214B13" w:rsidP="00682C3C">
      <w:pPr>
        <w:rPr>
          <w:i/>
        </w:rPr>
      </w:pPr>
      <w:r>
        <w:t>Recommended: Chakrabarty, “</w:t>
      </w:r>
      <w:hyperlink r:id="rId47" w:history="1">
        <w:r w:rsidRPr="00F6460D">
          <w:rPr>
            <w:rStyle w:val="Hyperlink"/>
          </w:rPr>
          <w:t>Postcolonial Studies and the Challenge of Climate Change</w:t>
        </w:r>
      </w:hyperlink>
      <w:r>
        <w:t xml:space="preserve">”; </w:t>
      </w:r>
      <w:proofErr w:type="spellStart"/>
      <w:r w:rsidR="006E7C96">
        <w:t>Baucom</w:t>
      </w:r>
      <w:proofErr w:type="spellEnd"/>
      <w:r w:rsidR="006E7C96">
        <w:t xml:space="preserve">, </w:t>
      </w:r>
      <w:r w:rsidR="003616FD">
        <w:t xml:space="preserve">“Of Forces and </w:t>
      </w:r>
      <w:proofErr w:type="spellStart"/>
      <w:r w:rsidR="003616FD">
        <w:t>Forcings</w:t>
      </w:r>
      <w:proofErr w:type="spellEnd"/>
      <w:r w:rsidR="003616FD">
        <w:t xml:space="preserve">” </w:t>
      </w:r>
      <w:r w:rsidR="006E7C96">
        <w:t xml:space="preserve">from </w:t>
      </w:r>
      <w:hyperlink r:id="rId48" w:history="1">
        <w:r w:rsidR="006E7C96" w:rsidRPr="003616FD">
          <w:rPr>
            <w:rStyle w:val="Hyperlink"/>
            <w:i/>
          </w:rPr>
          <w:t>History 4</w:t>
        </w:r>
        <w:r w:rsidR="006E7C96" w:rsidRPr="003616FD">
          <w:rPr>
            <w:rStyle w:val="Hyperlink"/>
            <w:i/>
          </w:rPr>
          <w:sym w:font="Symbol" w:char="F0B0"/>
        </w:r>
      </w:hyperlink>
      <w:r w:rsidR="007C2E5D">
        <w:t>;</w:t>
      </w:r>
      <w:r w:rsidR="006E7C96">
        <w:rPr>
          <w:i/>
        </w:rPr>
        <w:t xml:space="preserve"> </w:t>
      </w:r>
      <w:r w:rsidR="007C2E5D">
        <w:t xml:space="preserve">Purdy, from </w:t>
      </w:r>
      <w:r w:rsidR="007C2E5D">
        <w:rPr>
          <w:i/>
        </w:rPr>
        <w:t xml:space="preserve">After </w:t>
      </w:r>
      <w:r w:rsidR="007C2E5D" w:rsidRPr="007C2E5D">
        <w:rPr>
          <w:i/>
        </w:rPr>
        <w:t>Nature</w:t>
      </w:r>
      <w:r w:rsidR="00F6460D">
        <w:rPr>
          <w:i/>
        </w:rPr>
        <w:t xml:space="preserve"> </w:t>
      </w:r>
      <w:r w:rsidR="00F6460D">
        <w:t>(Canvas)</w:t>
      </w:r>
      <w:r w:rsidR="007C2E5D">
        <w:t xml:space="preserve">; </w:t>
      </w:r>
      <w:r w:rsidRPr="007C2E5D">
        <w:t>JOT</w:t>
      </w:r>
      <w:r>
        <w:t xml:space="preserve"> “</w:t>
      </w:r>
      <w:hyperlink r:id="rId49" w:history="1">
        <w:r w:rsidRPr="00214B13">
          <w:rPr>
            <w:rStyle w:val="Hyperlink"/>
          </w:rPr>
          <w:t>While the World Burns</w:t>
        </w:r>
      </w:hyperlink>
      <w:r>
        <w:t xml:space="preserve">” </w:t>
      </w:r>
    </w:p>
    <w:p w14:paraId="170AF925" w14:textId="77777777" w:rsidR="00214B13" w:rsidRDefault="00214B13" w:rsidP="00682C3C">
      <w:pPr>
        <w:rPr>
          <w:b/>
        </w:rPr>
      </w:pPr>
    </w:p>
    <w:p w14:paraId="7FB2EFBC" w14:textId="77777777" w:rsidR="00132512" w:rsidRDefault="00132512" w:rsidP="007579D6">
      <w:pPr>
        <w:outlineLvl w:val="0"/>
      </w:pPr>
    </w:p>
    <w:p w14:paraId="67E9071D" w14:textId="0EA40BF1" w:rsidR="00214B13" w:rsidRDefault="00214B13" w:rsidP="007579D6">
      <w:pPr>
        <w:outlineLvl w:val="0"/>
      </w:pPr>
      <w:r>
        <w:t>Writing Prompt: Slow Violence in</w:t>
      </w:r>
      <w:r w:rsidR="00AF1406">
        <w:t>/and</w:t>
      </w:r>
      <w:r w:rsidR="00132512">
        <w:t>/as</w:t>
      </w:r>
      <w:r>
        <w:t xml:space="preserve"> the Archive</w:t>
      </w:r>
    </w:p>
    <w:p w14:paraId="58F30602" w14:textId="77777777" w:rsidR="00214B13" w:rsidRDefault="00214B13" w:rsidP="00682C3C"/>
    <w:p w14:paraId="3E3BFA2A" w14:textId="633F9BE0" w:rsidR="00AF1406" w:rsidRDefault="00214B13" w:rsidP="00682C3C">
      <w:r>
        <w:t>What are the forms of attention that critical reading in a time of climate change demands? How does your artifact slow down, speed up, or otherwise respond to the temporal challenges of planetary time? How can those forms of attention be brought to bear on questions of injustice?</w:t>
      </w:r>
      <w:r w:rsidR="00AF1406">
        <w:t xml:space="preserve"> Can your critical reading help account for the exclusionary quality of learned inattention, or denial? </w:t>
      </w:r>
    </w:p>
    <w:p w14:paraId="214EF361" w14:textId="1DF8E8A3" w:rsidR="00214B13" w:rsidRPr="00214B13" w:rsidRDefault="00214B13" w:rsidP="00682C3C">
      <w:r>
        <w:t xml:space="preserve"> </w:t>
      </w:r>
    </w:p>
    <w:p w14:paraId="71C2CB02" w14:textId="77777777" w:rsidR="00214B13" w:rsidRDefault="00214B13" w:rsidP="00682C3C">
      <w:pPr>
        <w:rPr>
          <w:b/>
        </w:rPr>
      </w:pPr>
    </w:p>
    <w:p w14:paraId="7E65EDBE" w14:textId="2D2F1063" w:rsidR="00682C3C" w:rsidRPr="00682C3C" w:rsidRDefault="00D04060" w:rsidP="007579D6">
      <w:pPr>
        <w:outlineLvl w:val="0"/>
        <w:rPr>
          <w:b/>
        </w:rPr>
      </w:pPr>
      <w:r>
        <w:rPr>
          <w:b/>
        </w:rPr>
        <w:t>Week 8</w:t>
      </w:r>
      <w:r w:rsidR="00682C3C">
        <w:rPr>
          <w:b/>
        </w:rPr>
        <w:t>:</w:t>
      </w:r>
    </w:p>
    <w:p w14:paraId="2CEBE468" w14:textId="00593B00" w:rsidR="00BC5EDB" w:rsidRDefault="00214B13" w:rsidP="00682C3C">
      <w:r>
        <w:t xml:space="preserve">T. 2.22: Susan Scott Parrish, </w:t>
      </w:r>
      <w:hyperlink r:id="rId50" w:history="1">
        <w:r w:rsidRPr="004F1871">
          <w:rPr>
            <w:rStyle w:val="Hyperlink"/>
            <w:i/>
          </w:rPr>
          <w:t>The Flood Year 1927: A Cultural History</w:t>
        </w:r>
      </w:hyperlink>
      <w:r>
        <w:rPr>
          <w:i/>
        </w:rPr>
        <w:t xml:space="preserve"> </w:t>
      </w:r>
      <w:r>
        <w:t>(2017);</w:t>
      </w:r>
      <w:r w:rsidR="009E3517">
        <w:t xml:space="preserve"> </w:t>
      </w:r>
      <w:r w:rsidR="009E3517">
        <w:br/>
      </w:r>
    </w:p>
    <w:p w14:paraId="22029071" w14:textId="2CD43AD0" w:rsidR="00214B13" w:rsidRPr="00C246F9" w:rsidRDefault="00214B13" w:rsidP="00971331">
      <w:pPr>
        <w:rPr>
          <w:b/>
        </w:rPr>
      </w:pPr>
      <w:r>
        <w:t>Th. 2.24</w:t>
      </w:r>
      <w:r w:rsidRPr="00214B13">
        <w:t xml:space="preserve"> </w:t>
      </w:r>
      <w:r w:rsidR="009E3517">
        <w:rPr>
          <w:b/>
        </w:rPr>
        <w:t>Class will Meet in Special Collections in Allen Library</w:t>
      </w:r>
      <w:r w:rsidR="009E3517">
        <w:t xml:space="preserve"> </w:t>
      </w:r>
      <w:r>
        <w:t>Parrish,</w:t>
      </w:r>
      <w:r w:rsidR="0023565B">
        <w:t xml:space="preserve"> </w:t>
      </w:r>
      <w:r w:rsidR="0023565B">
        <w:rPr>
          <w:i/>
        </w:rPr>
        <w:t>Flood Year</w:t>
      </w:r>
      <w:r w:rsidR="0023565B">
        <w:t>;</w:t>
      </w:r>
      <w:r>
        <w:t xml:space="preserve"> </w:t>
      </w:r>
      <w:r w:rsidR="00FA3C29">
        <w:t>“</w:t>
      </w:r>
      <w:hyperlink r:id="rId51" w:history="1">
        <w:r w:rsidR="00FA3C29" w:rsidRPr="00D04060">
          <w:rPr>
            <w:rStyle w:val="Hyperlink"/>
          </w:rPr>
          <w:t>The Earthquake that Will Destroy Seattle</w:t>
        </w:r>
      </w:hyperlink>
      <w:r w:rsidR="00FA3C29">
        <w:t>” (</w:t>
      </w:r>
      <w:r w:rsidR="00FA3C29">
        <w:rPr>
          <w:i/>
        </w:rPr>
        <w:t>New Yorker</w:t>
      </w:r>
      <w:r w:rsidR="00FA3C29">
        <w:t>, 2015)</w:t>
      </w:r>
      <w:r w:rsidR="00C246F9">
        <w:t xml:space="preserve">; </w:t>
      </w:r>
      <w:r w:rsidR="009E3517">
        <w:br/>
      </w:r>
    </w:p>
    <w:p w14:paraId="576BF3CD" w14:textId="77777777" w:rsidR="00214B13" w:rsidRDefault="00214B13" w:rsidP="00971331"/>
    <w:p w14:paraId="1EF8EEE3" w14:textId="4D6CB674" w:rsidR="00AF1406" w:rsidRPr="00AF1406" w:rsidRDefault="00AF1406" w:rsidP="007579D6">
      <w:pPr>
        <w:outlineLvl w:val="0"/>
      </w:pPr>
      <w:r>
        <w:t xml:space="preserve">Recommended: </w:t>
      </w:r>
      <w:hyperlink r:id="rId52" w:history="1">
        <w:proofErr w:type="spellStart"/>
        <w:r w:rsidR="0023565B" w:rsidRPr="00BF0B42">
          <w:rPr>
            <w:rStyle w:val="Hyperlink"/>
            <w:i/>
          </w:rPr>
          <w:t>PMLA</w:t>
        </w:r>
        <w:proofErr w:type="spellEnd"/>
        <w:r w:rsidR="0023565B" w:rsidRPr="00BF0B42">
          <w:rPr>
            <w:rStyle w:val="Hyperlink"/>
          </w:rPr>
          <w:t xml:space="preserve"> Essay Cluster</w:t>
        </w:r>
        <w:r w:rsidRPr="00BF0B42">
          <w:rPr>
            <w:rStyle w:val="Hyperlink"/>
          </w:rPr>
          <w:t xml:space="preserve"> </w:t>
        </w:r>
        <w:r w:rsidR="0023565B" w:rsidRPr="00BF0B42">
          <w:rPr>
            <w:rStyle w:val="Hyperlink"/>
          </w:rPr>
          <w:t>“The Year 2020</w:t>
        </w:r>
      </w:hyperlink>
      <w:r w:rsidR="00BF0B42">
        <w:t>”</w:t>
      </w:r>
      <w:r w:rsidR="0023565B">
        <w:t xml:space="preserve"> </w:t>
      </w:r>
      <w:r w:rsidR="006E7C96">
        <w:t>(disclosure: JOT has an article in it)</w:t>
      </w:r>
    </w:p>
    <w:p w14:paraId="7FF31164" w14:textId="77777777" w:rsidR="00214B13" w:rsidRDefault="00214B13" w:rsidP="00971331"/>
    <w:p w14:paraId="466ACDC7" w14:textId="274992E5" w:rsidR="00132512" w:rsidRDefault="00C246F9" w:rsidP="00971331">
      <w:r>
        <w:t xml:space="preserve">Writing Prompt: </w:t>
      </w:r>
      <w:r w:rsidR="00132512">
        <w:t>What Does the Anthropocene Look Like? Media Edition.</w:t>
      </w:r>
    </w:p>
    <w:p w14:paraId="673FA4A6" w14:textId="77777777" w:rsidR="00132512" w:rsidRDefault="00132512" w:rsidP="00971331"/>
    <w:p w14:paraId="16D69053" w14:textId="0A653219" w:rsidR="00214B13" w:rsidRDefault="00214B13" w:rsidP="00971331">
      <w:r>
        <w:lastRenderedPageBreak/>
        <w:t xml:space="preserve">What is the relationship between mediation and planetary disruption? How can our skills as critical readers be brought to bear on the </w:t>
      </w:r>
      <w:r>
        <w:rPr>
          <w:i/>
        </w:rPr>
        <w:t xml:space="preserve">mediation </w:t>
      </w:r>
      <w:r>
        <w:t xml:space="preserve">of environmental harm? </w:t>
      </w:r>
      <w:r w:rsidR="00AF1406">
        <w:t xml:space="preserve">How might your artifact resonate across different media, and how might that remediation help open it to different kinds of ecocritical awareness? </w:t>
      </w:r>
    </w:p>
    <w:p w14:paraId="4BAD1B2D" w14:textId="77777777" w:rsidR="00AF1406" w:rsidRDefault="00AF1406" w:rsidP="00971331"/>
    <w:p w14:paraId="4C38769F" w14:textId="77777777" w:rsidR="00214B13" w:rsidRDefault="00214B13" w:rsidP="00971331"/>
    <w:p w14:paraId="514972B8" w14:textId="77777777" w:rsidR="00AF1406" w:rsidRDefault="00AF1406" w:rsidP="00682C3C">
      <w:pPr>
        <w:rPr>
          <w:b/>
        </w:rPr>
      </w:pPr>
    </w:p>
    <w:p w14:paraId="35C1F955" w14:textId="372BE833" w:rsidR="00682C3C" w:rsidRPr="00682C3C" w:rsidRDefault="00D04060" w:rsidP="007579D6">
      <w:pPr>
        <w:outlineLvl w:val="0"/>
        <w:rPr>
          <w:b/>
        </w:rPr>
      </w:pPr>
      <w:r>
        <w:rPr>
          <w:b/>
        </w:rPr>
        <w:t>Week 9</w:t>
      </w:r>
      <w:r w:rsidR="00682C3C">
        <w:rPr>
          <w:b/>
        </w:rPr>
        <w:t>:</w:t>
      </w:r>
    </w:p>
    <w:p w14:paraId="225D7DD2" w14:textId="1489276C" w:rsidR="00536D70" w:rsidRDefault="00D04060" w:rsidP="007579D6">
      <w:pPr>
        <w:outlineLvl w:val="0"/>
      </w:pPr>
      <w:r>
        <w:t xml:space="preserve">T. 3.1: </w:t>
      </w:r>
      <w:r w:rsidR="00D43FE3">
        <w:t xml:space="preserve">Miller </w:t>
      </w:r>
      <w:hyperlink r:id="rId53" w:history="1">
        <w:r w:rsidR="00D43FE3" w:rsidRPr="00FF205E">
          <w:rPr>
            <w:rStyle w:val="Hyperlink"/>
            <w:i/>
          </w:rPr>
          <w:t>This Radical Land: A Natural History of American Dissent</w:t>
        </w:r>
      </w:hyperlink>
      <w:r w:rsidR="00D43FE3">
        <w:rPr>
          <w:i/>
        </w:rPr>
        <w:t xml:space="preserve"> </w:t>
      </w:r>
      <w:r w:rsidR="00D43FE3">
        <w:t>(2018)</w:t>
      </w:r>
      <w:r>
        <w:rPr>
          <w:i/>
        </w:rPr>
        <w:t xml:space="preserve"> </w:t>
      </w:r>
    </w:p>
    <w:p w14:paraId="1BFA3322" w14:textId="77777777" w:rsidR="00D04060" w:rsidRDefault="00D04060" w:rsidP="00682C3C"/>
    <w:p w14:paraId="6888579F" w14:textId="4F0C7821" w:rsidR="00D04060" w:rsidRPr="00D04060" w:rsidRDefault="00D04060" w:rsidP="007579D6">
      <w:pPr>
        <w:outlineLvl w:val="0"/>
      </w:pPr>
      <w:r>
        <w:t xml:space="preserve">Th. 3.3: </w:t>
      </w:r>
      <w:r w:rsidR="00F71972">
        <w:t>No</w:t>
      </w:r>
      <w:r w:rsidR="0023565B">
        <w:t xml:space="preserve"> Class: JOT at a conference. </w:t>
      </w:r>
      <w:r w:rsidR="009E3517">
        <w:rPr>
          <w:b/>
        </w:rPr>
        <w:t>Optional session with Elliot Stevens on public scholarship &amp; Digital Humanities</w:t>
      </w:r>
      <w:r w:rsidR="007C2E5D">
        <w:rPr>
          <w:b/>
        </w:rPr>
        <w:t xml:space="preserve"> @ UW</w:t>
      </w:r>
      <w:r>
        <w:t xml:space="preserve"> </w:t>
      </w:r>
    </w:p>
    <w:p w14:paraId="2EE868A2" w14:textId="77777777" w:rsidR="00AF1406" w:rsidRDefault="00AF1406" w:rsidP="00682C3C"/>
    <w:p w14:paraId="5E58FA21" w14:textId="5EFBC577" w:rsidR="0083546E" w:rsidRDefault="0037196C" w:rsidP="00682C3C">
      <w:r>
        <w:t>W</w:t>
      </w:r>
      <w:r w:rsidR="006E7C96">
        <w:t>riting</w:t>
      </w:r>
      <w:r w:rsidR="00132512">
        <w:t xml:space="preserve"> Prompt: W</w:t>
      </w:r>
      <w:r w:rsidR="006E7C96">
        <w:t xml:space="preserve">hat is the “natural history” of an idea? A practice? A text? An image? </w:t>
      </w:r>
      <w:r>
        <w:t>Where is “nature” in your archive? Where is your archive in nature?</w:t>
      </w:r>
      <w:r w:rsidR="00FE2D50">
        <w:t xml:space="preserve"> What would it meant to conceptualize your critical project as a “natural history”? </w:t>
      </w:r>
    </w:p>
    <w:p w14:paraId="093D82F6" w14:textId="77777777" w:rsidR="006E7C96" w:rsidRDefault="006E7C96" w:rsidP="00682C3C">
      <w:pPr>
        <w:rPr>
          <w:b/>
        </w:rPr>
      </w:pPr>
    </w:p>
    <w:p w14:paraId="17D5D5A3" w14:textId="77777777" w:rsidR="006E7C96" w:rsidRDefault="006E7C96" w:rsidP="00682C3C">
      <w:pPr>
        <w:rPr>
          <w:b/>
        </w:rPr>
      </w:pPr>
    </w:p>
    <w:p w14:paraId="77B0A3BF" w14:textId="510495A5" w:rsidR="00682C3C" w:rsidRPr="00682C3C" w:rsidRDefault="00D04060" w:rsidP="007579D6">
      <w:pPr>
        <w:outlineLvl w:val="0"/>
        <w:rPr>
          <w:b/>
        </w:rPr>
      </w:pPr>
      <w:r>
        <w:rPr>
          <w:b/>
        </w:rPr>
        <w:t>Week 10</w:t>
      </w:r>
      <w:r w:rsidR="00682C3C">
        <w:rPr>
          <w:b/>
        </w:rPr>
        <w:t>:</w:t>
      </w:r>
    </w:p>
    <w:p w14:paraId="6CBA161A" w14:textId="77777777" w:rsidR="00D43FE3" w:rsidRDefault="00D43FE3" w:rsidP="007579D6">
      <w:pPr>
        <w:outlineLvl w:val="0"/>
      </w:pPr>
      <w:r>
        <w:t xml:space="preserve">T. 3.8: Ghosh, </w:t>
      </w:r>
      <w:r>
        <w:rPr>
          <w:i/>
        </w:rPr>
        <w:t xml:space="preserve">The Nutmeg’s Curse: Parables for a Planet in Crisis </w:t>
      </w:r>
    </w:p>
    <w:p w14:paraId="5B9E9528" w14:textId="19EE1FD1" w:rsidR="00D43FE3" w:rsidRDefault="00D43FE3" w:rsidP="00536D70"/>
    <w:p w14:paraId="6D2E102C" w14:textId="77777777" w:rsidR="00D43FE3" w:rsidRDefault="00D43FE3" w:rsidP="00536D70"/>
    <w:p w14:paraId="73F5B599" w14:textId="2CA68A3A" w:rsidR="0037196C" w:rsidRPr="0037196C" w:rsidRDefault="00D43FE3" w:rsidP="00D8500B">
      <w:pPr>
        <w:rPr>
          <w:b/>
        </w:rPr>
      </w:pPr>
      <w:r>
        <w:t xml:space="preserve">Th. 3.10: </w:t>
      </w:r>
      <w:r w:rsidR="00B01393">
        <w:t xml:space="preserve">Final Project Showcase </w:t>
      </w:r>
      <w:r w:rsidR="00B01393" w:rsidRPr="00B01393">
        <w:rPr>
          <w:b/>
        </w:rPr>
        <w:t>Class will meet in COM 218d</w:t>
      </w:r>
      <w:r w:rsidR="00B01393">
        <w:t xml:space="preserve"> </w:t>
      </w:r>
    </w:p>
    <w:p w14:paraId="49820BBC" w14:textId="77777777" w:rsidR="0037196C" w:rsidRDefault="0037196C" w:rsidP="00D8500B"/>
    <w:p w14:paraId="1B2F4978" w14:textId="10289487" w:rsidR="00D43FE3" w:rsidRPr="00D43FE3" w:rsidRDefault="00D43FE3" w:rsidP="007579D6">
      <w:pPr>
        <w:outlineLvl w:val="0"/>
      </w:pPr>
    </w:p>
    <w:p w14:paraId="21729F8F" w14:textId="77777777" w:rsidR="00682C3C" w:rsidRDefault="00682C3C"/>
    <w:p w14:paraId="182C1994" w14:textId="77777777" w:rsidR="00D43FE3" w:rsidRDefault="00D43FE3">
      <w:pPr>
        <w:rPr>
          <w:b/>
        </w:rPr>
      </w:pPr>
    </w:p>
    <w:p w14:paraId="0970F08F" w14:textId="77777777" w:rsidR="00BC6811" w:rsidRDefault="00BC6811"/>
    <w:p w14:paraId="616DFDF8" w14:textId="77777777" w:rsidR="007B2938" w:rsidRDefault="007B2938"/>
    <w:p w14:paraId="53B4EEA8" w14:textId="77777777" w:rsidR="006262DD" w:rsidRDefault="006262DD"/>
    <w:p w14:paraId="5F347B85" w14:textId="77777777" w:rsidR="007B2938" w:rsidRDefault="00FF205E">
      <w:r>
        <w:t xml:space="preserve"> </w:t>
      </w:r>
    </w:p>
    <w:p w14:paraId="5F5D75A8" w14:textId="77777777" w:rsidR="005849F4" w:rsidRDefault="005849F4"/>
    <w:p w14:paraId="41EB679C" w14:textId="77777777" w:rsidR="005849F4" w:rsidRDefault="005849F4" w:rsidP="005849F4"/>
    <w:p w14:paraId="25EFF82D" w14:textId="77777777" w:rsidR="005849F4" w:rsidRDefault="005849F4"/>
    <w:sectPr w:rsidR="005849F4" w:rsidSect="00F6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52927"/>
    <w:multiLevelType w:val="hybridMultilevel"/>
    <w:tmpl w:val="1E2E4642"/>
    <w:lvl w:ilvl="0" w:tplc="1FA8F13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65483"/>
    <w:multiLevelType w:val="hybridMultilevel"/>
    <w:tmpl w:val="2250B590"/>
    <w:lvl w:ilvl="0" w:tplc="090C893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4076D"/>
    <w:multiLevelType w:val="hybridMultilevel"/>
    <w:tmpl w:val="C57232A2"/>
    <w:lvl w:ilvl="0" w:tplc="E5381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C7774"/>
    <w:multiLevelType w:val="hybridMultilevel"/>
    <w:tmpl w:val="2ED03C9C"/>
    <w:lvl w:ilvl="0" w:tplc="1A8E417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303E"/>
    <w:multiLevelType w:val="hybridMultilevel"/>
    <w:tmpl w:val="C628A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2630"/>
    <w:multiLevelType w:val="hybridMultilevel"/>
    <w:tmpl w:val="50F427F2"/>
    <w:lvl w:ilvl="0" w:tplc="93B8A57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91676"/>
    <w:multiLevelType w:val="hybridMultilevel"/>
    <w:tmpl w:val="F93E4C3E"/>
    <w:lvl w:ilvl="0" w:tplc="3FE0F7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1"/>
    <w:rsid w:val="00010D20"/>
    <w:rsid w:val="00020F98"/>
    <w:rsid w:val="0004088F"/>
    <w:rsid w:val="00046C31"/>
    <w:rsid w:val="00083D2F"/>
    <w:rsid w:val="00086DC9"/>
    <w:rsid w:val="000873B6"/>
    <w:rsid w:val="0009465E"/>
    <w:rsid w:val="00095FB3"/>
    <w:rsid w:val="000D592B"/>
    <w:rsid w:val="000E1523"/>
    <w:rsid w:val="000E71B2"/>
    <w:rsid w:val="00114A6C"/>
    <w:rsid w:val="00132512"/>
    <w:rsid w:val="001442EB"/>
    <w:rsid w:val="00172799"/>
    <w:rsid w:val="00175E6B"/>
    <w:rsid w:val="0017611F"/>
    <w:rsid w:val="001959CC"/>
    <w:rsid w:val="00197699"/>
    <w:rsid w:val="001A00F5"/>
    <w:rsid w:val="001C05FE"/>
    <w:rsid w:val="001C2AFF"/>
    <w:rsid w:val="001E23C7"/>
    <w:rsid w:val="001F2929"/>
    <w:rsid w:val="00214B13"/>
    <w:rsid w:val="002262D7"/>
    <w:rsid w:val="002322A5"/>
    <w:rsid w:val="0023565B"/>
    <w:rsid w:val="002435E9"/>
    <w:rsid w:val="0024512B"/>
    <w:rsid w:val="002668DA"/>
    <w:rsid w:val="00297C6E"/>
    <w:rsid w:val="002A19C6"/>
    <w:rsid w:val="002A750F"/>
    <w:rsid w:val="002B30E4"/>
    <w:rsid w:val="002B606A"/>
    <w:rsid w:val="002B7201"/>
    <w:rsid w:val="002B79DE"/>
    <w:rsid w:val="002C017A"/>
    <w:rsid w:val="002C7E18"/>
    <w:rsid w:val="002F2E22"/>
    <w:rsid w:val="002F3962"/>
    <w:rsid w:val="0030024A"/>
    <w:rsid w:val="003019D2"/>
    <w:rsid w:val="0030556C"/>
    <w:rsid w:val="00325F11"/>
    <w:rsid w:val="003319C7"/>
    <w:rsid w:val="0034526A"/>
    <w:rsid w:val="00350112"/>
    <w:rsid w:val="00352978"/>
    <w:rsid w:val="003616FD"/>
    <w:rsid w:val="0037196C"/>
    <w:rsid w:val="00381034"/>
    <w:rsid w:val="003A3371"/>
    <w:rsid w:val="003B13AA"/>
    <w:rsid w:val="003B2B83"/>
    <w:rsid w:val="003E7B89"/>
    <w:rsid w:val="003F619A"/>
    <w:rsid w:val="0040052D"/>
    <w:rsid w:val="00400DC1"/>
    <w:rsid w:val="00401692"/>
    <w:rsid w:val="004844CC"/>
    <w:rsid w:val="00496D52"/>
    <w:rsid w:val="004D22AA"/>
    <w:rsid w:val="004E2917"/>
    <w:rsid w:val="004E3531"/>
    <w:rsid w:val="00506B50"/>
    <w:rsid w:val="00512AE0"/>
    <w:rsid w:val="00536D70"/>
    <w:rsid w:val="00551449"/>
    <w:rsid w:val="00571368"/>
    <w:rsid w:val="005849F4"/>
    <w:rsid w:val="00584BA9"/>
    <w:rsid w:val="00587AA6"/>
    <w:rsid w:val="00594487"/>
    <w:rsid w:val="005A04F5"/>
    <w:rsid w:val="006262DD"/>
    <w:rsid w:val="006411B9"/>
    <w:rsid w:val="00670EB3"/>
    <w:rsid w:val="00682C3C"/>
    <w:rsid w:val="006972B4"/>
    <w:rsid w:val="006A5B38"/>
    <w:rsid w:val="006B4A49"/>
    <w:rsid w:val="006B5489"/>
    <w:rsid w:val="006E7C96"/>
    <w:rsid w:val="006F2DB1"/>
    <w:rsid w:val="006F5BFF"/>
    <w:rsid w:val="0071662B"/>
    <w:rsid w:val="007223C9"/>
    <w:rsid w:val="00733634"/>
    <w:rsid w:val="007434AC"/>
    <w:rsid w:val="007579D6"/>
    <w:rsid w:val="00776DFA"/>
    <w:rsid w:val="007939FF"/>
    <w:rsid w:val="00795DA5"/>
    <w:rsid w:val="007A5695"/>
    <w:rsid w:val="007A7B3B"/>
    <w:rsid w:val="007B2938"/>
    <w:rsid w:val="007C2E5D"/>
    <w:rsid w:val="008120EA"/>
    <w:rsid w:val="00820877"/>
    <w:rsid w:val="0083546E"/>
    <w:rsid w:val="008612C2"/>
    <w:rsid w:val="00865C90"/>
    <w:rsid w:val="00870DC1"/>
    <w:rsid w:val="00883524"/>
    <w:rsid w:val="00891307"/>
    <w:rsid w:val="008F22B9"/>
    <w:rsid w:val="0091398C"/>
    <w:rsid w:val="009410B7"/>
    <w:rsid w:val="00941577"/>
    <w:rsid w:val="00962FC9"/>
    <w:rsid w:val="00965DE0"/>
    <w:rsid w:val="00971331"/>
    <w:rsid w:val="00972EC7"/>
    <w:rsid w:val="009834BF"/>
    <w:rsid w:val="00984AB2"/>
    <w:rsid w:val="009A535B"/>
    <w:rsid w:val="009B05FC"/>
    <w:rsid w:val="009B5BB9"/>
    <w:rsid w:val="009D0324"/>
    <w:rsid w:val="009D6E13"/>
    <w:rsid w:val="009E3517"/>
    <w:rsid w:val="009F4F05"/>
    <w:rsid w:val="009F6AEB"/>
    <w:rsid w:val="009F7150"/>
    <w:rsid w:val="00A021F8"/>
    <w:rsid w:val="00A43319"/>
    <w:rsid w:val="00A44D32"/>
    <w:rsid w:val="00A46BD8"/>
    <w:rsid w:val="00A668F8"/>
    <w:rsid w:val="00A720DC"/>
    <w:rsid w:val="00AA2517"/>
    <w:rsid w:val="00AA6CF5"/>
    <w:rsid w:val="00AE4D0B"/>
    <w:rsid w:val="00AF1406"/>
    <w:rsid w:val="00B01393"/>
    <w:rsid w:val="00B04564"/>
    <w:rsid w:val="00B1783D"/>
    <w:rsid w:val="00B225A5"/>
    <w:rsid w:val="00B274B4"/>
    <w:rsid w:val="00B4097C"/>
    <w:rsid w:val="00B51385"/>
    <w:rsid w:val="00B70D34"/>
    <w:rsid w:val="00B7733B"/>
    <w:rsid w:val="00BA4C35"/>
    <w:rsid w:val="00BC5EDB"/>
    <w:rsid w:val="00BC6811"/>
    <w:rsid w:val="00BD0D46"/>
    <w:rsid w:val="00BE51C6"/>
    <w:rsid w:val="00BF0B42"/>
    <w:rsid w:val="00C13BB5"/>
    <w:rsid w:val="00C1692B"/>
    <w:rsid w:val="00C21E34"/>
    <w:rsid w:val="00C246F9"/>
    <w:rsid w:val="00C250E7"/>
    <w:rsid w:val="00C469F3"/>
    <w:rsid w:val="00C51648"/>
    <w:rsid w:val="00C65920"/>
    <w:rsid w:val="00C75BF4"/>
    <w:rsid w:val="00C764D7"/>
    <w:rsid w:val="00CB2A11"/>
    <w:rsid w:val="00CC5BE7"/>
    <w:rsid w:val="00D04060"/>
    <w:rsid w:val="00D25005"/>
    <w:rsid w:val="00D36C76"/>
    <w:rsid w:val="00D43FE3"/>
    <w:rsid w:val="00D8500B"/>
    <w:rsid w:val="00D87E86"/>
    <w:rsid w:val="00D93AD4"/>
    <w:rsid w:val="00DB442B"/>
    <w:rsid w:val="00DC283E"/>
    <w:rsid w:val="00DD7027"/>
    <w:rsid w:val="00DE5E4C"/>
    <w:rsid w:val="00E0571D"/>
    <w:rsid w:val="00E115D0"/>
    <w:rsid w:val="00E20BB1"/>
    <w:rsid w:val="00E24C6A"/>
    <w:rsid w:val="00E54F17"/>
    <w:rsid w:val="00E55F65"/>
    <w:rsid w:val="00E66131"/>
    <w:rsid w:val="00E72955"/>
    <w:rsid w:val="00E75C49"/>
    <w:rsid w:val="00E9427D"/>
    <w:rsid w:val="00EB627B"/>
    <w:rsid w:val="00ED0E75"/>
    <w:rsid w:val="00ED78ED"/>
    <w:rsid w:val="00EE03AE"/>
    <w:rsid w:val="00EF7E3C"/>
    <w:rsid w:val="00F223E6"/>
    <w:rsid w:val="00F27023"/>
    <w:rsid w:val="00F6460D"/>
    <w:rsid w:val="00F64A1A"/>
    <w:rsid w:val="00F665C9"/>
    <w:rsid w:val="00F71972"/>
    <w:rsid w:val="00F76DED"/>
    <w:rsid w:val="00F87A2E"/>
    <w:rsid w:val="00FA17DE"/>
    <w:rsid w:val="00FA338A"/>
    <w:rsid w:val="00FA3C29"/>
    <w:rsid w:val="00FB3F6C"/>
    <w:rsid w:val="00FE1176"/>
    <w:rsid w:val="00FE2D50"/>
    <w:rsid w:val="00FF20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D59C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31"/>
    <w:rPr>
      <w:color w:val="0563C1" w:themeColor="hyperlink"/>
      <w:u w:val="single"/>
    </w:rPr>
  </w:style>
  <w:style w:type="character" w:styleId="FollowedHyperlink">
    <w:name w:val="FollowedHyperlink"/>
    <w:basedOn w:val="DefaultParagraphFont"/>
    <w:uiPriority w:val="99"/>
    <w:semiHidden/>
    <w:unhideWhenUsed/>
    <w:rsid w:val="00BC5EDB"/>
    <w:rPr>
      <w:color w:val="954F72" w:themeColor="followedHyperlink"/>
      <w:u w:val="single"/>
    </w:rPr>
  </w:style>
  <w:style w:type="paragraph" w:styleId="ListParagraph">
    <w:name w:val="List Paragraph"/>
    <w:basedOn w:val="Normal"/>
    <w:uiPriority w:val="34"/>
    <w:qFormat/>
    <w:rsid w:val="000E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35546711">
      <w:bodyDiv w:val="1"/>
      <w:marLeft w:val="0"/>
      <w:marRight w:val="0"/>
      <w:marTop w:val="0"/>
      <w:marBottom w:val="0"/>
      <w:divBdr>
        <w:top w:val="none" w:sz="0" w:space="0" w:color="auto"/>
        <w:left w:val="none" w:sz="0" w:space="0" w:color="auto"/>
        <w:bottom w:val="none" w:sz="0" w:space="0" w:color="auto"/>
        <w:right w:val="none" w:sz="0" w:space="0" w:color="auto"/>
      </w:divBdr>
    </w:div>
    <w:div w:id="243300579">
      <w:bodyDiv w:val="1"/>
      <w:marLeft w:val="0"/>
      <w:marRight w:val="0"/>
      <w:marTop w:val="0"/>
      <w:marBottom w:val="0"/>
      <w:divBdr>
        <w:top w:val="none" w:sz="0" w:space="0" w:color="auto"/>
        <w:left w:val="none" w:sz="0" w:space="0" w:color="auto"/>
        <w:bottom w:val="none" w:sz="0" w:space="0" w:color="auto"/>
        <w:right w:val="none" w:sz="0" w:space="0" w:color="auto"/>
      </w:divBdr>
    </w:div>
    <w:div w:id="395249182">
      <w:bodyDiv w:val="1"/>
      <w:marLeft w:val="0"/>
      <w:marRight w:val="0"/>
      <w:marTop w:val="0"/>
      <w:marBottom w:val="0"/>
      <w:divBdr>
        <w:top w:val="none" w:sz="0" w:space="0" w:color="auto"/>
        <w:left w:val="none" w:sz="0" w:space="0" w:color="auto"/>
        <w:bottom w:val="none" w:sz="0" w:space="0" w:color="auto"/>
        <w:right w:val="none" w:sz="0" w:space="0" w:color="auto"/>
      </w:divBdr>
    </w:div>
    <w:div w:id="408890039">
      <w:bodyDiv w:val="1"/>
      <w:marLeft w:val="0"/>
      <w:marRight w:val="0"/>
      <w:marTop w:val="0"/>
      <w:marBottom w:val="0"/>
      <w:divBdr>
        <w:top w:val="none" w:sz="0" w:space="0" w:color="auto"/>
        <w:left w:val="none" w:sz="0" w:space="0" w:color="auto"/>
        <w:bottom w:val="none" w:sz="0" w:space="0" w:color="auto"/>
        <w:right w:val="none" w:sz="0" w:space="0" w:color="auto"/>
      </w:divBdr>
    </w:div>
    <w:div w:id="413011824">
      <w:bodyDiv w:val="1"/>
      <w:marLeft w:val="0"/>
      <w:marRight w:val="0"/>
      <w:marTop w:val="0"/>
      <w:marBottom w:val="0"/>
      <w:divBdr>
        <w:top w:val="none" w:sz="0" w:space="0" w:color="auto"/>
        <w:left w:val="none" w:sz="0" w:space="0" w:color="auto"/>
        <w:bottom w:val="none" w:sz="0" w:space="0" w:color="auto"/>
        <w:right w:val="none" w:sz="0" w:space="0" w:color="auto"/>
      </w:divBdr>
    </w:div>
    <w:div w:id="444890712">
      <w:bodyDiv w:val="1"/>
      <w:marLeft w:val="0"/>
      <w:marRight w:val="0"/>
      <w:marTop w:val="0"/>
      <w:marBottom w:val="0"/>
      <w:divBdr>
        <w:top w:val="none" w:sz="0" w:space="0" w:color="auto"/>
        <w:left w:val="none" w:sz="0" w:space="0" w:color="auto"/>
        <w:bottom w:val="none" w:sz="0" w:space="0" w:color="auto"/>
        <w:right w:val="none" w:sz="0" w:space="0" w:color="auto"/>
      </w:divBdr>
    </w:div>
    <w:div w:id="492373129">
      <w:bodyDiv w:val="1"/>
      <w:marLeft w:val="0"/>
      <w:marRight w:val="0"/>
      <w:marTop w:val="0"/>
      <w:marBottom w:val="0"/>
      <w:divBdr>
        <w:top w:val="none" w:sz="0" w:space="0" w:color="auto"/>
        <w:left w:val="none" w:sz="0" w:space="0" w:color="auto"/>
        <w:bottom w:val="none" w:sz="0" w:space="0" w:color="auto"/>
        <w:right w:val="none" w:sz="0" w:space="0" w:color="auto"/>
      </w:divBdr>
    </w:div>
    <w:div w:id="641810671">
      <w:bodyDiv w:val="1"/>
      <w:marLeft w:val="0"/>
      <w:marRight w:val="0"/>
      <w:marTop w:val="0"/>
      <w:marBottom w:val="0"/>
      <w:divBdr>
        <w:top w:val="none" w:sz="0" w:space="0" w:color="auto"/>
        <w:left w:val="none" w:sz="0" w:space="0" w:color="auto"/>
        <w:bottom w:val="none" w:sz="0" w:space="0" w:color="auto"/>
        <w:right w:val="none" w:sz="0" w:space="0" w:color="auto"/>
      </w:divBdr>
    </w:div>
    <w:div w:id="675349540">
      <w:bodyDiv w:val="1"/>
      <w:marLeft w:val="0"/>
      <w:marRight w:val="0"/>
      <w:marTop w:val="0"/>
      <w:marBottom w:val="0"/>
      <w:divBdr>
        <w:top w:val="none" w:sz="0" w:space="0" w:color="auto"/>
        <w:left w:val="none" w:sz="0" w:space="0" w:color="auto"/>
        <w:bottom w:val="none" w:sz="0" w:space="0" w:color="auto"/>
        <w:right w:val="none" w:sz="0" w:space="0" w:color="auto"/>
      </w:divBdr>
    </w:div>
    <w:div w:id="838694177">
      <w:bodyDiv w:val="1"/>
      <w:marLeft w:val="0"/>
      <w:marRight w:val="0"/>
      <w:marTop w:val="0"/>
      <w:marBottom w:val="0"/>
      <w:divBdr>
        <w:top w:val="none" w:sz="0" w:space="0" w:color="auto"/>
        <w:left w:val="none" w:sz="0" w:space="0" w:color="auto"/>
        <w:bottom w:val="none" w:sz="0" w:space="0" w:color="auto"/>
        <w:right w:val="none" w:sz="0" w:space="0" w:color="auto"/>
      </w:divBdr>
    </w:div>
    <w:div w:id="917206046">
      <w:bodyDiv w:val="1"/>
      <w:marLeft w:val="0"/>
      <w:marRight w:val="0"/>
      <w:marTop w:val="0"/>
      <w:marBottom w:val="0"/>
      <w:divBdr>
        <w:top w:val="none" w:sz="0" w:space="0" w:color="auto"/>
        <w:left w:val="none" w:sz="0" w:space="0" w:color="auto"/>
        <w:bottom w:val="none" w:sz="0" w:space="0" w:color="auto"/>
        <w:right w:val="none" w:sz="0" w:space="0" w:color="auto"/>
      </w:divBdr>
    </w:div>
    <w:div w:id="955982185">
      <w:bodyDiv w:val="1"/>
      <w:marLeft w:val="0"/>
      <w:marRight w:val="0"/>
      <w:marTop w:val="0"/>
      <w:marBottom w:val="0"/>
      <w:divBdr>
        <w:top w:val="none" w:sz="0" w:space="0" w:color="auto"/>
        <w:left w:val="none" w:sz="0" w:space="0" w:color="auto"/>
        <w:bottom w:val="none" w:sz="0" w:space="0" w:color="auto"/>
        <w:right w:val="none" w:sz="0" w:space="0" w:color="auto"/>
      </w:divBdr>
    </w:div>
    <w:div w:id="969168159">
      <w:bodyDiv w:val="1"/>
      <w:marLeft w:val="0"/>
      <w:marRight w:val="0"/>
      <w:marTop w:val="0"/>
      <w:marBottom w:val="0"/>
      <w:divBdr>
        <w:top w:val="none" w:sz="0" w:space="0" w:color="auto"/>
        <w:left w:val="none" w:sz="0" w:space="0" w:color="auto"/>
        <w:bottom w:val="none" w:sz="0" w:space="0" w:color="auto"/>
        <w:right w:val="none" w:sz="0" w:space="0" w:color="auto"/>
      </w:divBdr>
    </w:div>
    <w:div w:id="993264865">
      <w:bodyDiv w:val="1"/>
      <w:marLeft w:val="0"/>
      <w:marRight w:val="0"/>
      <w:marTop w:val="0"/>
      <w:marBottom w:val="0"/>
      <w:divBdr>
        <w:top w:val="none" w:sz="0" w:space="0" w:color="auto"/>
        <w:left w:val="none" w:sz="0" w:space="0" w:color="auto"/>
        <w:bottom w:val="none" w:sz="0" w:space="0" w:color="auto"/>
        <w:right w:val="none" w:sz="0" w:space="0" w:color="auto"/>
      </w:divBdr>
    </w:div>
    <w:div w:id="1082679031">
      <w:bodyDiv w:val="1"/>
      <w:marLeft w:val="0"/>
      <w:marRight w:val="0"/>
      <w:marTop w:val="0"/>
      <w:marBottom w:val="0"/>
      <w:divBdr>
        <w:top w:val="none" w:sz="0" w:space="0" w:color="auto"/>
        <w:left w:val="none" w:sz="0" w:space="0" w:color="auto"/>
        <w:bottom w:val="none" w:sz="0" w:space="0" w:color="auto"/>
        <w:right w:val="none" w:sz="0" w:space="0" w:color="auto"/>
      </w:divBdr>
    </w:div>
    <w:div w:id="1131902559">
      <w:bodyDiv w:val="1"/>
      <w:marLeft w:val="0"/>
      <w:marRight w:val="0"/>
      <w:marTop w:val="0"/>
      <w:marBottom w:val="0"/>
      <w:divBdr>
        <w:top w:val="none" w:sz="0" w:space="0" w:color="auto"/>
        <w:left w:val="none" w:sz="0" w:space="0" w:color="auto"/>
        <w:bottom w:val="none" w:sz="0" w:space="0" w:color="auto"/>
        <w:right w:val="none" w:sz="0" w:space="0" w:color="auto"/>
      </w:divBdr>
    </w:div>
    <w:div w:id="1138189206">
      <w:bodyDiv w:val="1"/>
      <w:marLeft w:val="0"/>
      <w:marRight w:val="0"/>
      <w:marTop w:val="0"/>
      <w:marBottom w:val="0"/>
      <w:divBdr>
        <w:top w:val="none" w:sz="0" w:space="0" w:color="auto"/>
        <w:left w:val="none" w:sz="0" w:space="0" w:color="auto"/>
        <w:bottom w:val="none" w:sz="0" w:space="0" w:color="auto"/>
        <w:right w:val="none" w:sz="0" w:space="0" w:color="auto"/>
      </w:divBdr>
    </w:div>
    <w:div w:id="1250041740">
      <w:bodyDiv w:val="1"/>
      <w:marLeft w:val="0"/>
      <w:marRight w:val="0"/>
      <w:marTop w:val="0"/>
      <w:marBottom w:val="0"/>
      <w:divBdr>
        <w:top w:val="none" w:sz="0" w:space="0" w:color="auto"/>
        <w:left w:val="none" w:sz="0" w:space="0" w:color="auto"/>
        <w:bottom w:val="none" w:sz="0" w:space="0" w:color="auto"/>
        <w:right w:val="none" w:sz="0" w:space="0" w:color="auto"/>
      </w:divBdr>
    </w:div>
    <w:div w:id="1280606152">
      <w:bodyDiv w:val="1"/>
      <w:marLeft w:val="0"/>
      <w:marRight w:val="0"/>
      <w:marTop w:val="0"/>
      <w:marBottom w:val="0"/>
      <w:divBdr>
        <w:top w:val="none" w:sz="0" w:space="0" w:color="auto"/>
        <w:left w:val="none" w:sz="0" w:space="0" w:color="auto"/>
        <w:bottom w:val="none" w:sz="0" w:space="0" w:color="auto"/>
        <w:right w:val="none" w:sz="0" w:space="0" w:color="auto"/>
      </w:divBdr>
    </w:div>
    <w:div w:id="1555309429">
      <w:bodyDiv w:val="1"/>
      <w:marLeft w:val="0"/>
      <w:marRight w:val="0"/>
      <w:marTop w:val="0"/>
      <w:marBottom w:val="0"/>
      <w:divBdr>
        <w:top w:val="none" w:sz="0" w:space="0" w:color="auto"/>
        <w:left w:val="none" w:sz="0" w:space="0" w:color="auto"/>
        <w:bottom w:val="none" w:sz="0" w:space="0" w:color="auto"/>
        <w:right w:val="none" w:sz="0" w:space="0" w:color="auto"/>
      </w:divBdr>
    </w:div>
    <w:div w:id="1578437808">
      <w:bodyDiv w:val="1"/>
      <w:marLeft w:val="0"/>
      <w:marRight w:val="0"/>
      <w:marTop w:val="0"/>
      <w:marBottom w:val="0"/>
      <w:divBdr>
        <w:top w:val="none" w:sz="0" w:space="0" w:color="auto"/>
        <w:left w:val="none" w:sz="0" w:space="0" w:color="auto"/>
        <w:bottom w:val="none" w:sz="0" w:space="0" w:color="auto"/>
        <w:right w:val="none" w:sz="0" w:space="0" w:color="auto"/>
      </w:divBdr>
    </w:div>
    <w:div w:id="1845243943">
      <w:bodyDiv w:val="1"/>
      <w:marLeft w:val="0"/>
      <w:marRight w:val="0"/>
      <w:marTop w:val="0"/>
      <w:marBottom w:val="0"/>
      <w:divBdr>
        <w:top w:val="none" w:sz="0" w:space="0" w:color="auto"/>
        <w:left w:val="none" w:sz="0" w:space="0" w:color="auto"/>
        <w:bottom w:val="none" w:sz="0" w:space="0" w:color="auto"/>
        <w:right w:val="none" w:sz="0" w:space="0" w:color="auto"/>
      </w:divBdr>
    </w:div>
    <w:div w:id="1852403322">
      <w:bodyDiv w:val="1"/>
      <w:marLeft w:val="0"/>
      <w:marRight w:val="0"/>
      <w:marTop w:val="0"/>
      <w:marBottom w:val="0"/>
      <w:divBdr>
        <w:top w:val="none" w:sz="0" w:space="0" w:color="auto"/>
        <w:left w:val="none" w:sz="0" w:space="0" w:color="auto"/>
        <w:bottom w:val="none" w:sz="0" w:space="0" w:color="auto"/>
        <w:right w:val="none" w:sz="0" w:space="0" w:color="auto"/>
      </w:divBdr>
    </w:div>
    <w:div w:id="1889951838">
      <w:bodyDiv w:val="1"/>
      <w:marLeft w:val="0"/>
      <w:marRight w:val="0"/>
      <w:marTop w:val="0"/>
      <w:marBottom w:val="0"/>
      <w:divBdr>
        <w:top w:val="none" w:sz="0" w:space="0" w:color="auto"/>
        <w:left w:val="none" w:sz="0" w:space="0" w:color="auto"/>
        <w:bottom w:val="none" w:sz="0" w:space="0" w:color="auto"/>
        <w:right w:val="none" w:sz="0" w:space="0" w:color="auto"/>
      </w:divBdr>
    </w:div>
    <w:div w:id="2118255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dgeeffects.net/" TargetMode="External"/><Relationship Id="rId14" Type="http://schemas.openxmlformats.org/officeDocument/2006/relationships/hyperlink" Target="https://emergencemagazine.org/" TargetMode="External"/><Relationship Id="rId15" Type="http://schemas.openxmlformats.org/officeDocument/2006/relationships/hyperlink" Target="https://orionmagazine.org/" TargetMode="External"/><Relationship Id="rId16" Type="http://schemas.openxmlformats.org/officeDocument/2006/relationships/hyperlink" Target="https://www.publicbooks.org/" TargetMode="External"/><Relationship Id="rId17" Type="http://schemas.openxmlformats.org/officeDocument/2006/relationships/hyperlink" Target="https://lareviewofbooks.org/" TargetMode="External"/><Relationship Id="rId18" Type="http://schemas.openxmlformats.org/officeDocument/2006/relationships/hyperlink" Target="https://www.nybooks.com/" TargetMode="External"/><Relationship Id="rId19" Type="http://schemas.openxmlformats.org/officeDocument/2006/relationships/hyperlink" Target="https://alliance-primo.hosted.exlibrisgroup.com/permalink/f/lvbsh/TN_cdi_informaworld_taylorfrancisbooks_9780203798843" TargetMode="External"/><Relationship Id="rId50" Type="http://schemas.openxmlformats.org/officeDocument/2006/relationships/hyperlink" Target="https://press.princeton.edu/books/hardcover/9780691168838/the-flood-year-1927" TargetMode="External"/><Relationship Id="rId51" Type="http://schemas.openxmlformats.org/officeDocument/2006/relationships/hyperlink" Target="https://www.newyorker.com/magazine/2015/07/20/the-really-big-one" TargetMode="External"/><Relationship Id="rId52" Type="http://schemas.openxmlformats.org/officeDocument/2006/relationships/hyperlink" Target="https://www-cambridge-org.offcampus.lib.washington.edu/core/journals/pmla/issue/2193204916D7DEA0F70051C6AEAEFD8C" TargetMode="External"/><Relationship Id="rId53" Type="http://schemas.openxmlformats.org/officeDocument/2006/relationships/hyperlink" Target="https://press.uchicago.edu/ucp/books/book/chicago/T/bo22550829.html"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alliance-primo.hosted.exlibrisgroup.com/permalink/f/lvbsh/TN_cdi_askewsholts_vlebooks_9781421427577" TargetMode="External"/><Relationship Id="rId41" Type="http://schemas.openxmlformats.org/officeDocument/2006/relationships/hyperlink" Target="https://alliance-primo.hosted.exlibrisgroup.com/permalink/f/kjtuig/CP71365601730001451" TargetMode="External"/><Relationship Id="rId42" Type="http://schemas.openxmlformats.org/officeDocument/2006/relationships/hyperlink" Target="https://alliance-primo.hosted.exlibrisgroup.com/permalink/f/kjtuig/CP71280753070001451" TargetMode="External"/><Relationship Id="rId43" Type="http://schemas.openxmlformats.org/officeDocument/2006/relationships/hyperlink" Target="https://www.jstor.org/stable/41414106?seq=1" TargetMode="External"/><Relationship Id="rId44" Type="http://schemas.openxmlformats.org/officeDocument/2006/relationships/hyperlink" Target="https://alliance-primo.hosted.exlibrisgroup.com/permalink/f/kjtuig/CP71354087210001451" TargetMode="External"/><Relationship Id="rId45" Type="http://schemas.openxmlformats.org/officeDocument/2006/relationships/hyperlink" Target="https://www.nytimes.com/interactive/2021/12/13/opinion/climate-change-effects-countries.html" TargetMode="External"/><Relationship Id="rId46" Type="http://schemas.openxmlformats.org/officeDocument/2006/relationships/hyperlink" Target="file:///Dipesh%20Chakrabarty,%20&#8220;The%20Planetary/%20An%20Emergent%20Category%20for%20Humanists&#8221;%20(2019)" TargetMode="External"/><Relationship Id="rId47" Type="http://schemas.openxmlformats.org/officeDocument/2006/relationships/hyperlink" Target="https://alliance-primo.hosted.exlibrisgroup.com/permalink/f/lvbsh/TN_cdi_proquest_journals_1019283260" TargetMode="External"/><Relationship Id="rId48" Type="http://schemas.openxmlformats.org/officeDocument/2006/relationships/hyperlink" Target="https://alliance-primo.hosted.exlibrisgroup.com/permalink/f/kjtuig/CP71337356900001451" TargetMode="External"/><Relationship Id="rId49" Type="http://schemas.openxmlformats.org/officeDocument/2006/relationships/hyperlink" Target="https://19.bbk.ac.uk/article/id/17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thewild.world/" TargetMode="External"/><Relationship Id="rId6" Type="http://schemas.openxmlformats.org/officeDocument/2006/relationships/hyperlink" Target="https://www.drjenniferatkinson.com/facing-it?" TargetMode="External"/><Relationship Id="rId7" Type="http://schemas.openxmlformats.org/officeDocument/2006/relationships/hyperlink" Target="https://uw.manifoldapp.org/projects/the-mill-on-the-floss" TargetMode="External"/><Relationship Id="rId8" Type="http://schemas.openxmlformats.org/officeDocument/2006/relationships/hyperlink" Target="https://www.yeddamorrison.com/darkness-2" TargetMode="External"/><Relationship Id="rId9" Type="http://schemas.openxmlformats.org/officeDocument/2006/relationships/hyperlink" Target="https://thewaldensoundscape.com/" TargetMode="External"/><Relationship Id="rId30" Type="http://schemas.openxmlformats.org/officeDocument/2006/relationships/hyperlink" Target="http://avidly.lareviewofbooks.org/2015/03/22/the-inhuman-anthropocene/" TargetMode="External"/><Relationship Id="rId31" Type="http://schemas.openxmlformats.org/officeDocument/2006/relationships/hyperlink" Target="https://manifold.umn.edu/projects/a-billion-black-anthropocenes-or-none" TargetMode="External"/><Relationship Id="rId32" Type="http://schemas.openxmlformats.org/officeDocument/2006/relationships/hyperlink" Target="http://smudgestudio.org/smudge/projects/MIT/anthro_viewer.pdf" TargetMode="External"/><Relationship Id="rId33" Type="http://schemas.openxmlformats.org/officeDocument/2006/relationships/hyperlink" Target="https://environmentalhumanities.org/arch/vol1/EH1.9.pdf" TargetMode="External"/><Relationship Id="rId34" Type="http://schemas.openxmlformats.org/officeDocument/2006/relationships/hyperlink" Target="https://edgeeffects.net/leopard-box/" TargetMode="External"/><Relationship Id="rId35" Type="http://schemas.openxmlformats.org/officeDocument/2006/relationships/hyperlink" Target="https://alliance-primo.hosted.exlibrisgroup.com/permalink/f/kjtuig/CP71273093890001451" TargetMode="External"/><Relationship Id="rId36" Type="http://schemas.openxmlformats.org/officeDocument/2006/relationships/hyperlink" Target="https://stedelijkstudies.com/journal/vestiges-125660-specimens-natural-history/" TargetMode="External"/><Relationship Id="rId37" Type="http://schemas.openxmlformats.org/officeDocument/2006/relationships/hyperlink" Target="https://natsca.org/article/2509" TargetMode="External"/><Relationship Id="rId38" Type="http://schemas.openxmlformats.org/officeDocument/2006/relationships/hyperlink" Target="https://read.dukeupress.edu/environmental-humanities/article/9/2/280/133015/The-Alexandrian-Library-of-LifeA-Flawed-Metaphor" TargetMode="External"/><Relationship Id="rId39" Type="http://schemas.openxmlformats.org/officeDocument/2006/relationships/hyperlink" Target="https://global.oup.com/academic/product/living-oil-9780199899425?cc=us&amp;lang=en&amp;" TargetMode="External"/><Relationship Id="rId20" Type="http://schemas.openxmlformats.org/officeDocument/2006/relationships/hyperlink" Target="https://alliance-primo.hosted.exlibrisgroup.com/permalink/f/kjtuig/CP51230766040001451" TargetMode="External"/><Relationship Id="rId21" Type="http://schemas.openxmlformats.org/officeDocument/2006/relationships/hyperlink" Target="https://alliance-primo.hosted.exlibrisgroup.com/permalink/f/kjtuig/CP71344104670001451" TargetMode="External"/><Relationship Id="rId22" Type="http://schemas.openxmlformats.org/officeDocument/2006/relationships/hyperlink" Target="https://alliance-primo.hosted.exlibrisgroup.com/permalink/f/lvbsh/TN_cdi_askewsholts_vlebooks_9780300150124" TargetMode="External"/><Relationship Id="rId23" Type="http://schemas.openxmlformats.org/officeDocument/2006/relationships/hyperlink" Target="https://ais.washington.edu/research/publications/indigenous-walking-tour" TargetMode="External"/><Relationship Id="rId24" Type="http://schemas.openxmlformats.org/officeDocument/2006/relationships/hyperlink" Target="https://alliance-primo.hosted.exlibrisgroup.com/permalink/f/kjtuig/CP51230798770001451" TargetMode="External"/><Relationship Id="rId25" Type="http://schemas.openxmlformats.org/officeDocument/2006/relationships/hyperlink" Target="https://alliance-primo.hosted.exlibrisgroup.com/permalink/f/kjtuig/CP51230798770001451" TargetMode="External"/><Relationship Id="rId26" Type="http://schemas.openxmlformats.org/officeDocument/2006/relationships/hyperlink" Target="https://wwnorton.com/books/9780393242140" TargetMode="External"/><Relationship Id="rId27" Type="http://schemas.openxmlformats.org/officeDocument/2006/relationships/hyperlink" Target="https://alliance-primo.hosted.exlibrisgroup.com/permalink/f/kjtuig/CP71258309090001451" TargetMode="External"/><Relationship Id="rId28" Type="http://schemas.openxmlformats.org/officeDocument/2006/relationships/hyperlink" Target="https://alliance-primo.hosted.exlibrisgroup.com/permalink/f/kjtuig/CP71331892650001451" TargetMode="External"/><Relationship Id="rId29" Type="http://schemas.openxmlformats.org/officeDocument/2006/relationships/hyperlink" Target="https://alliance-primo.hosted.exlibrisgroup.com/permalink/f/kjtuig/CP71344044840001451" TargetMode="External"/><Relationship Id="rId10" Type="http://schemas.openxmlformats.org/officeDocument/2006/relationships/hyperlink" Target="http://avidly.lareviewofbooks.org/" TargetMode="External"/><Relationship Id="rId11" Type="http://schemas.openxmlformats.org/officeDocument/2006/relationships/hyperlink" Target="https://e360.yale.edu/" TargetMode="External"/><Relationship Id="rId12" Type="http://schemas.openxmlformats.org/officeDocument/2006/relationships/hyperlink" Target="https://www.public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3527</Words>
  <Characters>20104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O. Taylor</dc:creator>
  <cp:keywords/>
  <dc:description/>
  <cp:lastModifiedBy>Jesse Oak Taylor</cp:lastModifiedBy>
  <cp:revision>9</cp:revision>
  <cp:lastPrinted>2020-08-12T17:41:00Z</cp:lastPrinted>
  <dcterms:created xsi:type="dcterms:W3CDTF">2021-12-14T17:49:00Z</dcterms:created>
  <dcterms:modified xsi:type="dcterms:W3CDTF">2021-12-22T21:19:00Z</dcterms:modified>
</cp:coreProperties>
</file>