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4BC0" w14:textId="591ECA9F" w:rsidR="0017331A" w:rsidRPr="00DF1002" w:rsidRDefault="0017331A" w:rsidP="00DF1002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F1002">
        <w:rPr>
          <w:rFonts w:asciiTheme="minorHAnsi" w:hAnsiTheme="minorHAnsi" w:cstheme="minorHAnsi"/>
        </w:rPr>
        <w:t xml:space="preserve">Buyer purchases 100% of Target’s stock for $2,000. Buyer does </w:t>
      </w:r>
      <w:proofErr w:type="gramStart"/>
      <w:r w:rsidR="003E6229">
        <w:rPr>
          <w:rFonts w:asciiTheme="minorHAnsi" w:hAnsiTheme="minorHAnsi" w:cstheme="minorHAnsi"/>
        </w:rPr>
        <w:t>incurs</w:t>
      </w:r>
      <w:proofErr w:type="gramEnd"/>
      <w:r w:rsidR="003E6229">
        <w:rPr>
          <w:rFonts w:asciiTheme="minorHAnsi" w:hAnsiTheme="minorHAnsi" w:cstheme="minorHAnsi"/>
        </w:rPr>
        <w:t xml:space="preserve"> $800 in</w:t>
      </w:r>
      <w:r w:rsidRPr="00DF1002">
        <w:rPr>
          <w:rFonts w:asciiTheme="minorHAnsi" w:hAnsiTheme="minorHAnsi" w:cstheme="minorHAnsi"/>
        </w:rPr>
        <w:t xml:space="preserve"> acquisition costs and makes a Section 338 election with respect to the acquisition. Target has $1,000 of liabilities.</w:t>
      </w:r>
      <w:r w:rsidR="003E6229">
        <w:rPr>
          <w:rFonts w:asciiTheme="minorHAnsi" w:hAnsiTheme="minorHAnsi" w:cstheme="minorHAnsi"/>
        </w:rPr>
        <w:t xml:space="preserve"> $300 of the purchase price is held in escrow as contingent consideration. </w:t>
      </w:r>
    </w:p>
    <w:p w14:paraId="2042B442" w14:textId="77777777" w:rsidR="0017331A" w:rsidRPr="0017331A" w:rsidRDefault="0017331A" w:rsidP="00DF1002">
      <w:pPr>
        <w:pStyle w:val="ListParagraph"/>
        <w:numPr>
          <w:ilvl w:val="2"/>
          <w:numId w:val="21"/>
        </w:numPr>
        <w:rPr>
          <w:rFonts w:asciiTheme="minorHAnsi" w:hAnsiTheme="minorHAnsi" w:cstheme="minorHAnsi"/>
        </w:rPr>
      </w:pPr>
      <w:r w:rsidRPr="0017331A">
        <w:rPr>
          <w:rFonts w:asciiTheme="minorHAnsi" w:hAnsiTheme="minorHAnsi" w:cstheme="minorHAnsi"/>
        </w:rPr>
        <w:t>Target has the following assets:</w:t>
      </w:r>
    </w:p>
    <w:p w14:paraId="3A0A0199" w14:textId="53D7F417" w:rsidR="0017331A" w:rsidRPr="0017331A" w:rsidRDefault="0017331A" w:rsidP="0017331A">
      <w:pPr>
        <w:pStyle w:val="ListParagraph"/>
        <w:numPr>
          <w:ilvl w:val="3"/>
          <w:numId w:val="16"/>
        </w:numPr>
        <w:rPr>
          <w:rFonts w:asciiTheme="minorHAnsi" w:hAnsiTheme="minorHAnsi" w:cstheme="minorHAnsi"/>
        </w:rPr>
      </w:pPr>
      <w:r w:rsidRPr="0017331A">
        <w:rPr>
          <w:rFonts w:asciiTheme="minorHAnsi" w:hAnsiTheme="minorHAnsi" w:cstheme="minorHAnsi"/>
        </w:rPr>
        <w:t>Cash: $</w:t>
      </w:r>
      <w:r w:rsidR="003E6229">
        <w:rPr>
          <w:rFonts w:asciiTheme="minorHAnsi" w:hAnsiTheme="minorHAnsi" w:cstheme="minorHAnsi"/>
        </w:rPr>
        <w:t>4</w:t>
      </w:r>
      <w:r w:rsidRPr="0017331A">
        <w:rPr>
          <w:rFonts w:asciiTheme="minorHAnsi" w:hAnsiTheme="minorHAnsi" w:cstheme="minorHAnsi"/>
        </w:rPr>
        <w:t>00</w:t>
      </w:r>
    </w:p>
    <w:p w14:paraId="2CEC1836" w14:textId="2C4AD0B5" w:rsidR="0017331A" w:rsidRPr="0017331A" w:rsidRDefault="0017331A" w:rsidP="0017331A">
      <w:pPr>
        <w:pStyle w:val="ListParagraph"/>
        <w:numPr>
          <w:ilvl w:val="3"/>
          <w:numId w:val="16"/>
        </w:numPr>
        <w:rPr>
          <w:rFonts w:asciiTheme="minorHAnsi" w:hAnsiTheme="minorHAnsi" w:cstheme="minorHAnsi"/>
        </w:rPr>
      </w:pPr>
      <w:r w:rsidRPr="0017331A">
        <w:rPr>
          <w:rFonts w:asciiTheme="minorHAnsi" w:hAnsiTheme="minorHAnsi" w:cstheme="minorHAnsi"/>
        </w:rPr>
        <w:t>Actively traded securities: $</w:t>
      </w:r>
      <w:r w:rsidR="003E6229">
        <w:rPr>
          <w:rFonts w:asciiTheme="minorHAnsi" w:hAnsiTheme="minorHAnsi" w:cstheme="minorHAnsi"/>
        </w:rPr>
        <w:t>1</w:t>
      </w:r>
      <w:r w:rsidRPr="0017331A">
        <w:rPr>
          <w:rFonts w:asciiTheme="minorHAnsi" w:hAnsiTheme="minorHAnsi" w:cstheme="minorHAnsi"/>
        </w:rPr>
        <w:t>00</w:t>
      </w:r>
    </w:p>
    <w:p w14:paraId="786989FC" w14:textId="1696A44E" w:rsidR="0017331A" w:rsidRPr="0017331A" w:rsidRDefault="0017331A" w:rsidP="0017331A">
      <w:pPr>
        <w:pStyle w:val="ListParagraph"/>
        <w:numPr>
          <w:ilvl w:val="3"/>
          <w:numId w:val="16"/>
        </w:numPr>
        <w:rPr>
          <w:rFonts w:asciiTheme="minorHAnsi" w:hAnsiTheme="minorHAnsi" w:cstheme="minorHAnsi"/>
        </w:rPr>
      </w:pPr>
      <w:r w:rsidRPr="0017331A">
        <w:rPr>
          <w:rFonts w:asciiTheme="minorHAnsi" w:hAnsiTheme="minorHAnsi" w:cstheme="minorHAnsi"/>
        </w:rPr>
        <w:t>Accounts Receivable: $</w:t>
      </w:r>
      <w:r w:rsidR="003E6229">
        <w:rPr>
          <w:rFonts w:asciiTheme="minorHAnsi" w:hAnsiTheme="minorHAnsi" w:cstheme="minorHAnsi"/>
        </w:rPr>
        <w:t>8</w:t>
      </w:r>
      <w:r w:rsidRPr="0017331A">
        <w:rPr>
          <w:rFonts w:asciiTheme="minorHAnsi" w:hAnsiTheme="minorHAnsi" w:cstheme="minorHAnsi"/>
        </w:rPr>
        <w:t>00</w:t>
      </w:r>
    </w:p>
    <w:p w14:paraId="03DF757F" w14:textId="60769F58" w:rsidR="0017331A" w:rsidRPr="0017331A" w:rsidRDefault="0017331A" w:rsidP="0017331A">
      <w:pPr>
        <w:pStyle w:val="ListParagraph"/>
        <w:numPr>
          <w:ilvl w:val="3"/>
          <w:numId w:val="16"/>
        </w:numPr>
        <w:rPr>
          <w:rFonts w:asciiTheme="minorHAnsi" w:hAnsiTheme="minorHAnsi" w:cstheme="minorHAnsi"/>
        </w:rPr>
      </w:pPr>
      <w:r w:rsidRPr="0017331A">
        <w:rPr>
          <w:rFonts w:asciiTheme="minorHAnsi" w:hAnsiTheme="minorHAnsi" w:cstheme="minorHAnsi"/>
        </w:rPr>
        <w:t xml:space="preserve">Inventory: </w:t>
      </w:r>
      <w:r w:rsidR="003E6229">
        <w:rPr>
          <w:rFonts w:asciiTheme="minorHAnsi" w:hAnsiTheme="minorHAnsi" w:cstheme="minorHAnsi"/>
        </w:rPr>
        <w:t>5</w:t>
      </w:r>
      <w:r w:rsidRPr="0017331A">
        <w:rPr>
          <w:rFonts w:asciiTheme="minorHAnsi" w:hAnsiTheme="minorHAnsi" w:cstheme="minorHAnsi"/>
        </w:rPr>
        <w:t>00</w:t>
      </w:r>
    </w:p>
    <w:p w14:paraId="4F913705" w14:textId="41CBEF33" w:rsidR="0017331A" w:rsidRDefault="0017331A" w:rsidP="0017331A">
      <w:pPr>
        <w:pStyle w:val="ListParagraph"/>
        <w:numPr>
          <w:ilvl w:val="3"/>
          <w:numId w:val="16"/>
        </w:numPr>
        <w:rPr>
          <w:rFonts w:asciiTheme="minorHAnsi" w:hAnsiTheme="minorHAnsi" w:cstheme="minorHAnsi"/>
        </w:rPr>
      </w:pPr>
      <w:r w:rsidRPr="0017331A">
        <w:rPr>
          <w:rFonts w:asciiTheme="minorHAnsi" w:hAnsiTheme="minorHAnsi" w:cstheme="minorHAnsi"/>
        </w:rPr>
        <w:t>Other fixed assets: $500</w:t>
      </w:r>
    </w:p>
    <w:p w14:paraId="6C82EAC0" w14:textId="0EE3A9AA" w:rsidR="0017331A" w:rsidRDefault="0017331A" w:rsidP="0017331A">
      <w:pPr>
        <w:pStyle w:val="ListParagraph"/>
        <w:numPr>
          <w:ilvl w:val="2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Compute Buyer’s AGUB and describe the expected purchase price allocation. </w:t>
      </w:r>
    </w:p>
    <w:p w14:paraId="4EF0857F" w14:textId="06BE0A38" w:rsidR="0017331A" w:rsidRDefault="0017331A" w:rsidP="0017331A">
      <w:pPr>
        <w:pStyle w:val="ListParagraph"/>
        <w:numPr>
          <w:ilvl w:val="2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Assumed instead that Target has $</w:t>
      </w:r>
      <w:r w:rsidR="003E622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,000 of inventory. Compute Buyer’s AGUB and describe the expected purchase price allocation. </w:t>
      </w:r>
    </w:p>
    <w:p w14:paraId="513A3691" w14:textId="485EF43F" w:rsidR="005C6D67" w:rsidRPr="00DF1002" w:rsidRDefault="005C6D67" w:rsidP="00DF1002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DF1002">
        <w:rPr>
          <w:rFonts w:asciiTheme="minorHAnsi" w:hAnsiTheme="minorHAnsi" w:cstheme="minorHAnsi"/>
        </w:rPr>
        <w:t xml:space="preserve">Target is a C corporation, incorporated under the laws of Delaware.  Target is owned by three individuals:  Mr. </w:t>
      </w:r>
      <w:r w:rsidR="003E6229">
        <w:rPr>
          <w:rFonts w:asciiTheme="minorHAnsi" w:hAnsiTheme="minorHAnsi" w:cstheme="minorHAnsi"/>
        </w:rPr>
        <w:t>A</w:t>
      </w:r>
      <w:r w:rsidRPr="00DF1002">
        <w:rPr>
          <w:rFonts w:asciiTheme="minorHAnsi" w:hAnsiTheme="minorHAnsi" w:cstheme="minorHAnsi"/>
        </w:rPr>
        <w:t xml:space="preserve">, Ms. </w:t>
      </w:r>
      <w:r w:rsidR="003E6229">
        <w:rPr>
          <w:rFonts w:asciiTheme="minorHAnsi" w:hAnsiTheme="minorHAnsi" w:cstheme="minorHAnsi"/>
        </w:rPr>
        <w:t>B</w:t>
      </w:r>
      <w:r w:rsidRPr="00DF1002">
        <w:rPr>
          <w:rFonts w:asciiTheme="minorHAnsi" w:hAnsiTheme="minorHAnsi" w:cstheme="minorHAnsi"/>
        </w:rPr>
        <w:t xml:space="preserve"> and Ms. </w:t>
      </w:r>
      <w:r w:rsidR="003E6229">
        <w:rPr>
          <w:rFonts w:asciiTheme="minorHAnsi" w:hAnsiTheme="minorHAnsi" w:cstheme="minorHAnsi"/>
        </w:rPr>
        <w:t>C</w:t>
      </w:r>
      <w:r w:rsidRPr="00DF1002">
        <w:rPr>
          <w:rFonts w:asciiTheme="minorHAnsi" w:hAnsiTheme="minorHAnsi" w:cstheme="minorHAnsi"/>
        </w:rPr>
        <w:t>.  There are 100 shares outstanding, each with a fair market value of $</w:t>
      </w:r>
      <w:r w:rsidR="009B2E4F">
        <w:rPr>
          <w:rFonts w:asciiTheme="minorHAnsi" w:hAnsiTheme="minorHAnsi" w:cstheme="minorHAnsi"/>
        </w:rPr>
        <w:t>30</w:t>
      </w:r>
      <w:r w:rsidRPr="00DF1002">
        <w:rPr>
          <w:rFonts w:asciiTheme="minorHAnsi" w:hAnsiTheme="minorHAnsi" w:cstheme="minorHAnsi"/>
        </w:rPr>
        <w:t xml:space="preserve">.  The below chart summarizes </w:t>
      </w:r>
      <w:proofErr w:type="gramStart"/>
      <w:r w:rsidRPr="00DF1002">
        <w:rPr>
          <w:rFonts w:asciiTheme="minorHAnsi" w:hAnsiTheme="minorHAnsi" w:cstheme="minorHAnsi"/>
        </w:rPr>
        <w:t>each individual’s</w:t>
      </w:r>
      <w:proofErr w:type="gramEnd"/>
      <w:r w:rsidRPr="00DF1002">
        <w:rPr>
          <w:rFonts w:asciiTheme="minorHAnsi" w:hAnsiTheme="minorHAnsi" w:cstheme="minorHAnsi"/>
        </w:rPr>
        <w:t xml:space="preserve"> stock ownership.  </w:t>
      </w:r>
    </w:p>
    <w:p w14:paraId="00DEA016" w14:textId="039ED391" w:rsidR="005C6D67" w:rsidRDefault="005C6D67" w:rsidP="005C6D67">
      <w:pPr>
        <w:rPr>
          <w:rFonts w:asciiTheme="minorHAnsi" w:hAnsiTheme="minorHAnsi" w:cstheme="minorHAnsi"/>
        </w:rPr>
      </w:pP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248"/>
        <w:gridCol w:w="1953"/>
        <w:gridCol w:w="2450"/>
        <w:gridCol w:w="2204"/>
      </w:tblGrid>
      <w:tr w:rsidR="005C6D67" w:rsidRPr="005C6D67" w14:paraId="6C2FEDED" w14:textId="77777777" w:rsidTr="005C6D67">
        <w:tc>
          <w:tcPr>
            <w:tcW w:w="8856" w:type="dxa"/>
            <w:gridSpan w:val="5"/>
            <w:shd w:val="clear" w:color="auto" w:fill="D9D9D9"/>
          </w:tcPr>
          <w:p w14:paraId="310371C2" w14:textId="77777777" w:rsidR="005C6D67" w:rsidRPr="005C6D67" w:rsidRDefault="005C6D67" w:rsidP="005C6D67">
            <w:pPr>
              <w:rPr>
                <w:rFonts w:asciiTheme="minorHAnsi" w:hAnsiTheme="minorHAnsi" w:cstheme="minorHAnsi"/>
                <w:b/>
              </w:rPr>
            </w:pPr>
            <w:r w:rsidRPr="005C6D67">
              <w:rPr>
                <w:rFonts w:asciiTheme="minorHAnsi" w:hAnsiTheme="minorHAnsi" w:cstheme="minorHAnsi"/>
                <w:b/>
              </w:rPr>
              <w:t>Shareholders</w:t>
            </w:r>
          </w:p>
        </w:tc>
      </w:tr>
      <w:tr w:rsidR="005C6D67" w:rsidRPr="005C6D67" w14:paraId="4318C86B" w14:textId="77777777" w:rsidTr="005C6D67">
        <w:tc>
          <w:tcPr>
            <w:tcW w:w="2001" w:type="dxa"/>
          </w:tcPr>
          <w:p w14:paraId="05C77DC2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Shareholder</w:t>
            </w:r>
          </w:p>
        </w:tc>
        <w:tc>
          <w:tcPr>
            <w:tcW w:w="248" w:type="dxa"/>
          </w:tcPr>
          <w:p w14:paraId="51303B3D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3" w:type="dxa"/>
          </w:tcPr>
          <w:p w14:paraId="425D831A" w14:textId="36B6828C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 xml:space="preserve">Mr. </w:t>
            </w: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50" w:type="dxa"/>
          </w:tcPr>
          <w:p w14:paraId="187B6486" w14:textId="2C9D214C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 xml:space="preserve">Ms. </w:t>
            </w: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2204" w:type="dxa"/>
          </w:tcPr>
          <w:p w14:paraId="50CC279E" w14:textId="179EB07E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 xml:space="preserve">Ms. </w:t>
            </w:r>
            <w:r>
              <w:rPr>
                <w:rFonts w:asciiTheme="minorHAnsi" w:hAnsiTheme="minorHAnsi" w:cstheme="minorHAnsi"/>
              </w:rPr>
              <w:t>Z</w:t>
            </w:r>
          </w:p>
        </w:tc>
      </w:tr>
      <w:tr w:rsidR="005C6D67" w:rsidRPr="005C6D67" w14:paraId="4FBD2DEC" w14:textId="77777777" w:rsidTr="005C6D67">
        <w:tc>
          <w:tcPr>
            <w:tcW w:w="2001" w:type="dxa"/>
          </w:tcPr>
          <w:p w14:paraId="28CD798E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Number of Shares</w:t>
            </w:r>
          </w:p>
        </w:tc>
        <w:tc>
          <w:tcPr>
            <w:tcW w:w="248" w:type="dxa"/>
          </w:tcPr>
          <w:p w14:paraId="6DBCF767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3" w:type="dxa"/>
          </w:tcPr>
          <w:p w14:paraId="056C1AD0" w14:textId="6E033D61" w:rsidR="005C6D67" w:rsidRPr="005C6D67" w:rsidRDefault="009B2E4F" w:rsidP="005C6D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450" w:type="dxa"/>
          </w:tcPr>
          <w:p w14:paraId="1F4D62B9" w14:textId="440BCAA5" w:rsidR="005C6D67" w:rsidRPr="005C6D67" w:rsidRDefault="009B2E4F" w:rsidP="005C6D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204" w:type="dxa"/>
          </w:tcPr>
          <w:p w14:paraId="76D11FC8" w14:textId="53D8D8CF" w:rsidR="005C6D67" w:rsidRPr="005C6D67" w:rsidRDefault="009B2E4F" w:rsidP="005C6D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5C6D67" w:rsidRPr="005C6D67" w14:paraId="68D890AB" w14:textId="77777777" w:rsidTr="005C6D67">
        <w:tc>
          <w:tcPr>
            <w:tcW w:w="2001" w:type="dxa"/>
          </w:tcPr>
          <w:p w14:paraId="279790BA" w14:textId="5C4E1193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FMV of Stock ($</w:t>
            </w:r>
            <w:r>
              <w:rPr>
                <w:rFonts w:asciiTheme="minorHAnsi" w:hAnsiTheme="minorHAnsi" w:cstheme="minorHAnsi"/>
              </w:rPr>
              <w:t>2</w:t>
            </w:r>
            <w:r w:rsidRPr="005C6D67">
              <w:rPr>
                <w:rFonts w:asciiTheme="minorHAnsi" w:hAnsiTheme="minorHAnsi" w:cstheme="minorHAnsi"/>
              </w:rPr>
              <w:t>0/s)</w:t>
            </w:r>
          </w:p>
        </w:tc>
        <w:tc>
          <w:tcPr>
            <w:tcW w:w="248" w:type="dxa"/>
          </w:tcPr>
          <w:p w14:paraId="7C97E8D0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3" w:type="dxa"/>
          </w:tcPr>
          <w:p w14:paraId="6ACB6B12" w14:textId="11FE9E20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$</w:t>
            </w:r>
            <w:r w:rsidR="009B2E4F">
              <w:rPr>
                <w:rFonts w:asciiTheme="minorHAnsi" w:hAnsiTheme="minorHAnsi" w:cstheme="minorHAnsi"/>
              </w:rPr>
              <w:t>900</w:t>
            </w:r>
          </w:p>
        </w:tc>
        <w:tc>
          <w:tcPr>
            <w:tcW w:w="2450" w:type="dxa"/>
          </w:tcPr>
          <w:p w14:paraId="18D786F4" w14:textId="58F88986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$</w:t>
            </w:r>
            <w:r w:rsidR="009B2E4F">
              <w:rPr>
                <w:rFonts w:asciiTheme="minorHAnsi" w:hAnsiTheme="minorHAnsi" w:cstheme="minorHAnsi"/>
              </w:rPr>
              <w:t>1,500</w:t>
            </w:r>
          </w:p>
        </w:tc>
        <w:tc>
          <w:tcPr>
            <w:tcW w:w="2204" w:type="dxa"/>
          </w:tcPr>
          <w:p w14:paraId="1F610A65" w14:textId="6FD226A9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$</w:t>
            </w:r>
            <w:r w:rsidR="009B2E4F">
              <w:rPr>
                <w:rFonts w:asciiTheme="minorHAnsi" w:hAnsiTheme="minorHAnsi" w:cstheme="minorHAnsi"/>
              </w:rPr>
              <w:t>600</w:t>
            </w:r>
          </w:p>
        </w:tc>
      </w:tr>
      <w:tr w:rsidR="005C6D67" w:rsidRPr="005C6D67" w14:paraId="34722707" w14:textId="77777777" w:rsidTr="005C6D67">
        <w:tc>
          <w:tcPr>
            <w:tcW w:w="2001" w:type="dxa"/>
          </w:tcPr>
          <w:p w14:paraId="5732D101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Tax Basis</w:t>
            </w:r>
          </w:p>
        </w:tc>
        <w:tc>
          <w:tcPr>
            <w:tcW w:w="248" w:type="dxa"/>
          </w:tcPr>
          <w:p w14:paraId="5388E7E2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3" w:type="dxa"/>
          </w:tcPr>
          <w:p w14:paraId="46349EBF" w14:textId="334336E1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3</w:t>
            </w:r>
            <w:r w:rsidRPr="005C6D6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450" w:type="dxa"/>
          </w:tcPr>
          <w:p w14:paraId="6BBAD076" w14:textId="4E3620D6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$</w:t>
            </w:r>
            <w:r w:rsidR="009B2E4F">
              <w:rPr>
                <w:rFonts w:asciiTheme="minorHAnsi" w:hAnsiTheme="minorHAnsi" w:cstheme="minorHAnsi"/>
              </w:rPr>
              <w:t>2,000</w:t>
            </w:r>
          </w:p>
        </w:tc>
        <w:tc>
          <w:tcPr>
            <w:tcW w:w="2204" w:type="dxa"/>
          </w:tcPr>
          <w:p w14:paraId="78DC3F37" w14:textId="2383FA29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$</w:t>
            </w:r>
            <w:r w:rsidR="009B2E4F">
              <w:rPr>
                <w:rFonts w:asciiTheme="minorHAnsi" w:hAnsiTheme="minorHAnsi" w:cstheme="minorHAnsi"/>
              </w:rPr>
              <w:t>150</w:t>
            </w:r>
          </w:p>
        </w:tc>
      </w:tr>
      <w:tr w:rsidR="005C6D67" w:rsidRPr="005C6D67" w14:paraId="001244CB" w14:textId="77777777" w:rsidTr="005C6D67">
        <w:tc>
          <w:tcPr>
            <w:tcW w:w="2001" w:type="dxa"/>
          </w:tcPr>
          <w:p w14:paraId="1A500FBC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Potential BIG/BIL</w:t>
            </w:r>
          </w:p>
        </w:tc>
        <w:tc>
          <w:tcPr>
            <w:tcW w:w="248" w:type="dxa"/>
          </w:tcPr>
          <w:p w14:paraId="0C78711F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3" w:type="dxa"/>
          </w:tcPr>
          <w:p w14:paraId="0398733B" w14:textId="71A6392F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$</w:t>
            </w:r>
            <w:r w:rsidR="009B2E4F">
              <w:rPr>
                <w:rFonts w:asciiTheme="minorHAnsi" w:hAnsiTheme="minorHAnsi" w:cstheme="minorHAnsi"/>
              </w:rPr>
              <w:t>600</w:t>
            </w:r>
          </w:p>
        </w:tc>
        <w:tc>
          <w:tcPr>
            <w:tcW w:w="2450" w:type="dxa"/>
          </w:tcPr>
          <w:p w14:paraId="0A893E0F" w14:textId="666F628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($</w:t>
            </w:r>
            <w:r w:rsidR="009B2E4F"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</w:rPr>
              <w:t>00)</w:t>
            </w:r>
          </w:p>
        </w:tc>
        <w:tc>
          <w:tcPr>
            <w:tcW w:w="2204" w:type="dxa"/>
          </w:tcPr>
          <w:p w14:paraId="4E1E6B96" w14:textId="2728F7F9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$</w:t>
            </w:r>
            <w:r w:rsidR="009B2E4F">
              <w:rPr>
                <w:rFonts w:asciiTheme="minorHAnsi" w:hAnsiTheme="minorHAnsi" w:cstheme="minorHAnsi"/>
              </w:rPr>
              <w:t>450</w:t>
            </w:r>
          </w:p>
        </w:tc>
      </w:tr>
    </w:tbl>
    <w:p w14:paraId="7F272124" w14:textId="5D186B82" w:rsidR="005C6D67" w:rsidRDefault="005C6D67" w:rsidP="005C6D67">
      <w:pPr>
        <w:rPr>
          <w:rFonts w:asciiTheme="minorHAnsi" w:hAnsiTheme="minorHAnsi" w:cstheme="minorHAnsi"/>
        </w:rPr>
      </w:pPr>
    </w:p>
    <w:p w14:paraId="0CE134E5" w14:textId="36B6E06D" w:rsidR="005C6D67" w:rsidRDefault="005C6D67" w:rsidP="005C6D67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7"/>
        <w:gridCol w:w="252"/>
        <w:gridCol w:w="2131"/>
        <w:gridCol w:w="2679"/>
        <w:gridCol w:w="2417"/>
      </w:tblGrid>
      <w:tr w:rsidR="005C6D67" w:rsidRPr="005C6D67" w14:paraId="4C3857C6" w14:textId="77777777" w:rsidTr="00977F42">
        <w:tc>
          <w:tcPr>
            <w:tcW w:w="9576" w:type="dxa"/>
            <w:gridSpan w:val="5"/>
            <w:shd w:val="clear" w:color="auto" w:fill="D9D9D9"/>
          </w:tcPr>
          <w:p w14:paraId="64F2A888" w14:textId="77777777" w:rsidR="005C6D67" w:rsidRPr="005C6D67" w:rsidRDefault="005C6D67" w:rsidP="005C6D67">
            <w:pPr>
              <w:rPr>
                <w:rFonts w:asciiTheme="minorHAnsi" w:hAnsiTheme="minorHAnsi" w:cstheme="minorHAnsi"/>
                <w:b/>
              </w:rPr>
            </w:pPr>
            <w:r w:rsidRPr="005C6D67">
              <w:rPr>
                <w:rFonts w:asciiTheme="minorHAnsi" w:hAnsiTheme="minorHAnsi" w:cstheme="minorHAnsi"/>
                <w:b/>
              </w:rPr>
              <w:t>Target’s Assets</w:t>
            </w:r>
          </w:p>
        </w:tc>
      </w:tr>
      <w:tr w:rsidR="005C6D67" w:rsidRPr="005C6D67" w14:paraId="33E573B8" w14:textId="77777777" w:rsidTr="00977F42">
        <w:tc>
          <w:tcPr>
            <w:tcW w:w="2097" w:type="dxa"/>
          </w:tcPr>
          <w:p w14:paraId="288C3620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" w:type="dxa"/>
          </w:tcPr>
          <w:p w14:paraId="26053262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14:paraId="306A9B64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Tax Basis</w:t>
            </w:r>
          </w:p>
        </w:tc>
        <w:tc>
          <w:tcPr>
            <w:tcW w:w="2679" w:type="dxa"/>
          </w:tcPr>
          <w:p w14:paraId="04D8113D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Fair Market Value</w:t>
            </w:r>
          </w:p>
        </w:tc>
        <w:tc>
          <w:tcPr>
            <w:tcW w:w="2417" w:type="dxa"/>
          </w:tcPr>
          <w:p w14:paraId="701A16B1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Potential BIG/BIL</w:t>
            </w:r>
          </w:p>
        </w:tc>
      </w:tr>
      <w:tr w:rsidR="005C6D67" w:rsidRPr="005C6D67" w14:paraId="607232FC" w14:textId="77777777" w:rsidTr="00977F42">
        <w:tc>
          <w:tcPr>
            <w:tcW w:w="2097" w:type="dxa"/>
          </w:tcPr>
          <w:p w14:paraId="04953795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Non-Operating Assets</w:t>
            </w:r>
          </w:p>
        </w:tc>
        <w:tc>
          <w:tcPr>
            <w:tcW w:w="252" w:type="dxa"/>
          </w:tcPr>
          <w:p w14:paraId="6B820B85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14:paraId="7700D696" w14:textId="28F8633F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$</w:t>
            </w:r>
            <w:r w:rsidR="009B2E4F">
              <w:rPr>
                <w:rFonts w:asciiTheme="minorHAnsi" w:hAnsiTheme="minorHAnsi" w:cstheme="minorHAnsi"/>
              </w:rPr>
              <w:t>4</w:t>
            </w:r>
            <w:r w:rsidRPr="005C6D6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679" w:type="dxa"/>
          </w:tcPr>
          <w:p w14:paraId="763540A2" w14:textId="3A5092A2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$</w:t>
            </w:r>
            <w:r w:rsidR="009B2E4F">
              <w:rPr>
                <w:rFonts w:asciiTheme="minorHAnsi" w:hAnsiTheme="minorHAnsi" w:cstheme="minorHAnsi"/>
              </w:rPr>
              <w:t>5</w:t>
            </w:r>
            <w:r w:rsidRPr="005C6D6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417" w:type="dxa"/>
          </w:tcPr>
          <w:p w14:paraId="73FD88B3" w14:textId="3188BA4D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$</w:t>
            </w:r>
            <w:r w:rsidR="009B2E4F">
              <w:rPr>
                <w:rFonts w:asciiTheme="minorHAnsi" w:hAnsiTheme="minorHAnsi" w:cstheme="minorHAnsi"/>
              </w:rPr>
              <w:t>1</w:t>
            </w:r>
            <w:r w:rsidRPr="005C6D67">
              <w:rPr>
                <w:rFonts w:asciiTheme="minorHAnsi" w:hAnsiTheme="minorHAnsi" w:cstheme="minorHAnsi"/>
              </w:rPr>
              <w:t>00</w:t>
            </w:r>
          </w:p>
        </w:tc>
      </w:tr>
      <w:tr w:rsidR="005C6D67" w:rsidRPr="005C6D67" w14:paraId="163D72ED" w14:textId="77777777" w:rsidTr="00977F42">
        <w:tc>
          <w:tcPr>
            <w:tcW w:w="2097" w:type="dxa"/>
          </w:tcPr>
          <w:p w14:paraId="181AE669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Operating Assets</w:t>
            </w:r>
          </w:p>
        </w:tc>
        <w:tc>
          <w:tcPr>
            <w:tcW w:w="252" w:type="dxa"/>
          </w:tcPr>
          <w:p w14:paraId="5B05FD18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14:paraId="0FCB6F58" w14:textId="2E317E49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$</w:t>
            </w:r>
            <w:r w:rsidR="009B2E4F">
              <w:rPr>
                <w:rFonts w:asciiTheme="minorHAnsi" w:hAnsiTheme="minorHAnsi" w:cstheme="minorHAnsi"/>
              </w:rPr>
              <w:t>1,0</w:t>
            </w:r>
            <w:r w:rsidRPr="005C6D6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679" w:type="dxa"/>
          </w:tcPr>
          <w:p w14:paraId="0A7B2C7C" w14:textId="65098462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$</w:t>
            </w:r>
            <w:r w:rsidR="009B2E4F">
              <w:rPr>
                <w:rFonts w:asciiTheme="minorHAnsi" w:hAnsiTheme="minorHAnsi" w:cstheme="minorHAnsi"/>
              </w:rPr>
              <w:t>1,8</w:t>
            </w:r>
            <w:r w:rsidRPr="005C6D6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2417" w:type="dxa"/>
          </w:tcPr>
          <w:p w14:paraId="3266364A" w14:textId="59031814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$</w:t>
            </w:r>
            <w:r w:rsidR="009B2E4F">
              <w:rPr>
                <w:rFonts w:asciiTheme="minorHAnsi" w:hAnsiTheme="minorHAnsi" w:cstheme="minorHAnsi"/>
              </w:rPr>
              <w:t>8</w:t>
            </w:r>
            <w:r w:rsidRPr="005C6D67">
              <w:rPr>
                <w:rFonts w:asciiTheme="minorHAnsi" w:hAnsiTheme="minorHAnsi" w:cstheme="minorHAnsi"/>
              </w:rPr>
              <w:t>00</w:t>
            </w:r>
          </w:p>
        </w:tc>
      </w:tr>
      <w:tr w:rsidR="005C6D67" w:rsidRPr="005C6D67" w14:paraId="0ED6CF16" w14:textId="77777777" w:rsidTr="00977F42">
        <w:tc>
          <w:tcPr>
            <w:tcW w:w="2097" w:type="dxa"/>
          </w:tcPr>
          <w:p w14:paraId="4E6EB0DC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Totals</w:t>
            </w:r>
          </w:p>
        </w:tc>
        <w:tc>
          <w:tcPr>
            <w:tcW w:w="252" w:type="dxa"/>
          </w:tcPr>
          <w:p w14:paraId="0783BBB2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14:paraId="63C451FC" w14:textId="4A217C2A" w:rsidR="005C6D67" w:rsidRPr="005C6D67" w:rsidRDefault="005C6D67" w:rsidP="005C6D67">
            <w:pPr>
              <w:rPr>
                <w:rFonts w:asciiTheme="minorHAnsi" w:hAnsiTheme="minorHAnsi" w:cstheme="minorHAnsi"/>
                <w:b/>
                <w:bCs/>
              </w:rPr>
            </w:pPr>
            <w:r w:rsidRPr="005C6D67">
              <w:rPr>
                <w:rFonts w:asciiTheme="minorHAnsi" w:hAnsiTheme="minorHAnsi" w:cstheme="minorHAnsi"/>
                <w:b/>
                <w:bCs/>
              </w:rPr>
              <w:t>$1,</w:t>
            </w:r>
            <w:r w:rsidR="009B2E4F">
              <w:rPr>
                <w:rFonts w:asciiTheme="minorHAnsi" w:hAnsiTheme="minorHAnsi" w:cstheme="minorHAnsi"/>
                <w:b/>
                <w:bCs/>
              </w:rPr>
              <w:t>4</w:t>
            </w:r>
            <w:r w:rsidRPr="005C6D67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  <w:tc>
          <w:tcPr>
            <w:tcW w:w="2679" w:type="dxa"/>
          </w:tcPr>
          <w:p w14:paraId="7D8A24D5" w14:textId="25C68860" w:rsidR="005C6D67" w:rsidRPr="005C6D67" w:rsidRDefault="005C6D67" w:rsidP="005C6D67">
            <w:pPr>
              <w:rPr>
                <w:rFonts w:asciiTheme="minorHAnsi" w:hAnsiTheme="minorHAnsi" w:cstheme="minorHAnsi"/>
                <w:b/>
                <w:bCs/>
              </w:rPr>
            </w:pPr>
            <w:r w:rsidRPr="005C6D67">
              <w:rPr>
                <w:rFonts w:asciiTheme="minorHAnsi" w:hAnsiTheme="minorHAnsi" w:cstheme="minorHAnsi"/>
                <w:b/>
                <w:bCs/>
              </w:rPr>
              <w:t>$1,</w:t>
            </w:r>
            <w:r w:rsidR="009B2E4F">
              <w:rPr>
                <w:rFonts w:asciiTheme="minorHAnsi" w:hAnsiTheme="minorHAnsi" w:cstheme="minorHAnsi"/>
                <w:b/>
                <w:bCs/>
              </w:rPr>
              <w:t>3</w:t>
            </w:r>
            <w:r w:rsidRPr="005C6D67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  <w:tc>
          <w:tcPr>
            <w:tcW w:w="2417" w:type="dxa"/>
          </w:tcPr>
          <w:p w14:paraId="37B3FBFC" w14:textId="618A03CF" w:rsidR="005C6D67" w:rsidRPr="005C6D67" w:rsidRDefault="005C6D67" w:rsidP="005C6D67">
            <w:pPr>
              <w:rPr>
                <w:rFonts w:asciiTheme="minorHAnsi" w:hAnsiTheme="minorHAnsi" w:cstheme="minorHAnsi"/>
                <w:b/>
                <w:bCs/>
              </w:rPr>
            </w:pPr>
            <w:r w:rsidRPr="005C6D67">
              <w:rPr>
                <w:rFonts w:asciiTheme="minorHAnsi" w:hAnsiTheme="minorHAnsi" w:cstheme="minorHAnsi"/>
                <w:b/>
                <w:bCs/>
              </w:rPr>
              <w:t>$</w:t>
            </w:r>
            <w:r w:rsidR="009B2E4F">
              <w:rPr>
                <w:rFonts w:asciiTheme="minorHAnsi" w:hAnsiTheme="minorHAnsi" w:cstheme="minorHAnsi"/>
                <w:b/>
                <w:bCs/>
              </w:rPr>
              <w:t>9</w:t>
            </w:r>
            <w:r w:rsidRPr="005C6D67">
              <w:rPr>
                <w:rFonts w:asciiTheme="minorHAnsi" w:hAnsiTheme="minorHAnsi" w:cstheme="minorHAnsi"/>
                <w:b/>
                <w:bCs/>
              </w:rPr>
              <w:t>00</w:t>
            </w:r>
          </w:p>
        </w:tc>
      </w:tr>
      <w:tr w:rsidR="005C6D67" w:rsidRPr="005C6D67" w14:paraId="002401AC" w14:textId="77777777" w:rsidTr="00977F42">
        <w:tc>
          <w:tcPr>
            <w:tcW w:w="9576" w:type="dxa"/>
            <w:gridSpan w:val="5"/>
            <w:shd w:val="clear" w:color="auto" w:fill="D9D9D9"/>
          </w:tcPr>
          <w:p w14:paraId="61D33EFB" w14:textId="77777777" w:rsidR="005C6D67" w:rsidRPr="005C6D67" w:rsidRDefault="005C6D67" w:rsidP="005C6D67">
            <w:pPr>
              <w:rPr>
                <w:rFonts w:asciiTheme="minorHAnsi" w:hAnsiTheme="minorHAnsi" w:cstheme="minorHAnsi"/>
                <w:b/>
              </w:rPr>
            </w:pPr>
            <w:r w:rsidRPr="005C6D67">
              <w:rPr>
                <w:rFonts w:asciiTheme="minorHAnsi" w:hAnsiTheme="minorHAnsi" w:cstheme="minorHAnsi"/>
                <w:b/>
              </w:rPr>
              <w:t>Other</w:t>
            </w:r>
          </w:p>
        </w:tc>
      </w:tr>
      <w:tr w:rsidR="005C6D67" w:rsidRPr="005C6D67" w14:paraId="180CFB2D" w14:textId="77777777" w:rsidTr="00977F42">
        <w:tc>
          <w:tcPr>
            <w:tcW w:w="2097" w:type="dxa"/>
          </w:tcPr>
          <w:p w14:paraId="0060D8D6" w14:textId="04167526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5C6D67">
              <w:rPr>
                <w:rFonts w:asciiTheme="minorHAnsi" w:hAnsiTheme="minorHAnsi" w:cstheme="minorHAnsi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</w:rPr>
              <w:t xml:space="preserve"> Party Debt</w:t>
            </w:r>
          </w:p>
        </w:tc>
        <w:tc>
          <w:tcPr>
            <w:tcW w:w="252" w:type="dxa"/>
          </w:tcPr>
          <w:p w14:paraId="1E6B49CF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14:paraId="14FB57AA" w14:textId="38AAD5C1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($</w:t>
            </w:r>
            <w:r w:rsidR="009B2E4F">
              <w:rPr>
                <w:rFonts w:asciiTheme="minorHAnsi" w:hAnsiTheme="minorHAnsi" w:cstheme="minorHAnsi"/>
              </w:rPr>
              <w:t>7</w:t>
            </w:r>
            <w:r w:rsidRPr="005C6D67">
              <w:rPr>
                <w:rFonts w:asciiTheme="minorHAnsi" w:hAnsiTheme="minorHAnsi" w:cstheme="minorHAnsi"/>
              </w:rPr>
              <w:t>00)</w:t>
            </w:r>
          </w:p>
        </w:tc>
        <w:tc>
          <w:tcPr>
            <w:tcW w:w="5096" w:type="dxa"/>
            <w:gridSpan w:val="2"/>
            <w:vMerge w:val="restart"/>
          </w:tcPr>
          <w:p w14:paraId="095EE1E6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</w:p>
        </w:tc>
      </w:tr>
      <w:tr w:rsidR="005C6D67" w:rsidRPr="005C6D67" w14:paraId="52579FF3" w14:textId="77777777" w:rsidTr="00977F42">
        <w:tc>
          <w:tcPr>
            <w:tcW w:w="2097" w:type="dxa"/>
          </w:tcPr>
          <w:p w14:paraId="450CBB89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E&amp;P</w:t>
            </w:r>
          </w:p>
        </w:tc>
        <w:tc>
          <w:tcPr>
            <w:tcW w:w="252" w:type="dxa"/>
          </w:tcPr>
          <w:p w14:paraId="14835239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</w:tcPr>
          <w:p w14:paraId="0CF60F9B" w14:textId="49EE8E6F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  <w:r w:rsidRPr="005C6D67">
              <w:rPr>
                <w:rFonts w:asciiTheme="minorHAnsi" w:hAnsiTheme="minorHAnsi" w:cstheme="minorHAnsi"/>
              </w:rPr>
              <w:t>$</w:t>
            </w:r>
            <w:r>
              <w:rPr>
                <w:rFonts w:asciiTheme="minorHAnsi" w:hAnsiTheme="minorHAnsi" w:cstheme="minorHAnsi"/>
              </w:rPr>
              <w:t>6</w:t>
            </w:r>
            <w:r w:rsidRPr="005C6D67">
              <w:rPr>
                <w:rFonts w:asciiTheme="minorHAnsi" w:hAnsiTheme="minorHAnsi" w:cstheme="minorHAnsi"/>
              </w:rPr>
              <w:t>00</w:t>
            </w:r>
          </w:p>
        </w:tc>
        <w:tc>
          <w:tcPr>
            <w:tcW w:w="5096" w:type="dxa"/>
            <w:gridSpan w:val="2"/>
            <w:vMerge/>
          </w:tcPr>
          <w:p w14:paraId="56C157F1" w14:textId="77777777" w:rsidR="005C6D67" w:rsidRPr="005C6D67" w:rsidRDefault="005C6D67" w:rsidP="005C6D67">
            <w:pPr>
              <w:rPr>
                <w:rFonts w:asciiTheme="minorHAnsi" w:hAnsiTheme="minorHAnsi" w:cstheme="minorHAnsi"/>
              </w:rPr>
            </w:pPr>
          </w:p>
        </w:tc>
      </w:tr>
    </w:tbl>
    <w:p w14:paraId="20CC8805" w14:textId="618AFA29" w:rsidR="005C6D67" w:rsidRDefault="005C6D67" w:rsidP="005C6D67">
      <w:pPr>
        <w:rPr>
          <w:rFonts w:asciiTheme="minorHAnsi" w:hAnsiTheme="minorHAnsi" w:cstheme="minorHAnsi"/>
        </w:rPr>
      </w:pPr>
    </w:p>
    <w:p w14:paraId="2BABE8A3" w14:textId="7D0884B6" w:rsidR="005C6D67" w:rsidRDefault="005C6D67" w:rsidP="005C6D67">
      <w:pPr>
        <w:rPr>
          <w:rFonts w:asciiTheme="minorHAnsi" w:hAnsiTheme="minorHAnsi" w:cstheme="minorHAnsi"/>
        </w:rPr>
      </w:pPr>
    </w:p>
    <w:p w14:paraId="4AD82F9B" w14:textId="62A71FF4" w:rsidR="005C6D67" w:rsidRDefault="005C6D67" w:rsidP="005C6D67">
      <w:pPr>
        <w:rPr>
          <w:rFonts w:asciiTheme="minorHAnsi" w:hAnsiTheme="minorHAnsi" w:cstheme="minorHAnsi"/>
        </w:rPr>
      </w:pPr>
    </w:p>
    <w:p w14:paraId="4957A763" w14:textId="1C595E0C" w:rsidR="005C6D67" w:rsidRDefault="005C6D67" w:rsidP="00066D5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5C6D67">
        <w:rPr>
          <w:rFonts w:asciiTheme="minorHAnsi" w:hAnsiTheme="minorHAnsi" w:cstheme="minorHAnsi"/>
        </w:rPr>
        <w:t>Acquirer (P) is also a C corporation formed under the laws of Delaware. For each of the questions listed below, please</w:t>
      </w:r>
      <w:r>
        <w:rPr>
          <w:rFonts w:asciiTheme="minorHAnsi" w:hAnsiTheme="minorHAnsi" w:cstheme="minorHAnsi"/>
        </w:rPr>
        <w:t>:</w:t>
      </w:r>
    </w:p>
    <w:p w14:paraId="3EEE43AC" w14:textId="77777777" w:rsidR="005C6D67" w:rsidRDefault="005C6D67" w:rsidP="00641D9B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5C6D67">
        <w:rPr>
          <w:rFonts w:asciiTheme="minorHAnsi" w:hAnsiTheme="minorHAnsi" w:cstheme="minorHAnsi"/>
        </w:rPr>
        <w:t xml:space="preserve">Analyze whether the transaction(s) described constitute a valid reorganization under section 368(a)(1).  </w:t>
      </w:r>
    </w:p>
    <w:p w14:paraId="4081BAE4" w14:textId="5A9358E8" w:rsidR="005C6D67" w:rsidRPr="005C6D67" w:rsidRDefault="005C6D67" w:rsidP="00641D9B">
      <w:pPr>
        <w:pStyle w:val="ListParagraph"/>
        <w:numPr>
          <w:ilvl w:val="1"/>
          <w:numId w:val="17"/>
        </w:numPr>
        <w:rPr>
          <w:rFonts w:asciiTheme="minorHAnsi" w:hAnsiTheme="minorHAnsi" w:cstheme="minorHAnsi"/>
        </w:rPr>
      </w:pPr>
      <w:r w:rsidRPr="005C6D67">
        <w:rPr>
          <w:rFonts w:asciiTheme="minorHAnsi" w:hAnsiTheme="minorHAnsi" w:cstheme="minorHAnsi"/>
        </w:rPr>
        <w:t>Explain the US federal income tax consequences to the parties. (</w:t>
      </w:r>
      <w:r>
        <w:rPr>
          <w:rFonts w:asciiTheme="minorHAnsi" w:hAnsiTheme="minorHAnsi" w:cstheme="minorHAnsi"/>
        </w:rPr>
        <w:t>X</w:t>
      </w:r>
      <w:r w:rsidRPr="005C6D6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Y</w:t>
      </w:r>
      <w:r w:rsidRPr="005C6D67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</w:t>
      </w:r>
      <w:r w:rsidRPr="005C6D67">
        <w:rPr>
          <w:rFonts w:asciiTheme="minorHAnsi" w:hAnsiTheme="minorHAnsi" w:cstheme="minorHAnsi"/>
        </w:rPr>
        <w:t>, T and P)</w:t>
      </w:r>
    </w:p>
    <w:p w14:paraId="0980CFB8" w14:textId="02B19212" w:rsidR="005C6D67" w:rsidRPr="005C6D67" w:rsidRDefault="005C6D67" w:rsidP="005C6D6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5C6D67">
        <w:rPr>
          <w:rFonts w:asciiTheme="minorHAnsi" w:hAnsiTheme="minorHAnsi" w:cstheme="minorHAnsi"/>
        </w:rPr>
        <w:t>T merges into P under state law.  T’s shareholders receive pro-rata $</w:t>
      </w:r>
      <w:r w:rsidR="009B2E4F">
        <w:rPr>
          <w:rFonts w:asciiTheme="minorHAnsi" w:hAnsiTheme="minorHAnsi" w:cstheme="minorHAnsi"/>
        </w:rPr>
        <w:t>3,</w:t>
      </w:r>
      <w:r w:rsidRPr="005C6D67">
        <w:rPr>
          <w:rFonts w:asciiTheme="minorHAnsi" w:hAnsiTheme="minorHAnsi" w:cstheme="minorHAnsi"/>
        </w:rPr>
        <w:t xml:space="preserve">000 FMV of P’s non-voting preferred stock.  </w:t>
      </w:r>
    </w:p>
    <w:p w14:paraId="2DAD7187" w14:textId="1968BCEB" w:rsidR="005C6D67" w:rsidRPr="005C6D67" w:rsidRDefault="005C6D67" w:rsidP="005C6D6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5C6D67">
        <w:rPr>
          <w:rFonts w:asciiTheme="minorHAnsi" w:hAnsiTheme="minorHAnsi" w:cstheme="minorHAnsi"/>
        </w:rPr>
        <w:t>T’s Debt to 3rd Party Lender is $</w:t>
      </w:r>
      <w:r w:rsidR="009B2E4F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,000</w:t>
      </w:r>
      <w:r w:rsidRPr="005C6D67">
        <w:rPr>
          <w:rFonts w:asciiTheme="minorHAnsi" w:hAnsiTheme="minorHAnsi" w:cstheme="minorHAnsi"/>
        </w:rPr>
        <w:t xml:space="preserve"> instead of $</w:t>
      </w:r>
      <w:r w:rsidR="009B2E4F">
        <w:rPr>
          <w:rFonts w:asciiTheme="minorHAnsi" w:hAnsiTheme="minorHAnsi" w:cstheme="minorHAnsi"/>
        </w:rPr>
        <w:t>7</w:t>
      </w:r>
      <w:r w:rsidRPr="005C6D67">
        <w:rPr>
          <w:rFonts w:asciiTheme="minorHAnsi" w:hAnsiTheme="minorHAnsi" w:cstheme="minorHAnsi"/>
        </w:rPr>
        <w:t>00</w:t>
      </w:r>
    </w:p>
    <w:p w14:paraId="76CEC164" w14:textId="2355E920" w:rsidR="005C6D67" w:rsidRPr="005C6D67" w:rsidRDefault="005C6D67" w:rsidP="005C6D6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5C6D67">
        <w:rPr>
          <w:rFonts w:asciiTheme="minorHAnsi" w:hAnsiTheme="minorHAnsi" w:cstheme="minorHAnsi"/>
        </w:rPr>
        <w:t xml:space="preserve">T merges into P solely for P voting stock; </w:t>
      </w:r>
      <w:r>
        <w:rPr>
          <w:rFonts w:asciiTheme="minorHAnsi" w:hAnsiTheme="minorHAnsi" w:cstheme="minorHAnsi"/>
        </w:rPr>
        <w:t>Y</w:t>
      </w:r>
      <w:r w:rsidRPr="005C6D67">
        <w:rPr>
          <w:rFonts w:asciiTheme="minorHAnsi" w:hAnsiTheme="minorHAnsi" w:cstheme="minorHAnsi"/>
        </w:rPr>
        <w:t xml:space="preserve"> dissents and is cashed out with T’s non-operating assets (FMV=$</w:t>
      </w:r>
      <w:r w:rsidR="009B2E4F">
        <w:rPr>
          <w:rFonts w:asciiTheme="minorHAnsi" w:hAnsiTheme="minorHAnsi" w:cstheme="minorHAnsi"/>
        </w:rPr>
        <w:t>5</w:t>
      </w:r>
      <w:r w:rsidRPr="005C6D67">
        <w:rPr>
          <w:rFonts w:asciiTheme="minorHAnsi" w:hAnsiTheme="minorHAnsi" w:cstheme="minorHAnsi"/>
        </w:rPr>
        <w:t xml:space="preserve">00).  </w:t>
      </w:r>
    </w:p>
    <w:p w14:paraId="430035E5" w14:textId="58D4645F" w:rsidR="005C6D67" w:rsidRDefault="005C6D67" w:rsidP="005C6D67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5C6D67">
        <w:rPr>
          <w:rFonts w:asciiTheme="minorHAnsi" w:hAnsiTheme="minorHAnsi" w:cstheme="minorHAnsi"/>
        </w:rPr>
        <w:t xml:space="preserve">T merges into P solely for P voting stock; </w:t>
      </w:r>
      <w:r w:rsidR="009B2E4F">
        <w:rPr>
          <w:rFonts w:asciiTheme="minorHAnsi" w:hAnsiTheme="minorHAnsi" w:cstheme="minorHAnsi"/>
        </w:rPr>
        <w:t>X</w:t>
      </w:r>
      <w:r w:rsidRPr="005C6D67">
        <w:rPr>
          <w:rFonts w:asciiTheme="minorHAnsi" w:hAnsiTheme="minorHAnsi" w:cstheme="minorHAnsi"/>
        </w:rPr>
        <w:t xml:space="preserve"> dissents and is cashed out with the T non-operating assets; </w:t>
      </w:r>
      <w:r>
        <w:rPr>
          <w:rFonts w:asciiTheme="minorHAnsi" w:hAnsiTheme="minorHAnsi" w:cstheme="minorHAnsi"/>
        </w:rPr>
        <w:t>X</w:t>
      </w:r>
      <w:r w:rsidRPr="005C6D67">
        <w:rPr>
          <w:rFonts w:asciiTheme="minorHAnsi" w:hAnsiTheme="minorHAnsi" w:cstheme="minorHAnsi"/>
        </w:rPr>
        <w:t xml:space="preserve"> dissents and is cashed out with an amount of the operating assets equal to $</w:t>
      </w:r>
      <w:r w:rsidR="009B2E4F">
        <w:rPr>
          <w:rFonts w:asciiTheme="minorHAnsi" w:hAnsiTheme="minorHAnsi" w:cstheme="minorHAnsi"/>
        </w:rPr>
        <w:t>1</w:t>
      </w:r>
      <w:r w:rsidR="007F0804">
        <w:rPr>
          <w:rFonts w:asciiTheme="minorHAnsi" w:hAnsiTheme="minorHAnsi" w:cstheme="minorHAnsi"/>
        </w:rPr>
        <w:t>,5</w:t>
      </w:r>
      <w:r w:rsidRPr="005C6D67">
        <w:rPr>
          <w:rFonts w:asciiTheme="minorHAnsi" w:hAnsiTheme="minorHAnsi" w:cstheme="minorHAnsi"/>
        </w:rPr>
        <w:t xml:space="preserve">00.  </w:t>
      </w:r>
    </w:p>
    <w:p w14:paraId="0033659D" w14:textId="5DC2281F" w:rsidR="003E6229" w:rsidRPr="007F0804" w:rsidRDefault="003E6229" w:rsidP="007F0804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t xml:space="preserve">On January 2, P acquires </w:t>
      </w:r>
      <w:proofErr w:type="gramStart"/>
      <w:r w:rsidRPr="003E6229">
        <w:rPr>
          <w:rFonts w:asciiTheme="minorHAnsi" w:hAnsiTheme="minorHAnsi" w:cstheme="minorHAnsi"/>
        </w:rPr>
        <w:t>all of</w:t>
      </w:r>
      <w:proofErr w:type="gramEnd"/>
      <w:r w:rsidRPr="003E6229">
        <w:rPr>
          <w:rFonts w:asciiTheme="minorHAnsi" w:hAnsiTheme="minorHAnsi" w:cstheme="minorHAnsi"/>
        </w:rPr>
        <w:t xml:space="preserve"> the T common stock from Mr. </w:t>
      </w:r>
      <w:r w:rsidR="007F0804">
        <w:rPr>
          <w:rFonts w:asciiTheme="minorHAnsi" w:hAnsiTheme="minorHAnsi" w:cstheme="minorHAnsi"/>
        </w:rPr>
        <w:t>X</w:t>
      </w:r>
      <w:r w:rsidRPr="003E6229">
        <w:rPr>
          <w:rFonts w:asciiTheme="minorHAnsi" w:hAnsiTheme="minorHAnsi" w:cstheme="minorHAnsi"/>
        </w:rPr>
        <w:t xml:space="preserve">, Ms. </w:t>
      </w:r>
      <w:r w:rsidR="007F0804">
        <w:rPr>
          <w:rFonts w:asciiTheme="minorHAnsi" w:hAnsiTheme="minorHAnsi" w:cstheme="minorHAnsi"/>
        </w:rPr>
        <w:t>Y</w:t>
      </w:r>
      <w:r w:rsidRPr="003E6229">
        <w:rPr>
          <w:rFonts w:asciiTheme="minorHAnsi" w:hAnsiTheme="minorHAnsi" w:cstheme="minorHAnsi"/>
        </w:rPr>
        <w:t xml:space="preserve"> and Ms. </w:t>
      </w:r>
      <w:r w:rsidR="007F0804">
        <w:rPr>
          <w:rFonts w:asciiTheme="minorHAnsi" w:hAnsiTheme="minorHAnsi" w:cstheme="minorHAnsi"/>
        </w:rPr>
        <w:t>Z</w:t>
      </w:r>
      <w:r w:rsidRPr="003E6229">
        <w:rPr>
          <w:rFonts w:asciiTheme="minorHAnsi" w:hAnsiTheme="minorHAnsi" w:cstheme="minorHAnsi"/>
        </w:rPr>
        <w:t xml:space="preserve"> as a result of separate negotiations with each shareholder—solely in exchange for P voting preferred stock.  </w:t>
      </w:r>
    </w:p>
    <w:p w14:paraId="4E747F62" w14:textId="0A230B9F" w:rsidR="003E6229" w:rsidRPr="003E6229" w:rsidRDefault="003E6229" w:rsidP="003E62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t>Same facts as #1, but P also agrees to advance $100 in cash to T to pay T expenses.</w:t>
      </w:r>
    </w:p>
    <w:p w14:paraId="64D7D1EE" w14:textId="6CBA12D3" w:rsidR="003E6229" w:rsidRPr="003E6229" w:rsidRDefault="003E6229" w:rsidP="003E62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t>Consider the impact on reorganization characterization if the following transactions occur:</w:t>
      </w:r>
    </w:p>
    <w:p w14:paraId="469D8887" w14:textId="3154F29B" w:rsidR="003E6229" w:rsidRPr="003E6229" w:rsidRDefault="003E6229" w:rsidP="003E6229">
      <w:pPr>
        <w:pStyle w:val="ListParagraph"/>
        <w:ind w:left="2160"/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t xml:space="preserve">JANUARY 2:  </w:t>
      </w:r>
      <w:r w:rsidRPr="003E6229">
        <w:rPr>
          <w:rFonts w:asciiTheme="minorHAnsi" w:hAnsiTheme="minorHAnsi" w:cstheme="minorHAnsi"/>
        </w:rPr>
        <w:tab/>
        <w:t xml:space="preserve">P acquires Ms. </w:t>
      </w:r>
      <w:r>
        <w:rPr>
          <w:rFonts w:asciiTheme="minorHAnsi" w:hAnsiTheme="minorHAnsi" w:cstheme="minorHAnsi"/>
        </w:rPr>
        <w:t>Z</w:t>
      </w:r>
      <w:r w:rsidRPr="003E6229">
        <w:rPr>
          <w:rFonts w:asciiTheme="minorHAnsi" w:hAnsiTheme="minorHAnsi" w:cstheme="minorHAnsi"/>
        </w:rPr>
        <w:t>’s T stock for cash [20%]</w:t>
      </w:r>
    </w:p>
    <w:p w14:paraId="248B808E" w14:textId="51C41203" w:rsidR="003E6229" w:rsidRPr="003E6229" w:rsidRDefault="003E6229" w:rsidP="003E6229">
      <w:pPr>
        <w:pStyle w:val="ListParagraph"/>
        <w:ind w:left="2160"/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t xml:space="preserve">JULY 1:           </w:t>
      </w:r>
      <w:r w:rsidRPr="003E6229">
        <w:rPr>
          <w:rFonts w:asciiTheme="minorHAnsi" w:hAnsiTheme="minorHAnsi" w:cstheme="minorHAnsi"/>
        </w:rPr>
        <w:tab/>
        <w:t xml:space="preserve">P acquires Ms. </w:t>
      </w:r>
      <w:r>
        <w:rPr>
          <w:rFonts w:asciiTheme="minorHAnsi" w:hAnsiTheme="minorHAnsi" w:cstheme="minorHAnsi"/>
        </w:rPr>
        <w:t>Y</w:t>
      </w:r>
      <w:r w:rsidRPr="003E6229">
        <w:rPr>
          <w:rFonts w:asciiTheme="minorHAnsi" w:hAnsiTheme="minorHAnsi" w:cstheme="minorHAnsi"/>
        </w:rPr>
        <w:t>’s T stock for P voting stock [30%]</w:t>
      </w:r>
    </w:p>
    <w:p w14:paraId="16CF9570" w14:textId="4AFC34F6" w:rsidR="003E6229" w:rsidRPr="003E6229" w:rsidRDefault="003E6229" w:rsidP="003E6229">
      <w:pPr>
        <w:pStyle w:val="ListParagraph"/>
        <w:ind w:left="2160"/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lastRenderedPageBreak/>
        <w:t xml:space="preserve">DECEMBER 1:  </w:t>
      </w:r>
      <w:r w:rsidRPr="003E6229">
        <w:rPr>
          <w:rFonts w:asciiTheme="minorHAnsi" w:hAnsiTheme="minorHAnsi" w:cstheme="minorHAnsi"/>
        </w:rPr>
        <w:tab/>
        <w:t xml:space="preserve">P acquires all of Mr. </w:t>
      </w:r>
      <w:r>
        <w:rPr>
          <w:rFonts w:asciiTheme="minorHAnsi" w:hAnsiTheme="minorHAnsi" w:cstheme="minorHAnsi"/>
        </w:rPr>
        <w:t>X</w:t>
      </w:r>
      <w:r w:rsidRPr="003E6229">
        <w:rPr>
          <w:rFonts w:asciiTheme="minorHAnsi" w:hAnsiTheme="minorHAnsi" w:cstheme="minorHAnsi"/>
        </w:rPr>
        <w:t>’s T stock for P voting stock [50</w:t>
      </w:r>
      <w:proofErr w:type="gramStart"/>
      <w:r w:rsidRPr="003E6229">
        <w:rPr>
          <w:rFonts w:asciiTheme="minorHAnsi" w:hAnsiTheme="minorHAnsi" w:cstheme="minorHAnsi"/>
        </w:rPr>
        <w:t xml:space="preserve">%]   </w:t>
      </w:r>
      <w:proofErr w:type="gramEnd"/>
      <w:r w:rsidRPr="003E6229">
        <w:rPr>
          <w:rFonts w:asciiTheme="minorHAnsi" w:hAnsiTheme="minorHAnsi" w:cstheme="minorHAnsi"/>
        </w:rPr>
        <w:t xml:space="preserve"> AND </w:t>
      </w:r>
    </w:p>
    <w:p w14:paraId="2E5895F3" w14:textId="0743A1B5" w:rsidR="003E6229" w:rsidRPr="003E6229" w:rsidRDefault="003E6229" w:rsidP="009B2E4F">
      <w:pPr>
        <w:pStyle w:val="ListParagraph"/>
        <w:numPr>
          <w:ilvl w:val="0"/>
          <w:numId w:val="23"/>
        </w:numPr>
        <w:tabs>
          <w:tab w:val="clear" w:pos="340"/>
          <w:tab w:val="num" w:pos="2460"/>
        </w:tabs>
        <w:ind w:left="2460"/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t xml:space="preserve">Each transaction is </w:t>
      </w:r>
      <w:proofErr w:type="gramStart"/>
      <w:r w:rsidRPr="003E6229">
        <w:rPr>
          <w:rFonts w:asciiTheme="minorHAnsi" w:hAnsiTheme="minorHAnsi" w:cstheme="minorHAnsi"/>
        </w:rPr>
        <w:t>separate;</w:t>
      </w:r>
      <w:proofErr w:type="gramEnd"/>
    </w:p>
    <w:p w14:paraId="177D6A4A" w14:textId="489F6103" w:rsidR="003E6229" w:rsidRPr="003E6229" w:rsidRDefault="003E6229" w:rsidP="009B2E4F">
      <w:pPr>
        <w:pStyle w:val="ListParagraph"/>
        <w:numPr>
          <w:ilvl w:val="0"/>
          <w:numId w:val="23"/>
        </w:numPr>
        <w:tabs>
          <w:tab w:val="clear" w:pos="340"/>
          <w:tab w:val="num" w:pos="2460"/>
        </w:tabs>
        <w:ind w:left="2460"/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t xml:space="preserve">Each transaction is part of a single </w:t>
      </w:r>
      <w:proofErr w:type="gramStart"/>
      <w:r w:rsidRPr="003E6229">
        <w:rPr>
          <w:rFonts w:asciiTheme="minorHAnsi" w:hAnsiTheme="minorHAnsi" w:cstheme="minorHAnsi"/>
        </w:rPr>
        <w:t>plan;</w:t>
      </w:r>
      <w:proofErr w:type="gramEnd"/>
    </w:p>
    <w:p w14:paraId="416358A6" w14:textId="25599C23" w:rsidR="003E6229" w:rsidRPr="003E6229" w:rsidRDefault="003E6229" w:rsidP="009B2E4F">
      <w:pPr>
        <w:pStyle w:val="ListParagraph"/>
        <w:numPr>
          <w:ilvl w:val="0"/>
          <w:numId w:val="23"/>
        </w:numPr>
        <w:tabs>
          <w:tab w:val="clear" w:pos="340"/>
          <w:tab w:val="num" w:pos="2460"/>
        </w:tabs>
        <w:ind w:left="2460"/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t xml:space="preserve">The first transaction is separate and the last two are part of a single </w:t>
      </w:r>
      <w:proofErr w:type="gramStart"/>
      <w:r w:rsidRPr="003E6229">
        <w:rPr>
          <w:rFonts w:asciiTheme="minorHAnsi" w:hAnsiTheme="minorHAnsi" w:cstheme="minorHAnsi"/>
        </w:rPr>
        <w:t>plan;</w:t>
      </w:r>
      <w:proofErr w:type="gramEnd"/>
      <w:r w:rsidRPr="003E6229">
        <w:rPr>
          <w:rFonts w:asciiTheme="minorHAnsi" w:hAnsiTheme="minorHAnsi" w:cstheme="minorHAnsi"/>
        </w:rPr>
        <w:t xml:space="preserve"> </w:t>
      </w:r>
    </w:p>
    <w:p w14:paraId="1B4CA1E3" w14:textId="79C7C1B4" w:rsidR="003E6229" w:rsidRPr="003E6229" w:rsidRDefault="003E6229" w:rsidP="009B2E4F">
      <w:pPr>
        <w:pStyle w:val="ListParagraph"/>
        <w:numPr>
          <w:ilvl w:val="0"/>
          <w:numId w:val="23"/>
        </w:numPr>
        <w:tabs>
          <w:tab w:val="clear" w:pos="340"/>
          <w:tab w:val="num" w:pos="2460"/>
        </w:tabs>
        <w:ind w:left="2460"/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t>The first two are part of a plan and the last one is separate.</w:t>
      </w:r>
    </w:p>
    <w:p w14:paraId="65EB432D" w14:textId="77777777" w:rsidR="003E6229" w:rsidRPr="003E6229" w:rsidRDefault="003E6229" w:rsidP="003E6229">
      <w:pPr>
        <w:pStyle w:val="ListParagraph"/>
        <w:ind w:left="2160"/>
        <w:rPr>
          <w:rFonts w:asciiTheme="minorHAnsi" w:hAnsiTheme="minorHAnsi" w:cstheme="minorHAnsi"/>
        </w:rPr>
      </w:pPr>
    </w:p>
    <w:p w14:paraId="0EA8A253" w14:textId="4A12A77E" w:rsidR="003E6229" w:rsidRPr="003E6229" w:rsidRDefault="003E6229" w:rsidP="003E62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t xml:space="preserve">On January 2, T redeems Ms. </w:t>
      </w:r>
      <w:r>
        <w:rPr>
          <w:rFonts w:asciiTheme="minorHAnsi" w:hAnsiTheme="minorHAnsi" w:cstheme="minorHAnsi"/>
        </w:rPr>
        <w:t>Y</w:t>
      </w:r>
      <w:r w:rsidRPr="003E6229">
        <w:rPr>
          <w:rFonts w:asciiTheme="minorHAnsi" w:hAnsiTheme="minorHAnsi" w:cstheme="minorHAnsi"/>
        </w:rPr>
        <w:t xml:space="preserve"> and Ms. </w:t>
      </w:r>
      <w:r>
        <w:rPr>
          <w:rFonts w:asciiTheme="minorHAnsi" w:hAnsiTheme="minorHAnsi" w:cstheme="minorHAnsi"/>
        </w:rPr>
        <w:t>Z</w:t>
      </w:r>
      <w:r w:rsidRPr="003E6229">
        <w:rPr>
          <w:rFonts w:asciiTheme="minorHAnsi" w:hAnsiTheme="minorHAnsi" w:cstheme="minorHAnsi"/>
        </w:rPr>
        <w:t xml:space="preserve">’s T stock for cash and notes.  P then acquires all of Mr. </w:t>
      </w:r>
      <w:r>
        <w:rPr>
          <w:rFonts w:asciiTheme="minorHAnsi" w:hAnsiTheme="minorHAnsi" w:cstheme="minorHAnsi"/>
        </w:rPr>
        <w:t>X</w:t>
      </w:r>
      <w:r w:rsidRPr="003E6229">
        <w:rPr>
          <w:rFonts w:asciiTheme="minorHAnsi" w:hAnsiTheme="minorHAnsi" w:cstheme="minorHAnsi"/>
        </w:rPr>
        <w:t xml:space="preserve">’s T stock solely in exchange for P voting stock worth $500.  </w:t>
      </w:r>
    </w:p>
    <w:p w14:paraId="11A75690" w14:textId="1C59F0CC" w:rsidR="003E6229" w:rsidRPr="003E6229" w:rsidRDefault="003E6229" w:rsidP="003E62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t>On January 2, P acquires all the T stock from Mr.</w:t>
      </w:r>
      <w:r>
        <w:rPr>
          <w:rFonts w:asciiTheme="minorHAnsi" w:hAnsiTheme="minorHAnsi" w:cstheme="minorHAnsi"/>
        </w:rPr>
        <w:t xml:space="preserve"> X,</w:t>
      </w:r>
      <w:r w:rsidRPr="003E6229">
        <w:rPr>
          <w:rFonts w:asciiTheme="minorHAnsi" w:hAnsiTheme="minorHAnsi" w:cstheme="minorHAnsi"/>
        </w:rPr>
        <w:t xml:space="preserve"> Ms. </w:t>
      </w:r>
      <w:r>
        <w:rPr>
          <w:rFonts w:asciiTheme="minorHAnsi" w:hAnsiTheme="minorHAnsi" w:cstheme="minorHAnsi"/>
        </w:rPr>
        <w:t>Y</w:t>
      </w:r>
      <w:r w:rsidRPr="003E6229">
        <w:rPr>
          <w:rFonts w:asciiTheme="minorHAnsi" w:hAnsiTheme="minorHAnsi" w:cstheme="minorHAnsi"/>
        </w:rPr>
        <w:t xml:space="preserve"> and Ms. </w:t>
      </w:r>
      <w:r>
        <w:rPr>
          <w:rFonts w:asciiTheme="minorHAnsi" w:hAnsiTheme="minorHAnsi" w:cstheme="minorHAnsi"/>
        </w:rPr>
        <w:t>Z</w:t>
      </w:r>
      <w:r w:rsidRPr="003E6229">
        <w:rPr>
          <w:rFonts w:asciiTheme="minorHAnsi" w:hAnsiTheme="minorHAnsi" w:cstheme="minorHAnsi"/>
        </w:rPr>
        <w:t xml:space="preserve"> solely in exchange for voting preferred stock of P.  What tax consequences to the parties if the following transactions occur:  </w:t>
      </w:r>
    </w:p>
    <w:p w14:paraId="5BB09C6A" w14:textId="5043B939" w:rsidR="003E6229" w:rsidRPr="003E6229" w:rsidRDefault="003E6229" w:rsidP="009B2E4F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t xml:space="preserve">Prior to the exchange, T pays a dividend of the T non-operating assets, pro rata to each of Mr. </w:t>
      </w:r>
      <w:r>
        <w:rPr>
          <w:rFonts w:asciiTheme="minorHAnsi" w:hAnsiTheme="minorHAnsi" w:cstheme="minorHAnsi"/>
        </w:rPr>
        <w:t>X</w:t>
      </w:r>
      <w:r w:rsidRPr="003E6229">
        <w:rPr>
          <w:rFonts w:asciiTheme="minorHAnsi" w:hAnsiTheme="minorHAnsi" w:cstheme="minorHAnsi"/>
        </w:rPr>
        <w:t xml:space="preserve">, Ms. </w:t>
      </w:r>
      <w:r>
        <w:rPr>
          <w:rFonts w:asciiTheme="minorHAnsi" w:hAnsiTheme="minorHAnsi" w:cstheme="minorHAnsi"/>
        </w:rPr>
        <w:t>Y</w:t>
      </w:r>
      <w:r w:rsidRPr="003E6229">
        <w:rPr>
          <w:rFonts w:asciiTheme="minorHAnsi" w:hAnsiTheme="minorHAnsi" w:cstheme="minorHAnsi"/>
        </w:rPr>
        <w:t xml:space="preserve"> and Ms. </w:t>
      </w:r>
      <w:r>
        <w:rPr>
          <w:rFonts w:asciiTheme="minorHAnsi" w:hAnsiTheme="minorHAnsi" w:cstheme="minorHAnsi"/>
        </w:rPr>
        <w:t>Z</w:t>
      </w:r>
      <w:r w:rsidRPr="003E6229">
        <w:rPr>
          <w:rFonts w:asciiTheme="minorHAnsi" w:hAnsiTheme="minorHAnsi" w:cstheme="minorHAnsi"/>
        </w:rPr>
        <w:t>.</w:t>
      </w:r>
    </w:p>
    <w:p w14:paraId="216D8100" w14:textId="26156D24" w:rsidR="003E6229" w:rsidRPr="003E6229" w:rsidRDefault="003E6229" w:rsidP="009B2E4F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t xml:space="preserve">P pays the costs of registering its common stock when Mr. </w:t>
      </w:r>
      <w:r>
        <w:rPr>
          <w:rFonts w:asciiTheme="minorHAnsi" w:hAnsiTheme="minorHAnsi" w:cstheme="minorHAnsi"/>
        </w:rPr>
        <w:t>X</w:t>
      </w:r>
      <w:r w:rsidRPr="003E6229">
        <w:rPr>
          <w:rFonts w:asciiTheme="minorHAnsi" w:hAnsiTheme="minorHAnsi" w:cstheme="minorHAnsi"/>
        </w:rPr>
        <w:t xml:space="preserve">, Ms. </w:t>
      </w:r>
      <w:r>
        <w:rPr>
          <w:rFonts w:asciiTheme="minorHAnsi" w:hAnsiTheme="minorHAnsi" w:cstheme="minorHAnsi"/>
        </w:rPr>
        <w:t>Y</w:t>
      </w:r>
      <w:r w:rsidRPr="003E6229">
        <w:rPr>
          <w:rFonts w:asciiTheme="minorHAnsi" w:hAnsiTheme="minorHAnsi" w:cstheme="minorHAnsi"/>
        </w:rPr>
        <w:t xml:space="preserve"> and Ms. </w:t>
      </w:r>
      <w:r>
        <w:rPr>
          <w:rFonts w:asciiTheme="minorHAnsi" w:hAnsiTheme="minorHAnsi" w:cstheme="minorHAnsi"/>
        </w:rPr>
        <w:t>Z</w:t>
      </w:r>
      <w:r w:rsidRPr="003E6229">
        <w:rPr>
          <w:rFonts w:asciiTheme="minorHAnsi" w:hAnsiTheme="minorHAnsi" w:cstheme="minorHAnsi"/>
        </w:rPr>
        <w:t xml:space="preserve"> wish to sell such P stock received in the exchange.</w:t>
      </w:r>
    </w:p>
    <w:p w14:paraId="00FAA576" w14:textId="000F6E98" w:rsidR="003E6229" w:rsidRPr="003E6229" w:rsidRDefault="003E6229" w:rsidP="009B2E4F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t>P agrees to pay all transfer taxes arising from the exchange.</w:t>
      </w:r>
    </w:p>
    <w:p w14:paraId="23442526" w14:textId="3BA8834A" w:rsidR="003E6229" w:rsidRPr="005C6D67" w:rsidRDefault="003E6229" w:rsidP="009B2E4F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3E6229">
        <w:rPr>
          <w:rFonts w:asciiTheme="minorHAnsi" w:hAnsiTheme="minorHAnsi" w:cstheme="minorHAnsi"/>
        </w:rPr>
        <w:t>P agrees to pay all legal and accounting fees (incurred by T) associated with the transaction.</w:t>
      </w:r>
    </w:p>
    <w:p w14:paraId="4B7B87DF" w14:textId="2EB09BD5" w:rsidR="00951AA2" w:rsidRPr="00951AA2" w:rsidRDefault="00951AA2" w:rsidP="00DF1002">
      <w:pPr>
        <w:pStyle w:val="ListParagraph"/>
        <w:numPr>
          <w:ilvl w:val="1"/>
          <w:numId w:val="21"/>
        </w:numPr>
        <w:rPr>
          <w:rFonts w:asciiTheme="minorHAnsi" w:hAnsiTheme="minorHAnsi" w:cstheme="minorHAnsi"/>
        </w:rPr>
      </w:pPr>
      <w:r w:rsidRPr="00951AA2">
        <w:rPr>
          <w:rFonts w:asciiTheme="minorHAnsi" w:hAnsiTheme="minorHAnsi" w:cstheme="minorHAnsi"/>
        </w:rPr>
        <w:t xml:space="preserve">Buyer is a commercial food processing business planning on acquiring Target. Starting on 1/1/2022, Buyer started incurring fees for investigating the acquisition. </w:t>
      </w:r>
    </w:p>
    <w:p w14:paraId="5D186235" w14:textId="299B5E8F" w:rsidR="00951AA2" w:rsidRPr="00951AA2" w:rsidRDefault="00951AA2" w:rsidP="00951AA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51AA2">
        <w:rPr>
          <w:rFonts w:asciiTheme="minorHAnsi" w:hAnsiTheme="minorHAnsi" w:cstheme="minorHAnsi"/>
        </w:rPr>
        <w:t xml:space="preserve">On </w:t>
      </w:r>
      <w:r w:rsidR="003E6229">
        <w:rPr>
          <w:rFonts w:asciiTheme="minorHAnsi" w:hAnsiTheme="minorHAnsi" w:cstheme="minorHAnsi"/>
        </w:rPr>
        <w:t>4</w:t>
      </w:r>
      <w:r w:rsidRPr="00951AA2">
        <w:rPr>
          <w:rFonts w:asciiTheme="minorHAnsi" w:hAnsiTheme="minorHAnsi" w:cstheme="minorHAnsi"/>
        </w:rPr>
        <w:t xml:space="preserve">/1/2022, Buyer obtained BOD approval on a term sheet that outlines the deal terms. </w:t>
      </w:r>
    </w:p>
    <w:p w14:paraId="0B7C7030" w14:textId="0D833BF5" w:rsidR="00951AA2" w:rsidRDefault="00951AA2" w:rsidP="00951AA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51AA2">
        <w:rPr>
          <w:rFonts w:asciiTheme="minorHAnsi" w:hAnsiTheme="minorHAnsi" w:cstheme="minorHAnsi"/>
        </w:rPr>
        <w:t xml:space="preserve">On </w:t>
      </w:r>
      <w:r w:rsidR="003E6229">
        <w:rPr>
          <w:rFonts w:asciiTheme="minorHAnsi" w:hAnsiTheme="minorHAnsi" w:cstheme="minorHAnsi"/>
        </w:rPr>
        <w:t>4</w:t>
      </w:r>
      <w:r w:rsidRPr="00951AA2">
        <w:rPr>
          <w:rFonts w:asciiTheme="minorHAnsi" w:hAnsiTheme="minorHAnsi" w:cstheme="minorHAnsi"/>
        </w:rPr>
        <w:t>/15/2022, after making minor changes to the term sheet, Buyer signed an LOI to get exclusivity and started due diligence.</w:t>
      </w:r>
    </w:p>
    <w:p w14:paraId="0F8A07F9" w14:textId="77777777" w:rsidR="0017331A" w:rsidRPr="0017331A" w:rsidRDefault="0017331A" w:rsidP="0017331A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7331A">
        <w:rPr>
          <w:rFonts w:asciiTheme="minorHAnsi" w:hAnsiTheme="minorHAnsi" w:cstheme="minorHAnsi"/>
        </w:rPr>
        <w:t>Transaction costs incurred included:</w:t>
      </w:r>
    </w:p>
    <w:p w14:paraId="3D608677" w14:textId="31687747" w:rsidR="0017331A" w:rsidRPr="0017331A" w:rsidRDefault="0017331A" w:rsidP="0017331A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17331A">
        <w:rPr>
          <w:rFonts w:asciiTheme="minorHAnsi" w:hAnsiTheme="minorHAnsi" w:cstheme="minorHAnsi"/>
        </w:rPr>
        <w:t>$</w:t>
      </w:r>
      <w:r w:rsidR="003E6229">
        <w:rPr>
          <w:rFonts w:asciiTheme="minorHAnsi" w:hAnsiTheme="minorHAnsi" w:cstheme="minorHAnsi"/>
        </w:rPr>
        <w:t>20</w:t>
      </w:r>
      <w:r w:rsidRPr="0017331A">
        <w:rPr>
          <w:rFonts w:asciiTheme="minorHAnsi" w:hAnsiTheme="minorHAnsi" w:cstheme="minorHAnsi"/>
        </w:rPr>
        <w:t>M to investment bankers. $</w:t>
      </w:r>
      <w:r w:rsidR="003E6229">
        <w:rPr>
          <w:rFonts w:asciiTheme="minorHAnsi" w:hAnsiTheme="minorHAnsi" w:cstheme="minorHAnsi"/>
        </w:rPr>
        <w:t>10</w:t>
      </w:r>
      <w:r w:rsidRPr="0017331A">
        <w:rPr>
          <w:rFonts w:asciiTheme="minorHAnsi" w:hAnsiTheme="minorHAnsi" w:cstheme="minorHAnsi"/>
        </w:rPr>
        <w:t>M contingent on signing and $10M contingent on closing.</w:t>
      </w:r>
    </w:p>
    <w:p w14:paraId="3B13671C" w14:textId="4415D7D6" w:rsidR="0017331A" w:rsidRPr="0017331A" w:rsidRDefault="0017331A" w:rsidP="0017331A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17331A">
        <w:rPr>
          <w:rFonts w:asciiTheme="minorHAnsi" w:hAnsiTheme="minorHAnsi" w:cstheme="minorHAnsi"/>
        </w:rPr>
        <w:t>$1</w:t>
      </w:r>
      <w:r w:rsidR="003E6229">
        <w:rPr>
          <w:rFonts w:asciiTheme="minorHAnsi" w:hAnsiTheme="minorHAnsi" w:cstheme="minorHAnsi"/>
        </w:rPr>
        <w:t>2</w:t>
      </w:r>
      <w:r w:rsidRPr="0017331A">
        <w:rPr>
          <w:rFonts w:asciiTheme="minorHAnsi" w:hAnsiTheme="minorHAnsi" w:cstheme="minorHAnsi"/>
        </w:rPr>
        <w:t>M of legal fees. $</w:t>
      </w:r>
      <w:r w:rsidR="003E6229">
        <w:rPr>
          <w:rFonts w:asciiTheme="minorHAnsi" w:hAnsiTheme="minorHAnsi" w:cstheme="minorHAnsi"/>
        </w:rPr>
        <w:t>4</w:t>
      </w:r>
      <w:r w:rsidRPr="0017331A">
        <w:rPr>
          <w:rFonts w:asciiTheme="minorHAnsi" w:hAnsiTheme="minorHAnsi" w:cstheme="minorHAnsi"/>
        </w:rPr>
        <w:t>M relates to drafting purchase documents, $</w:t>
      </w:r>
      <w:r w:rsidR="003E6229">
        <w:rPr>
          <w:rFonts w:asciiTheme="minorHAnsi" w:hAnsiTheme="minorHAnsi" w:cstheme="minorHAnsi"/>
        </w:rPr>
        <w:t>2</w:t>
      </w:r>
      <w:r w:rsidRPr="0017331A">
        <w:rPr>
          <w:rFonts w:asciiTheme="minorHAnsi" w:hAnsiTheme="minorHAnsi" w:cstheme="minorHAnsi"/>
        </w:rPr>
        <w:t>M for proxy solicitation, $</w:t>
      </w:r>
      <w:r w:rsidR="003E6229">
        <w:rPr>
          <w:rFonts w:asciiTheme="minorHAnsi" w:hAnsiTheme="minorHAnsi" w:cstheme="minorHAnsi"/>
        </w:rPr>
        <w:t>3</w:t>
      </w:r>
      <w:r w:rsidRPr="0017331A">
        <w:rPr>
          <w:rFonts w:asciiTheme="minorHAnsi" w:hAnsiTheme="minorHAnsi" w:cstheme="minorHAnsi"/>
        </w:rPr>
        <w:t>M for SEC filings, $2M for legal due diligence, and $1M for legal fees related to ensuring that Buyer maintains its current business license related to its food processing business post-acquisition.</w:t>
      </w:r>
    </w:p>
    <w:p w14:paraId="26198AC8" w14:textId="70469347" w:rsidR="0017331A" w:rsidRPr="00951AA2" w:rsidRDefault="0017331A" w:rsidP="0017331A">
      <w:pPr>
        <w:pStyle w:val="ListParagraph"/>
        <w:numPr>
          <w:ilvl w:val="1"/>
          <w:numId w:val="11"/>
        </w:numPr>
        <w:rPr>
          <w:rFonts w:asciiTheme="minorHAnsi" w:hAnsiTheme="minorHAnsi" w:cstheme="minorHAnsi"/>
        </w:rPr>
      </w:pPr>
      <w:r w:rsidRPr="0017331A">
        <w:rPr>
          <w:rFonts w:asciiTheme="minorHAnsi" w:hAnsiTheme="minorHAnsi" w:cstheme="minorHAnsi"/>
        </w:rPr>
        <w:t>$</w:t>
      </w:r>
      <w:r w:rsidR="003E6229">
        <w:rPr>
          <w:rFonts w:asciiTheme="minorHAnsi" w:hAnsiTheme="minorHAnsi" w:cstheme="minorHAnsi"/>
        </w:rPr>
        <w:t>7</w:t>
      </w:r>
      <w:r w:rsidRPr="0017331A">
        <w:rPr>
          <w:rFonts w:asciiTheme="minorHAnsi" w:hAnsiTheme="minorHAnsi" w:cstheme="minorHAnsi"/>
        </w:rPr>
        <w:t>M of other consulting fees. $</w:t>
      </w:r>
      <w:r w:rsidR="003E6229">
        <w:rPr>
          <w:rFonts w:asciiTheme="minorHAnsi" w:hAnsiTheme="minorHAnsi" w:cstheme="minorHAnsi"/>
        </w:rPr>
        <w:t>4</w:t>
      </w:r>
      <w:r w:rsidRPr="0017331A">
        <w:rPr>
          <w:rFonts w:asciiTheme="minorHAnsi" w:hAnsiTheme="minorHAnsi" w:cstheme="minorHAnsi"/>
        </w:rPr>
        <w:t>M relates to due diligence. $</w:t>
      </w:r>
      <w:r w:rsidR="003E6229">
        <w:rPr>
          <w:rFonts w:asciiTheme="minorHAnsi" w:hAnsiTheme="minorHAnsi" w:cstheme="minorHAnsi"/>
        </w:rPr>
        <w:t>3</w:t>
      </w:r>
      <w:r w:rsidRPr="0017331A">
        <w:rPr>
          <w:rFonts w:asciiTheme="minorHAnsi" w:hAnsiTheme="minorHAnsi" w:cstheme="minorHAnsi"/>
        </w:rPr>
        <w:t>M relates to valuation.</w:t>
      </w:r>
    </w:p>
    <w:p w14:paraId="3FE88840" w14:textId="57DE95BB" w:rsidR="00951AA2" w:rsidRPr="00951AA2" w:rsidRDefault="00951AA2" w:rsidP="00951AA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51AA2">
        <w:rPr>
          <w:rFonts w:asciiTheme="minorHAnsi" w:hAnsiTheme="minorHAnsi" w:cstheme="minorHAnsi"/>
        </w:rPr>
        <w:t>On 3/15/2022, Buyer signed the purchase agreement. Consider the tax treatment of transaction costs under each scenario:</w:t>
      </w:r>
    </w:p>
    <w:p w14:paraId="56BFDC89" w14:textId="248075A8" w:rsidR="00951AA2" w:rsidRPr="00951AA2" w:rsidRDefault="00951AA2" w:rsidP="00951A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951AA2">
        <w:rPr>
          <w:rFonts w:asciiTheme="minorHAnsi" w:hAnsiTheme="minorHAnsi" w:cstheme="minorHAnsi"/>
        </w:rPr>
        <w:t xml:space="preserve">On </w:t>
      </w:r>
      <w:r w:rsidR="003E6229">
        <w:rPr>
          <w:rFonts w:asciiTheme="minorHAnsi" w:hAnsiTheme="minorHAnsi" w:cstheme="minorHAnsi"/>
        </w:rPr>
        <w:t>6</w:t>
      </w:r>
      <w:r w:rsidRPr="00951AA2">
        <w:rPr>
          <w:rFonts w:asciiTheme="minorHAnsi" w:hAnsiTheme="minorHAnsi" w:cstheme="minorHAnsi"/>
        </w:rPr>
        <w:t>/1</w:t>
      </w:r>
      <w:r w:rsidR="003E6229">
        <w:rPr>
          <w:rFonts w:asciiTheme="minorHAnsi" w:hAnsiTheme="minorHAnsi" w:cstheme="minorHAnsi"/>
        </w:rPr>
        <w:t>5</w:t>
      </w:r>
      <w:r w:rsidRPr="00951AA2">
        <w:rPr>
          <w:rFonts w:asciiTheme="minorHAnsi" w:hAnsiTheme="minorHAnsi" w:cstheme="minorHAnsi"/>
        </w:rPr>
        <w:t>/2022, Buyer closed the deal via a reverse subsidiary merger.</w:t>
      </w:r>
    </w:p>
    <w:p w14:paraId="518C01E7" w14:textId="624542DC" w:rsidR="00951AA2" w:rsidRPr="00951AA2" w:rsidRDefault="00951AA2" w:rsidP="00951A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951AA2">
        <w:rPr>
          <w:rFonts w:asciiTheme="minorHAnsi" w:hAnsiTheme="minorHAnsi" w:cstheme="minorHAnsi"/>
        </w:rPr>
        <w:t xml:space="preserve">On </w:t>
      </w:r>
      <w:r w:rsidR="003E6229">
        <w:rPr>
          <w:rFonts w:asciiTheme="minorHAnsi" w:hAnsiTheme="minorHAnsi" w:cstheme="minorHAnsi"/>
        </w:rPr>
        <w:t>6</w:t>
      </w:r>
      <w:r w:rsidRPr="00951AA2">
        <w:rPr>
          <w:rFonts w:asciiTheme="minorHAnsi" w:hAnsiTheme="minorHAnsi" w:cstheme="minorHAnsi"/>
        </w:rPr>
        <w:t>/1</w:t>
      </w:r>
      <w:r w:rsidR="003E6229">
        <w:rPr>
          <w:rFonts w:asciiTheme="minorHAnsi" w:hAnsiTheme="minorHAnsi" w:cstheme="minorHAnsi"/>
        </w:rPr>
        <w:t>5</w:t>
      </w:r>
      <w:r w:rsidRPr="00951AA2">
        <w:rPr>
          <w:rFonts w:asciiTheme="minorHAnsi" w:hAnsiTheme="minorHAnsi" w:cstheme="minorHAnsi"/>
        </w:rPr>
        <w:t>/2022, Buyer closed the deal by having its wholly owned non-US subsidiary purchase Target stock. Buyer makes a 338(g) election.</w:t>
      </w:r>
    </w:p>
    <w:p w14:paraId="69B15A13" w14:textId="5120DBBB" w:rsidR="00951AA2" w:rsidRPr="00951AA2" w:rsidRDefault="00951AA2" w:rsidP="00951AA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951AA2">
        <w:rPr>
          <w:rFonts w:asciiTheme="minorHAnsi" w:hAnsiTheme="minorHAnsi" w:cstheme="minorHAnsi"/>
        </w:rPr>
        <w:t xml:space="preserve">On </w:t>
      </w:r>
      <w:r w:rsidR="003E6229">
        <w:rPr>
          <w:rFonts w:asciiTheme="minorHAnsi" w:hAnsiTheme="minorHAnsi" w:cstheme="minorHAnsi"/>
        </w:rPr>
        <w:t>6</w:t>
      </w:r>
      <w:r w:rsidRPr="00951AA2">
        <w:rPr>
          <w:rFonts w:asciiTheme="minorHAnsi" w:hAnsiTheme="minorHAnsi" w:cstheme="minorHAnsi"/>
        </w:rPr>
        <w:t>/1</w:t>
      </w:r>
      <w:r w:rsidR="003E6229">
        <w:rPr>
          <w:rFonts w:asciiTheme="minorHAnsi" w:hAnsiTheme="minorHAnsi" w:cstheme="minorHAnsi"/>
        </w:rPr>
        <w:t>5</w:t>
      </w:r>
      <w:r w:rsidRPr="00951AA2">
        <w:rPr>
          <w:rFonts w:asciiTheme="minorHAnsi" w:hAnsiTheme="minorHAnsi" w:cstheme="minorHAnsi"/>
        </w:rPr>
        <w:t>/2022, Buyer closed the deal by acquiring Target’s assets directly.</w:t>
      </w:r>
    </w:p>
    <w:p w14:paraId="3EEDC6C4" w14:textId="77777777" w:rsidR="00951AA2" w:rsidRPr="00F85769" w:rsidRDefault="00951AA2" w:rsidP="0017331A">
      <w:pPr>
        <w:ind w:left="720"/>
        <w:rPr>
          <w:rFonts w:asciiTheme="minorHAnsi" w:hAnsiTheme="minorHAnsi" w:cstheme="minorHAnsi"/>
        </w:rPr>
      </w:pPr>
    </w:p>
    <w:p w14:paraId="4748D8E9" w14:textId="77777777" w:rsidR="009E494D" w:rsidRPr="00F85769" w:rsidRDefault="009E494D" w:rsidP="009E494D">
      <w:pPr>
        <w:rPr>
          <w:rFonts w:asciiTheme="minorHAnsi" w:hAnsiTheme="minorHAnsi" w:cstheme="minorHAnsi"/>
        </w:rPr>
      </w:pPr>
    </w:p>
    <w:sectPr w:rsidR="009E494D" w:rsidRPr="00F85769" w:rsidSect="00033302">
      <w:headerReference w:type="default" r:id="rId10"/>
      <w:footerReference w:type="default" r:id="rId11"/>
      <w:footerReference w:type="first" r:id="rId12"/>
      <w:pgSz w:w="12240" w:h="15840" w:code="1"/>
      <w:pgMar w:top="864" w:right="1440" w:bottom="720" w:left="1440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E99FE" w14:textId="77777777" w:rsidR="00385088" w:rsidRDefault="00385088">
      <w:r>
        <w:separator/>
      </w:r>
    </w:p>
  </w:endnote>
  <w:endnote w:type="continuationSeparator" w:id="0">
    <w:p w14:paraId="5C2BAE84" w14:textId="77777777" w:rsidR="00385088" w:rsidRDefault="0038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F0BA" w14:textId="77777777" w:rsidR="00F43C76" w:rsidRPr="00F43C76" w:rsidRDefault="00385088" w:rsidP="00F43C76">
    <w:pPr>
      <w:pStyle w:val="Footer"/>
      <w:jc w:val="center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1646695109"/>
        <w:docPartObj>
          <w:docPartGallery w:val="Page Numbers (Top of Page)"/>
          <w:docPartUnique/>
        </w:docPartObj>
      </w:sdtPr>
      <w:sdtEndPr/>
      <w:sdtContent>
        <w:r w:rsidR="00F43C76" w:rsidRPr="00F43C76">
          <w:rPr>
            <w:rFonts w:asciiTheme="minorHAnsi" w:hAnsiTheme="minorHAnsi" w:cstheme="minorHAnsi"/>
          </w:rPr>
          <w:t xml:space="preserve">Page </w:t>
        </w:r>
        <w:r w:rsidR="00F43C76" w:rsidRPr="00F43C76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F43C76" w:rsidRPr="00F43C76">
          <w:rPr>
            <w:rFonts w:asciiTheme="minorHAnsi" w:hAnsiTheme="minorHAnsi" w:cstheme="minorHAnsi"/>
          </w:rPr>
          <w:instrText xml:space="preserve"> PAGE </w:instrText>
        </w:r>
        <w:r w:rsidR="00F43C76" w:rsidRPr="00F43C76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F43C76">
          <w:rPr>
            <w:rFonts w:asciiTheme="minorHAnsi" w:hAnsiTheme="minorHAnsi" w:cstheme="minorHAnsi"/>
            <w:sz w:val="24"/>
            <w:szCs w:val="24"/>
          </w:rPr>
          <w:t>1</w:t>
        </w:r>
        <w:r w:rsidR="00F43C76" w:rsidRPr="00F43C76">
          <w:rPr>
            <w:rFonts w:asciiTheme="minorHAnsi" w:hAnsiTheme="minorHAnsi" w:cstheme="minorHAnsi"/>
            <w:sz w:val="24"/>
            <w:szCs w:val="24"/>
          </w:rPr>
          <w:fldChar w:fldCharType="end"/>
        </w:r>
        <w:r w:rsidR="00F43C76" w:rsidRPr="00F43C76">
          <w:rPr>
            <w:rFonts w:asciiTheme="minorHAnsi" w:hAnsiTheme="minorHAnsi" w:cstheme="minorHAnsi"/>
          </w:rPr>
          <w:t xml:space="preserve"> of </w:t>
        </w:r>
        <w:r w:rsidR="00F43C76" w:rsidRPr="00F43C76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F43C76" w:rsidRPr="00F43C76">
          <w:rPr>
            <w:rFonts w:asciiTheme="minorHAnsi" w:hAnsiTheme="minorHAnsi" w:cstheme="minorHAnsi"/>
          </w:rPr>
          <w:instrText xml:space="preserve"> NUMPAGES  </w:instrText>
        </w:r>
        <w:r w:rsidR="00F43C76" w:rsidRPr="00F43C76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F43C76">
          <w:rPr>
            <w:rFonts w:asciiTheme="minorHAnsi" w:hAnsiTheme="minorHAnsi" w:cstheme="minorHAnsi"/>
            <w:sz w:val="24"/>
            <w:szCs w:val="24"/>
          </w:rPr>
          <w:t>2</w:t>
        </w:r>
        <w:r w:rsidR="00F43C76" w:rsidRPr="00F43C76">
          <w:rPr>
            <w:rFonts w:asciiTheme="minorHAnsi" w:hAnsiTheme="minorHAnsi" w:cstheme="minorHAnsi"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4493633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8A29E5" w14:textId="6E09EA09" w:rsidR="00F43C76" w:rsidRPr="00F43C76" w:rsidRDefault="00F43C76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F43C76">
              <w:rPr>
                <w:rFonts w:asciiTheme="minorHAnsi" w:hAnsiTheme="minorHAnsi" w:cstheme="minorHAnsi"/>
              </w:rPr>
              <w:t xml:space="preserve">Page </w:t>
            </w:r>
            <w:r w:rsidRPr="00F43C7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F43C76">
              <w:rPr>
                <w:rFonts w:asciiTheme="minorHAnsi" w:hAnsiTheme="minorHAnsi" w:cstheme="minorHAnsi"/>
              </w:rPr>
              <w:instrText xml:space="preserve"> PAGE </w:instrText>
            </w:r>
            <w:r w:rsidRPr="00F43C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43C76">
              <w:rPr>
                <w:rFonts w:asciiTheme="minorHAnsi" w:hAnsiTheme="minorHAnsi" w:cstheme="minorHAnsi"/>
                <w:noProof/>
              </w:rPr>
              <w:t>2</w:t>
            </w:r>
            <w:r w:rsidRPr="00F43C7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F43C76">
              <w:rPr>
                <w:rFonts w:asciiTheme="minorHAnsi" w:hAnsiTheme="minorHAnsi" w:cstheme="minorHAnsi"/>
              </w:rPr>
              <w:t xml:space="preserve"> of </w:t>
            </w:r>
            <w:r w:rsidRPr="00F43C7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F43C76">
              <w:rPr>
                <w:rFonts w:asciiTheme="minorHAnsi" w:hAnsiTheme="minorHAnsi" w:cstheme="minorHAnsi"/>
              </w:rPr>
              <w:instrText xml:space="preserve"> NUMPAGES  </w:instrText>
            </w:r>
            <w:r w:rsidRPr="00F43C7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F43C76">
              <w:rPr>
                <w:rFonts w:asciiTheme="minorHAnsi" w:hAnsiTheme="minorHAnsi" w:cstheme="minorHAnsi"/>
                <w:noProof/>
              </w:rPr>
              <w:t>2</w:t>
            </w:r>
            <w:r w:rsidRPr="00F43C7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A8139" w14:textId="77777777" w:rsidR="00385088" w:rsidRDefault="00385088">
      <w:r>
        <w:separator/>
      </w:r>
    </w:p>
  </w:footnote>
  <w:footnote w:type="continuationSeparator" w:id="0">
    <w:p w14:paraId="6D229401" w14:textId="77777777" w:rsidR="00385088" w:rsidRDefault="00385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318336367"/>
      <w:docPartObj>
        <w:docPartGallery w:val="Page Numbers (Top of Page)"/>
        <w:docPartUnique/>
      </w:docPartObj>
    </w:sdtPr>
    <w:sdtEndPr/>
    <w:sdtContent>
      <w:p w14:paraId="53604B0D" w14:textId="20673CF5" w:rsidR="003E6229" w:rsidRDefault="003E6229" w:rsidP="003E6229">
        <w:pPr>
          <w:pStyle w:val="Header"/>
          <w:tabs>
            <w:tab w:val="clear" w:pos="4320"/>
            <w:tab w:val="clear" w:pos="8640"/>
            <w:tab w:val="right" w:pos="9360"/>
          </w:tabs>
        </w:pPr>
      </w:p>
      <w:p w14:paraId="6BB4905F" w14:textId="6A83EF56" w:rsidR="00033302" w:rsidRPr="00033302" w:rsidRDefault="00385088" w:rsidP="00033302">
        <w:pPr>
          <w:pStyle w:val="Header"/>
          <w:tabs>
            <w:tab w:val="clear" w:pos="4320"/>
            <w:tab w:val="clear" w:pos="8640"/>
            <w:tab w:val="left" w:pos="0"/>
            <w:tab w:val="right" w:pos="9360"/>
          </w:tabs>
          <w:rPr>
            <w:rFonts w:asciiTheme="minorHAnsi" w:hAnsiTheme="minorHAnsi" w:cstheme="minorHAnsi"/>
          </w:rPr>
        </w:pPr>
      </w:p>
    </w:sdtContent>
  </w:sdt>
  <w:p w14:paraId="57CE8013" w14:textId="77777777" w:rsidR="00033302" w:rsidRPr="00F821E2" w:rsidRDefault="00033302" w:rsidP="00F821E2">
    <w:pPr>
      <w:pStyle w:val="Header"/>
      <w:tabs>
        <w:tab w:val="clear" w:pos="4320"/>
        <w:tab w:val="clear" w:pos="8640"/>
        <w:tab w:val="right" w:pos="936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9DC"/>
    <w:multiLevelType w:val="multilevel"/>
    <w:tmpl w:val="E55A368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sz w:val="24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0A6B6C44"/>
    <w:multiLevelType w:val="hybridMultilevel"/>
    <w:tmpl w:val="916E9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459CA"/>
    <w:multiLevelType w:val="hybridMultilevel"/>
    <w:tmpl w:val="DB608986"/>
    <w:lvl w:ilvl="0" w:tplc="0CE28E8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0822"/>
    <w:multiLevelType w:val="hybridMultilevel"/>
    <w:tmpl w:val="6742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54A22"/>
    <w:multiLevelType w:val="hybridMultilevel"/>
    <w:tmpl w:val="1EA0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705B"/>
    <w:multiLevelType w:val="hybridMultilevel"/>
    <w:tmpl w:val="38AE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41A67"/>
    <w:multiLevelType w:val="hybridMultilevel"/>
    <w:tmpl w:val="35E4E18E"/>
    <w:lvl w:ilvl="0" w:tplc="FFFFFFFF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ED00B3E"/>
    <w:multiLevelType w:val="hybridMultilevel"/>
    <w:tmpl w:val="F11EB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47466F"/>
    <w:multiLevelType w:val="hybridMultilevel"/>
    <w:tmpl w:val="8E8C056E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9EE2CE3C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color w:val="auto"/>
        <w:sz w:val="24"/>
      </w:r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A46BA0"/>
    <w:multiLevelType w:val="multilevel"/>
    <w:tmpl w:val="1A04871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•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0" w15:restartNumberingAfterBreak="0">
    <w:nsid w:val="3E933FEE"/>
    <w:multiLevelType w:val="multilevel"/>
    <w:tmpl w:val="80A8512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sz w:val="24"/>
      </w:rPr>
    </w:lvl>
    <w:lvl w:ilvl="2">
      <w:start w:val="1"/>
      <w:numFmt w:val="lowerLetter"/>
      <w:lvlText w:val="%3."/>
      <w:lvlJc w:val="left"/>
      <w:pPr>
        <w:tabs>
          <w:tab w:val="num" w:pos="1020"/>
        </w:tabs>
        <w:ind w:left="1020" w:hanging="340"/>
      </w:pPr>
    </w:lvl>
    <w:lvl w:ilvl="3">
      <w:start w:val="1"/>
      <w:numFmt w:val="lowerLetter"/>
      <w:lvlText w:val="%4."/>
      <w:lvlJc w:val="left"/>
      <w:pPr>
        <w:tabs>
          <w:tab w:val="num" w:pos="1361"/>
        </w:tabs>
        <w:ind w:left="1361" w:hanging="341"/>
      </w:p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1" w15:restartNumberingAfterBreak="0">
    <w:nsid w:val="40425BC4"/>
    <w:multiLevelType w:val="hybridMultilevel"/>
    <w:tmpl w:val="66DE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03DCD"/>
    <w:multiLevelType w:val="hybridMultilevel"/>
    <w:tmpl w:val="449A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D09CF"/>
    <w:multiLevelType w:val="hybridMultilevel"/>
    <w:tmpl w:val="F1B6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12C56"/>
    <w:multiLevelType w:val="hybridMultilevel"/>
    <w:tmpl w:val="42BA6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365D"/>
    <w:multiLevelType w:val="multilevel"/>
    <w:tmpl w:val="7B26D11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sz w:val="24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6" w15:restartNumberingAfterBreak="0">
    <w:nsid w:val="46770C96"/>
    <w:multiLevelType w:val="singleLevel"/>
    <w:tmpl w:val="0B42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99E68C1"/>
    <w:multiLevelType w:val="singleLevel"/>
    <w:tmpl w:val="80C6C9E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8" w15:restartNumberingAfterBreak="0">
    <w:nsid w:val="4BC222A1"/>
    <w:multiLevelType w:val="hybridMultilevel"/>
    <w:tmpl w:val="4E9E7E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DFC5000"/>
    <w:multiLevelType w:val="hybridMultilevel"/>
    <w:tmpl w:val="3106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7506"/>
    <w:multiLevelType w:val="hybridMultilevel"/>
    <w:tmpl w:val="84508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F561501"/>
    <w:multiLevelType w:val="hybridMultilevel"/>
    <w:tmpl w:val="EC8C6EB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52266C"/>
    <w:multiLevelType w:val="multilevel"/>
    <w:tmpl w:val="8288327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sz w:val="24"/>
      </w:rPr>
    </w:lvl>
    <w:lvl w:ilvl="2">
      <w:start w:val="1"/>
      <w:numFmt w:val="lowerLetter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•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•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•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4"/>
  </w:num>
  <w:num w:numId="5">
    <w:abstractNumId w:val="19"/>
  </w:num>
  <w:num w:numId="6">
    <w:abstractNumId w:val="11"/>
  </w:num>
  <w:num w:numId="7">
    <w:abstractNumId w:val="12"/>
  </w:num>
  <w:num w:numId="8">
    <w:abstractNumId w:val="3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15"/>
  </w:num>
  <w:num w:numId="14">
    <w:abstractNumId w:val="21"/>
  </w:num>
  <w:num w:numId="15">
    <w:abstractNumId w:val="0"/>
  </w:num>
  <w:num w:numId="16">
    <w:abstractNumId w:val="10"/>
  </w:num>
  <w:num w:numId="17">
    <w:abstractNumId w:val="7"/>
  </w:num>
  <w:num w:numId="18">
    <w:abstractNumId w:val="20"/>
  </w:num>
  <w:num w:numId="19">
    <w:abstractNumId w:val="2"/>
  </w:num>
  <w:num w:numId="20">
    <w:abstractNumId w:val="6"/>
  </w:num>
  <w:num w:numId="21">
    <w:abstractNumId w:val="22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E2B"/>
    <w:rsid w:val="000046A6"/>
    <w:rsid w:val="00021AB1"/>
    <w:rsid w:val="0002751B"/>
    <w:rsid w:val="00033302"/>
    <w:rsid w:val="0004754F"/>
    <w:rsid w:val="000618C3"/>
    <w:rsid w:val="00063ED2"/>
    <w:rsid w:val="000660C3"/>
    <w:rsid w:val="00075EB0"/>
    <w:rsid w:val="00080919"/>
    <w:rsid w:val="000829B0"/>
    <w:rsid w:val="000935DD"/>
    <w:rsid w:val="000B308E"/>
    <w:rsid w:val="000E4864"/>
    <w:rsid w:val="000F0581"/>
    <w:rsid w:val="000F13CD"/>
    <w:rsid w:val="00103AA4"/>
    <w:rsid w:val="00111AF0"/>
    <w:rsid w:val="00124C1F"/>
    <w:rsid w:val="001425AD"/>
    <w:rsid w:val="0014369E"/>
    <w:rsid w:val="00147354"/>
    <w:rsid w:val="0014771B"/>
    <w:rsid w:val="0017331A"/>
    <w:rsid w:val="00180AB3"/>
    <w:rsid w:val="00185DF8"/>
    <w:rsid w:val="00193737"/>
    <w:rsid w:val="001A059B"/>
    <w:rsid w:val="001C4A31"/>
    <w:rsid w:val="001D3E2A"/>
    <w:rsid w:val="001D4081"/>
    <w:rsid w:val="001E2F4C"/>
    <w:rsid w:val="002015D9"/>
    <w:rsid w:val="00201F0D"/>
    <w:rsid w:val="0021249C"/>
    <w:rsid w:val="00215BDF"/>
    <w:rsid w:val="00216BE5"/>
    <w:rsid w:val="002173CB"/>
    <w:rsid w:val="00217A6B"/>
    <w:rsid w:val="00221B8F"/>
    <w:rsid w:val="0025272F"/>
    <w:rsid w:val="002665F1"/>
    <w:rsid w:val="002A20B6"/>
    <w:rsid w:val="002C12D6"/>
    <w:rsid w:val="002C3964"/>
    <w:rsid w:val="002C6CB6"/>
    <w:rsid w:val="002F5EA1"/>
    <w:rsid w:val="0030117B"/>
    <w:rsid w:val="00302562"/>
    <w:rsid w:val="00307C37"/>
    <w:rsid w:val="0031097B"/>
    <w:rsid w:val="00315C39"/>
    <w:rsid w:val="00331B85"/>
    <w:rsid w:val="0033355F"/>
    <w:rsid w:val="003410D5"/>
    <w:rsid w:val="00341827"/>
    <w:rsid w:val="003472DC"/>
    <w:rsid w:val="003613CC"/>
    <w:rsid w:val="00374276"/>
    <w:rsid w:val="00385088"/>
    <w:rsid w:val="003C2424"/>
    <w:rsid w:val="003E6229"/>
    <w:rsid w:val="0040430D"/>
    <w:rsid w:val="004202E8"/>
    <w:rsid w:val="0042345F"/>
    <w:rsid w:val="0043080A"/>
    <w:rsid w:val="00434BFA"/>
    <w:rsid w:val="00442EAE"/>
    <w:rsid w:val="004454C7"/>
    <w:rsid w:val="00464770"/>
    <w:rsid w:val="0046783B"/>
    <w:rsid w:val="00467913"/>
    <w:rsid w:val="00475CCC"/>
    <w:rsid w:val="00481EC4"/>
    <w:rsid w:val="00482DFA"/>
    <w:rsid w:val="004848F7"/>
    <w:rsid w:val="00486C28"/>
    <w:rsid w:val="00487527"/>
    <w:rsid w:val="004951B7"/>
    <w:rsid w:val="004978F5"/>
    <w:rsid w:val="004C1539"/>
    <w:rsid w:val="004C2653"/>
    <w:rsid w:val="004C2B5D"/>
    <w:rsid w:val="004E3F0F"/>
    <w:rsid w:val="004E620C"/>
    <w:rsid w:val="004F5954"/>
    <w:rsid w:val="004F6FD5"/>
    <w:rsid w:val="00500FE1"/>
    <w:rsid w:val="00501A56"/>
    <w:rsid w:val="00513FD8"/>
    <w:rsid w:val="0055093F"/>
    <w:rsid w:val="00576936"/>
    <w:rsid w:val="0059696A"/>
    <w:rsid w:val="005B0748"/>
    <w:rsid w:val="005B08EB"/>
    <w:rsid w:val="005C4087"/>
    <w:rsid w:val="005C6D67"/>
    <w:rsid w:val="005D2AC9"/>
    <w:rsid w:val="005D5ECE"/>
    <w:rsid w:val="00610243"/>
    <w:rsid w:val="006129AB"/>
    <w:rsid w:val="0064244F"/>
    <w:rsid w:val="0064597B"/>
    <w:rsid w:val="00651064"/>
    <w:rsid w:val="00654A0D"/>
    <w:rsid w:val="00664EF2"/>
    <w:rsid w:val="0068402E"/>
    <w:rsid w:val="006861EF"/>
    <w:rsid w:val="006A61A3"/>
    <w:rsid w:val="006D04C0"/>
    <w:rsid w:val="006E6078"/>
    <w:rsid w:val="006F0BC8"/>
    <w:rsid w:val="00700F60"/>
    <w:rsid w:val="00712D90"/>
    <w:rsid w:val="00727D69"/>
    <w:rsid w:val="00743570"/>
    <w:rsid w:val="00764527"/>
    <w:rsid w:val="00790C18"/>
    <w:rsid w:val="007A3A43"/>
    <w:rsid w:val="007A4F66"/>
    <w:rsid w:val="007B7271"/>
    <w:rsid w:val="007D5D95"/>
    <w:rsid w:val="007E2860"/>
    <w:rsid w:val="007F0804"/>
    <w:rsid w:val="0080751C"/>
    <w:rsid w:val="008077B7"/>
    <w:rsid w:val="0082654B"/>
    <w:rsid w:val="00831590"/>
    <w:rsid w:val="00832D1F"/>
    <w:rsid w:val="00837CB9"/>
    <w:rsid w:val="00837D21"/>
    <w:rsid w:val="0085713D"/>
    <w:rsid w:val="008721DF"/>
    <w:rsid w:val="00880146"/>
    <w:rsid w:val="008D2F0E"/>
    <w:rsid w:val="008D6E2B"/>
    <w:rsid w:val="008E50EA"/>
    <w:rsid w:val="008E7E25"/>
    <w:rsid w:val="008F0409"/>
    <w:rsid w:val="008F20F3"/>
    <w:rsid w:val="008F5876"/>
    <w:rsid w:val="00905F7B"/>
    <w:rsid w:val="00907022"/>
    <w:rsid w:val="00911181"/>
    <w:rsid w:val="009511FC"/>
    <w:rsid w:val="00951AA2"/>
    <w:rsid w:val="00984CF3"/>
    <w:rsid w:val="00984D28"/>
    <w:rsid w:val="009916BA"/>
    <w:rsid w:val="00995FA3"/>
    <w:rsid w:val="009B0797"/>
    <w:rsid w:val="009B1F87"/>
    <w:rsid w:val="009B2E4F"/>
    <w:rsid w:val="009D00D9"/>
    <w:rsid w:val="009D307A"/>
    <w:rsid w:val="009E0643"/>
    <w:rsid w:val="009E494D"/>
    <w:rsid w:val="009E7CDF"/>
    <w:rsid w:val="009F0022"/>
    <w:rsid w:val="009F1761"/>
    <w:rsid w:val="009F24D9"/>
    <w:rsid w:val="00A206BB"/>
    <w:rsid w:val="00A215C2"/>
    <w:rsid w:val="00A36804"/>
    <w:rsid w:val="00A45E7F"/>
    <w:rsid w:val="00AB077A"/>
    <w:rsid w:val="00AC3EB4"/>
    <w:rsid w:val="00AD14D8"/>
    <w:rsid w:val="00AE4F68"/>
    <w:rsid w:val="00B10EC2"/>
    <w:rsid w:val="00B13253"/>
    <w:rsid w:val="00B2698E"/>
    <w:rsid w:val="00B2793D"/>
    <w:rsid w:val="00B310E7"/>
    <w:rsid w:val="00B51A76"/>
    <w:rsid w:val="00B72953"/>
    <w:rsid w:val="00B95C02"/>
    <w:rsid w:val="00BA1A80"/>
    <w:rsid w:val="00BB462D"/>
    <w:rsid w:val="00C07EFB"/>
    <w:rsid w:val="00C25EFE"/>
    <w:rsid w:val="00C42E55"/>
    <w:rsid w:val="00C64774"/>
    <w:rsid w:val="00C77766"/>
    <w:rsid w:val="00C8145F"/>
    <w:rsid w:val="00C91577"/>
    <w:rsid w:val="00CC3082"/>
    <w:rsid w:val="00CC6083"/>
    <w:rsid w:val="00CE3834"/>
    <w:rsid w:val="00CF30D9"/>
    <w:rsid w:val="00D04096"/>
    <w:rsid w:val="00D10B06"/>
    <w:rsid w:val="00D13C9E"/>
    <w:rsid w:val="00D250D7"/>
    <w:rsid w:val="00D3552C"/>
    <w:rsid w:val="00D55F55"/>
    <w:rsid w:val="00D56843"/>
    <w:rsid w:val="00D75259"/>
    <w:rsid w:val="00D835D5"/>
    <w:rsid w:val="00DA330C"/>
    <w:rsid w:val="00DB23E1"/>
    <w:rsid w:val="00DB2A86"/>
    <w:rsid w:val="00DB5C74"/>
    <w:rsid w:val="00DF1002"/>
    <w:rsid w:val="00E1139B"/>
    <w:rsid w:val="00E21AF9"/>
    <w:rsid w:val="00E31FF8"/>
    <w:rsid w:val="00E37C30"/>
    <w:rsid w:val="00E37FEF"/>
    <w:rsid w:val="00E56F2E"/>
    <w:rsid w:val="00E63C54"/>
    <w:rsid w:val="00E6690C"/>
    <w:rsid w:val="00EA60EA"/>
    <w:rsid w:val="00EB6A63"/>
    <w:rsid w:val="00EC05C0"/>
    <w:rsid w:val="00EC1FCF"/>
    <w:rsid w:val="00EC67F1"/>
    <w:rsid w:val="00EE7455"/>
    <w:rsid w:val="00EE7D25"/>
    <w:rsid w:val="00F03C4F"/>
    <w:rsid w:val="00F04D82"/>
    <w:rsid w:val="00F11574"/>
    <w:rsid w:val="00F241B5"/>
    <w:rsid w:val="00F43C76"/>
    <w:rsid w:val="00F4624A"/>
    <w:rsid w:val="00F61792"/>
    <w:rsid w:val="00F821E2"/>
    <w:rsid w:val="00F85769"/>
    <w:rsid w:val="00F86C25"/>
    <w:rsid w:val="00F9443B"/>
    <w:rsid w:val="00FB1411"/>
    <w:rsid w:val="00FB257D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AB5125"/>
  <w15:docId w15:val="{36E0541C-E18D-4259-A982-6B13BF22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">
    <w:name w:val="Body Text"/>
    <w:basedOn w:val="Normal"/>
    <w:link w:val="BodyTextChar"/>
    <w:rPr>
      <w:b/>
    </w:rPr>
  </w:style>
  <w:style w:type="paragraph" w:styleId="BodyTextIndent2">
    <w:name w:val="Body Text Indent 2"/>
    <w:basedOn w:val="Normal"/>
    <w:pPr>
      <w:ind w:left="720"/>
    </w:pPr>
    <w:rPr>
      <w:b/>
      <w:sz w:val="22"/>
    </w:rPr>
  </w:style>
  <w:style w:type="paragraph" w:styleId="BodyText2">
    <w:name w:val="Body Text 2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link w:val="BodyText"/>
    <w:rsid w:val="00E1139B"/>
    <w:rPr>
      <w:b/>
      <w:lang w:eastAsia="en-US"/>
    </w:rPr>
  </w:style>
  <w:style w:type="character" w:customStyle="1" w:styleId="FooterChar">
    <w:name w:val="Footer Char"/>
    <w:link w:val="Footer"/>
    <w:uiPriority w:val="99"/>
    <w:rsid w:val="00E31FF8"/>
    <w:rPr>
      <w:lang w:eastAsia="en-US"/>
    </w:rPr>
  </w:style>
  <w:style w:type="paragraph" w:styleId="ListParagraph">
    <w:name w:val="List Paragraph"/>
    <w:basedOn w:val="Normal"/>
    <w:uiPriority w:val="34"/>
    <w:qFormat/>
    <w:rsid w:val="00A45E7F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857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13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2424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033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4becab06-510c-42d2-9f79-262299bc3b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92D2BA6C8D6441B5A3FF413584A948" ma:contentTypeVersion="13" ma:contentTypeDescription="Create a new document." ma:contentTypeScope="" ma:versionID="3adeb6323412ee0c2b7c838c702af21a">
  <xsd:schema xmlns:xsd="http://www.w3.org/2001/XMLSchema" xmlns:xs="http://www.w3.org/2001/XMLSchema" xmlns:p="http://schemas.microsoft.com/office/2006/metadata/properties" xmlns:ns2="4becab06-510c-42d2-9f79-262299bc3b37" xmlns:ns3="232eec85-6207-4604-bf66-be15c23bbdbe" xmlns:ns4="ab06a5aa-8e31-4bdb-9b13-38c58a92ec8a" targetNamespace="http://schemas.microsoft.com/office/2006/metadata/properties" ma:root="true" ma:fieldsID="a84a7ad326796c39460e778ad731c9c2" ns2:_="" ns3:_="" ns4:_="">
    <xsd:import namespace="4becab06-510c-42d2-9f79-262299bc3b37"/>
    <xsd:import namespace="232eec85-6207-4604-bf66-be15c23bbdbe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ab06-510c-42d2-9f79-262299bc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eec85-6207-4604-bf66-be15c23bbd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fbe70e20-3582-4760-8d44-97aa9d973444}" ma:internalName="TaxCatchAll" ma:showField="CatchAllData" ma:web="395b751f-a01e-4fe4-b147-6a9d04177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62244-6048-4C3D-BFD6-FE27A3D4D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6E3EE-05C5-4C22-8F07-37C35B7D500F}">
  <ds:schemaRefs>
    <ds:schemaRef ds:uri="http://schemas.microsoft.com/office/2006/metadata/properties"/>
    <ds:schemaRef ds:uri="http://schemas.microsoft.com/office/infopath/2007/PartnerControls"/>
    <ds:schemaRef ds:uri="ab06a5aa-8e31-4bdb-9b13-38c58a92ec8a"/>
    <ds:schemaRef ds:uri="4becab06-510c-42d2-9f79-262299bc3b37"/>
  </ds:schemaRefs>
</ds:datastoreItem>
</file>

<file path=customXml/itemProps3.xml><?xml version="1.0" encoding="utf-8"?>
<ds:datastoreItem xmlns:ds="http://schemas.openxmlformats.org/officeDocument/2006/customXml" ds:itemID="{F3FEE8E0-ACF2-4297-9E57-2F8082877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cab06-510c-42d2-9f79-262299bc3b37"/>
    <ds:schemaRef ds:uri="232eec85-6207-4604-bf66-be15c23bbdbe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Procedure</vt:lpstr>
    </vt:vector>
  </TitlesOfParts>
  <Company>University of Washington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Procedure</dc:title>
  <dc:creator>Mark Bentz</dc:creator>
  <cp:lastModifiedBy>Beyzavi, Fari</cp:lastModifiedBy>
  <cp:revision>2</cp:revision>
  <cp:lastPrinted>2016-11-04T22:57:00Z</cp:lastPrinted>
  <dcterms:created xsi:type="dcterms:W3CDTF">2023-05-17T23:26:00Z</dcterms:created>
  <dcterms:modified xsi:type="dcterms:W3CDTF">2023-05-17T23:26:00Z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0x0101002092D2BA6C8D6441B5A3FF413584A948</vt:lpwstr>
  </property>
</Properties>
</file>